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CC" w:rsidRDefault="00C14BCC" w:rsidP="00C14BCC">
      <w:pPr>
        <w:pStyle w:val="1"/>
        <w:tabs>
          <w:tab w:val="left" w:pos="0"/>
        </w:tabs>
      </w:pPr>
      <w:r>
        <w:t>ИНФОРМАЦИЯ</w:t>
      </w:r>
    </w:p>
    <w:p w:rsidR="00C14BCC" w:rsidRDefault="00C14BCC" w:rsidP="00C14B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C14BCC" w:rsidRDefault="00C14BCC" w:rsidP="00C14B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муниципального округа</w:t>
      </w:r>
    </w:p>
    <w:p w:rsidR="00C14BCC" w:rsidRDefault="00C14BCC" w:rsidP="00C14B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3 квартале 2024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C14BCC" w:rsidRPr="00022544" w:rsidTr="00887233">
        <w:trPr>
          <w:trHeight w:val="35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BCC" w:rsidRPr="009271B2" w:rsidRDefault="00C14BCC" w:rsidP="00887233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44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Ремонт и эксплуатация ливневой канализации, мелиорация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Обращение с твердыми коммунальными отходами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Содержание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Безопасность дорожного движения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 xml:space="preserve">Транспортное обслуживание населения, пассажирские перевозки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 xml:space="preserve">Благоустройство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перебои в электроснабжении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Согласование строительства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E756C0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C14BCC" w:rsidRPr="00022544" w:rsidTr="00887233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Pr="006A3CC0" w:rsidRDefault="00C14BCC" w:rsidP="00887233">
            <w:r w:rsidRPr="006A3CC0"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C14BCC" w:rsidRPr="00022544" w:rsidTr="00887233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4BCC" w:rsidRPr="006A3CC0" w:rsidRDefault="00C14BCC" w:rsidP="00887233">
            <w:r w:rsidRPr="006A3CC0"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C14BCC" w:rsidRPr="00022544" w:rsidTr="00887233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4BCC" w:rsidRPr="006A3CC0" w:rsidRDefault="00C14BCC" w:rsidP="00887233">
            <w:r w:rsidRPr="006A3CC0">
              <w:t>Государственная регистрация прав на недвижимое имущество и сделок с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C14BCC" w:rsidRPr="00022544" w:rsidTr="00887233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4BCC" w:rsidRPr="006A3CC0" w:rsidRDefault="00C14BCC" w:rsidP="00887233">
            <w:r w:rsidRPr="006A3CC0">
              <w:t>Создание, ликвидация и реорганизация промышленных предприятий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C14BCC" w:rsidRPr="00022544" w:rsidTr="00887233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4BCC" w:rsidRPr="006A3CC0" w:rsidRDefault="00C14BCC" w:rsidP="00887233">
            <w:r w:rsidRPr="006A3CC0">
              <w:t>Эксплуатация и ремонт частного жилого дома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C14BCC" w:rsidRPr="00022544" w:rsidTr="00887233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14BCC" w:rsidRPr="006A3CC0" w:rsidRDefault="00C14BCC" w:rsidP="00887233">
            <w:r w:rsidRPr="006A3CC0">
              <w:t>Строительство и ремонт мостов и гидротехнических сооружений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4BCC" w:rsidRDefault="00C14BCC" w:rsidP="0088723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BCC" w:rsidRDefault="00C14BCC" w:rsidP="00887233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</w:tbl>
    <w:p w:rsidR="00C14BCC" w:rsidRDefault="00C14BCC" w:rsidP="00C14BCC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</w:r>
    </w:p>
    <w:p w:rsidR="00C14BCC" w:rsidRDefault="00C14BCC" w:rsidP="00C14BCC">
      <w:pPr>
        <w:jc w:val="both"/>
        <w:rPr>
          <w:sz w:val="28"/>
        </w:rPr>
      </w:pPr>
      <w:r>
        <w:rPr>
          <w:sz w:val="28"/>
        </w:rPr>
        <w:tab/>
        <w:t>За 3 квартал 2024 года в Администрацию Невельского муниципального округа поступило 75 письменных обращений (3 кв. 2023 года – 71).</w:t>
      </w:r>
    </w:p>
    <w:p w:rsidR="00C14BCC" w:rsidRDefault="00C14BCC" w:rsidP="00C14BCC">
      <w:pPr>
        <w:jc w:val="both"/>
        <w:rPr>
          <w:sz w:val="28"/>
        </w:rPr>
      </w:pPr>
      <w:r>
        <w:rPr>
          <w:sz w:val="28"/>
        </w:rPr>
        <w:tab/>
        <w:t xml:space="preserve">Из вышестоящих организаций поступило 10 обращений (3 кв. </w:t>
      </w:r>
      <w:proofErr w:type="gramStart"/>
      <w:r>
        <w:rPr>
          <w:sz w:val="28"/>
        </w:rPr>
        <w:t>2023  года</w:t>
      </w:r>
      <w:proofErr w:type="gramEnd"/>
      <w:r>
        <w:rPr>
          <w:sz w:val="28"/>
        </w:rPr>
        <w:t xml:space="preserve"> – 41), количество коллективных – 3 (3 кв. 2023 года – 7).</w:t>
      </w:r>
    </w:p>
    <w:p w:rsidR="00C14BCC" w:rsidRDefault="00C14BCC" w:rsidP="00C14BCC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3 квартала 2024 года с обращениями, поступившими в 3 квартале 2023 года, показал:</w:t>
      </w:r>
    </w:p>
    <w:p w:rsidR="00C14BCC" w:rsidRDefault="00C14BCC" w:rsidP="00C14BCC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540832">
        <w:rPr>
          <w:sz w:val="28"/>
        </w:rPr>
        <w:t>Самым актуальным в 202</w:t>
      </w:r>
      <w:r>
        <w:rPr>
          <w:sz w:val="28"/>
        </w:rPr>
        <w:t>4</w:t>
      </w:r>
      <w:r w:rsidRPr="00540832">
        <w:rPr>
          <w:sz w:val="28"/>
        </w:rPr>
        <w:t xml:space="preserve"> году, как и в 202</w:t>
      </w:r>
      <w:r>
        <w:rPr>
          <w:sz w:val="28"/>
        </w:rPr>
        <w:t>3</w:t>
      </w:r>
      <w:r w:rsidRPr="00540832">
        <w:rPr>
          <w:sz w:val="28"/>
        </w:rPr>
        <w:t xml:space="preserve"> году, стали вопросы водоснабжения поселений (</w:t>
      </w:r>
      <w:r>
        <w:rPr>
          <w:sz w:val="28"/>
        </w:rPr>
        <w:t>44</w:t>
      </w:r>
      <w:r w:rsidRPr="00540832">
        <w:rPr>
          <w:sz w:val="28"/>
        </w:rPr>
        <w:t>% - от общего количества поступивших обращений)</w:t>
      </w:r>
      <w:r>
        <w:rPr>
          <w:sz w:val="28"/>
        </w:rPr>
        <w:t>.</w:t>
      </w:r>
    </w:p>
    <w:p w:rsidR="00C14BCC" w:rsidRPr="00540832" w:rsidRDefault="00C14BCC" w:rsidP="00C14BCC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Не теряет актуальности вопросы, связанные с</w:t>
      </w:r>
      <w:r w:rsidRPr="00540832">
        <w:rPr>
          <w:sz w:val="28"/>
        </w:rPr>
        <w:t xml:space="preserve"> содерж</w:t>
      </w:r>
      <w:r>
        <w:rPr>
          <w:sz w:val="28"/>
        </w:rPr>
        <w:t>анием и эксплуатацией автомобильных дорог (12</w:t>
      </w:r>
      <w:r w:rsidRPr="00540832">
        <w:rPr>
          <w:sz w:val="28"/>
        </w:rPr>
        <w:t>% от общего количества)</w:t>
      </w:r>
      <w:r>
        <w:rPr>
          <w:sz w:val="28"/>
        </w:rPr>
        <w:t xml:space="preserve">, в 2024 году наблюдается незначительное снижение количества таких обращений </w:t>
      </w:r>
      <w:proofErr w:type="gramStart"/>
      <w:r>
        <w:rPr>
          <w:sz w:val="28"/>
        </w:rPr>
        <w:t>( в</w:t>
      </w:r>
      <w:proofErr w:type="gramEnd"/>
      <w:r>
        <w:rPr>
          <w:sz w:val="28"/>
        </w:rPr>
        <w:t xml:space="preserve"> 2024 году – 9, в 2023 – 14)</w:t>
      </w:r>
      <w:r w:rsidRPr="00540832">
        <w:rPr>
          <w:sz w:val="28"/>
        </w:rPr>
        <w:t>.</w:t>
      </w:r>
    </w:p>
    <w:p w:rsidR="00C14BCC" w:rsidRDefault="00C14BCC" w:rsidP="00C14BCC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lastRenderedPageBreak/>
        <w:t xml:space="preserve">Общая активность остается на одном уровне (2024 год – 75 обращений, 2023 год – 71 обращение). </w:t>
      </w:r>
    </w:p>
    <w:p w:rsidR="00C14BCC" w:rsidRDefault="00C14BCC" w:rsidP="00C14BCC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</w:t>
      </w:r>
      <w:r>
        <w:rPr>
          <w:sz w:val="28"/>
        </w:rPr>
        <w:t xml:space="preserve">3 квартале 2024 </w:t>
      </w:r>
      <w:r w:rsidRPr="00FC3003">
        <w:rPr>
          <w:sz w:val="28"/>
        </w:rPr>
        <w:t>год</w:t>
      </w:r>
      <w:r>
        <w:rPr>
          <w:sz w:val="28"/>
        </w:rPr>
        <w:t>а</w:t>
      </w:r>
      <w:r w:rsidRPr="00FC3003">
        <w:rPr>
          <w:sz w:val="28"/>
        </w:rPr>
        <w:t xml:space="preserve"> </w:t>
      </w:r>
      <w:r>
        <w:rPr>
          <w:sz w:val="28"/>
        </w:rPr>
        <w:t xml:space="preserve">снизилось </w:t>
      </w:r>
      <w:r w:rsidRPr="00FC3003">
        <w:rPr>
          <w:sz w:val="28"/>
        </w:rPr>
        <w:t>количество обращений по вопросам</w:t>
      </w:r>
      <w:r w:rsidRPr="00B271A1">
        <w:rPr>
          <w:sz w:val="28"/>
        </w:rPr>
        <w:t xml:space="preserve"> </w:t>
      </w:r>
      <w:r>
        <w:rPr>
          <w:sz w:val="28"/>
        </w:rPr>
        <w:t>благоустройства, электроснабжения, организации мест для отдыха.</w:t>
      </w:r>
    </w:p>
    <w:p w:rsidR="00C14BCC" w:rsidRDefault="00C14BCC" w:rsidP="00C14BCC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</w:t>
      </w:r>
      <w:r>
        <w:rPr>
          <w:sz w:val="28"/>
        </w:rPr>
        <w:t xml:space="preserve">3 квартале 2024 </w:t>
      </w:r>
      <w:r w:rsidRPr="00FC3003">
        <w:rPr>
          <w:sz w:val="28"/>
        </w:rPr>
        <w:t>год</w:t>
      </w:r>
      <w:r>
        <w:rPr>
          <w:sz w:val="28"/>
        </w:rPr>
        <w:t>а</w:t>
      </w:r>
      <w:r w:rsidRPr="00FC3003">
        <w:rPr>
          <w:sz w:val="28"/>
        </w:rPr>
        <w:t xml:space="preserve"> </w:t>
      </w:r>
      <w:r>
        <w:rPr>
          <w:sz w:val="28"/>
        </w:rPr>
        <w:t xml:space="preserve">возросло </w:t>
      </w:r>
      <w:r w:rsidRPr="00FC3003">
        <w:rPr>
          <w:sz w:val="28"/>
        </w:rPr>
        <w:t>к</w:t>
      </w:r>
      <w:r>
        <w:rPr>
          <w:sz w:val="28"/>
        </w:rPr>
        <w:t>оличество обращений по вопросам уличного освещения, ремонту и обслуживанию ливневой канализации и мелиорации</w:t>
      </w:r>
      <w:r w:rsidRPr="00FC3003">
        <w:rPr>
          <w:sz w:val="28"/>
        </w:rPr>
        <w:t>.</w:t>
      </w:r>
    </w:p>
    <w:p w:rsidR="00C14BCC" w:rsidRDefault="00C14BCC" w:rsidP="00C14BCC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2024 году не поступало обращений по вопросам теплоснабжения, газификации, но появились обращения, связанные с пассажирскими перевозками, безопасностью дорожного движения.</w:t>
      </w:r>
    </w:p>
    <w:p w:rsidR="00C14BCC" w:rsidRDefault="00C14BCC" w:rsidP="00C14BCC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C14BCC" w:rsidRPr="00F71D74" w:rsidRDefault="00C14BCC" w:rsidP="00C14BCC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>Даны разъяснения по 52 обращениям (3 поступившим во 2-м квартале 2024 года)</w:t>
      </w:r>
      <w:r w:rsidRPr="00F71D74">
        <w:rPr>
          <w:sz w:val="28"/>
        </w:rPr>
        <w:t>, решено полож</w:t>
      </w:r>
      <w:r>
        <w:rPr>
          <w:sz w:val="28"/>
        </w:rPr>
        <w:t>ительно – 19 (1 поступившему во 2-м квартале 2024 года)</w:t>
      </w:r>
      <w:r w:rsidRPr="00F71D74">
        <w:rPr>
          <w:sz w:val="28"/>
        </w:rPr>
        <w:t>,</w:t>
      </w:r>
      <w:r>
        <w:rPr>
          <w:sz w:val="28"/>
        </w:rPr>
        <w:t xml:space="preserve"> 3 обращения переадресовано, 5 обращений находятся на рассмотрении</w:t>
      </w:r>
      <w:r w:rsidRPr="00F71D74">
        <w:rPr>
          <w:sz w:val="28"/>
        </w:rPr>
        <w:t>.</w:t>
      </w:r>
      <w:r w:rsidRPr="00F71D74">
        <w:rPr>
          <w:sz w:val="28"/>
        </w:rPr>
        <w:tab/>
      </w:r>
    </w:p>
    <w:p w:rsidR="003C1D74" w:rsidRDefault="003C1D74">
      <w:bookmarkStart w:id="0" w:name="_GoBack"/>
      <w:bookmarkEnd w:id="0"/>
    </w:p>
    <w:sectPr w:rsidR="003C1D74" w:rsidSect="0026474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CC"/>
    <w:rsid w:val="0026474E"/>
    <w:rsid w:val="003C1D74"/>
    <w:rsid w:val="00C1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A5258-E82B-470F-A7A6-1B01806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14BC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BC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C14BC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14BC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2024-10-08T08:57:00Z</dcterms:created>
  <dcterms:modified xsi:type="dcterms:W3CDTF">2024-10-08T08:59:00Z</dcterms:modified>
</cp:coreProperties>
</file>