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CC" w:rsidRPr="002739CC" w:rsidRDefault="002739CC" w:rsidP="002739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9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7605C7" wp14:editId="15C883A7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9CC" w:rsidRPr="002739CC" w:rsidRDefault="002739CC" w:rsidP="00273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9CC" w:rsidRPr="002739CC" w:rsidRDefault="002739CC" w:rsidP="002739CC">
      <w:pPr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2739CC">
        <w:rPr>
          <w:rFonts w:ascii="Times New Roman" w:eastAsia="Calibri" w:hAnsi="Times New Roman" w:cs="Times New Roman"/>
          <w:sz w:val="28"/>
          <w:szCs w:val="28"/>
        </w:rPr>
        <w:tab/>
      </w:r>
      <w:r w:rsidRPr="002739CC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2739CC" w:rsidRPr="002739CC" w:rsidRDefault="002739CC" w:rsidP="002739CC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2739CC" w:rsidRPr="002739CC" w:rsidRDefault="002739CC" w:rsidP="002739CC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2739CC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П о с </w:t>
      </w:r>
      <w:proofErr w:type="gramStart"/>
      <w:r w:rsidRPr="002739CC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т</w:t>
      </w:r>
      <w:proofErr w:type="gramEnd"/>
      <w:r w:rsidRPr="002739CC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 а н о в л е н и е</w:t>
      </w:r>
    </w:p>
    <w:p w:rsidR="002739CC" w:rsidRPr="002739CC" w:rsidRDefault="002739CC" w:rsidP="002739CC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2"/>
          <w:sz w:val="36"/>
          <w:szCs w:val="24"/>
          <w:lang w:eastAsia="hi-IN" w:bidi="hi-IN"/>
        </w:rPr>
      </w:pPr>
    </w:p>
    <w:p w:rsidR="002739CC" w:rsidRPr="00BD3209" w:rsidRDefault="00BD3209" w:rsidP="002739CC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BD3209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от </w:t>
      </w:r>
      <w:proofErr w:type="gramStart"/>
      <w:r w:rsidRPr="00BD3209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02.04.2019  №</w:t>
      </w:r>
      <w:proofErr w:type="gramEnd"/>
      <w:r w:rsidRPr="00BD3209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142</w:t>
      </w:r>
    </w:p>
    <w:p w:rsidR="002739CC" w:rsidRPr="00D73072" w:rsidRDefault="002739CC" w:rsidP="002739CC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8"/>
          <w:szCs w:val="28"/>
          <w:lang w:val="en-US" w:eastAsia="hi-IN" w:bidi="hi-IN"/>
        </w:rPr>
      </w:pPr>
      <w:r w:rsidRPr="002739CC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 xml:space="preserve">       г. Невель</w:t>
      </w:r>
      <w:bookmarkStart w:id="0" w:name="_GoBack"/>
      <w:bookmarkEnd w:id="0"/>
    </w:p>
    <w:p w:rsidR="0026756B" w:rsidRDefault="0026756B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39CC" w:rsidRDefault="002739CC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</w:t>
      </w:r>
      <w:r w:rsidRPr="002739CC">
        <w:rPr>
          <w:rFonts w:ascii="Times New Roman" w:eastAsia="Calibri" w:hAnsi="Times New Roman" w:cs="Times New Roman"/>
          <w:sz w:val="28"/>
          <w:szCs w:val="28"/>
        </w:rPr>
        <w:t>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</w:p>
    <w:p w:rsidR="002739CC" w:rsidRDefault="002739CC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«Невельский район»</w:t>
      </w:r>
    </w:p>
    <w:p w:rsidR="002739CC" w:rsidRDefault="002739CC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9CC" w:rsidRDefault="002739CC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9CC" w:rsidRDefault="00F51F55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80 Бюджетного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51F55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51F55">
        <w:rPr>
          <w:rFonts w:ascii="Times New Roman" w:eastAsia="Calibri" w:hAnsi="Times New Roman" w:cs="Times New Roman"/>
          <w:sz w:val="28"/>
          <w:szCs w:val="28"/>
        </w:rPr>
        <w:t xml:space="preserve"> о муниципальной поддержке инвестиционной деятельности на территории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«Невельский район», утвержденным решением Собрания депутатов Невел</w:t>
      </w:r>
      <w:r w:rsidR="00EE0143">
        <w:rPr>
          <w:rFonts w:ascii="Times New Roman" w:eastAsia="Calibri" w:hAnsi="Times New Roman" w:cs="Times New Roman"/>
          <w:sz w:val="28"/>
          <w:szCs w:val="28"/>
        </w:rPr>
        <w:t>ьского района от 26.02.2019 №284</w:t>
      </w:r>
      <w:r w:rsidR="00DB638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39CC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6756B">
        <w:rPr>
          <w:rFonts w:ascii="Times New Roman" w:eastAsia="Calibri" w:hAnsi="Times New Roman" w:cs="Times New Roman"/>
          <w:sz w:val="28"/>
          <w:szCs w:val="28"/>
        </w:rPr>
        <w:t xml:space="preserve">. Утвердить прилагаемый </w:t>
      </w:r>
      <w:r w:rsidR="002739CC" w:rsidRPr="002739CC">
        <w:rPr>
          <w:rFonts w:ascii="Times New Roman" w:eastAsia="Calibri" w:hAnsi="Times New Roman" w:cs="Times New Roman"/>
          <w:sz w:val="28"/>
          <w:szCs w:val="28"/>
        </w:rPr>
        <w:t>Поряд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="002739CC" w:rsidRPr="002739CC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</w:t>
      </w:r>
      <w:r w:rsidR="002739CC" w:rsidRPr="002739CC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строительства, находящиеся в собственности таких дочерних обществ, и (или) на приобретение такими дочерними обществами объектов недвижимого иму</w:t>
      </w:r>
      <w:r w:rsidR="002739CC">
        <w:rPr>
          <w:rFonts w:ascii="Times New Roman" w:eastAsia="Calibri" w:hAnsi="Times New Roman" w:cs="Times New Roman"/>
          <w:sz w:val="28"/>
          <w:szCs w:val="28"/>
        </w:rPr>
        <w:t xml:space="preserve">щества за счет средств бюджета </w:t>
      </w:r>
      <w:r w:rsidR="002739CC" w:rsidRPr="002739CC">
        <w:rPr>
          <w:rFonts w:ascii="Times New Roman" w:eastAsia="Calibri" w:hAnsi="Times New Roman" w:cs="Times New Roman"/>
          <w:sz w:val="28"/>
          <w:szCs w:val="28"/>
        </w:rPr>
        <w:t>МО «Невельский район»</w:t>
      </w:r>
      <w:r w:rsidR="002675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39CC" w:rsidRPr="002739CC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739CC" w:rsidRPr="002739CC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после опубликования и подлежит размещению на официальном сайте Невельского района в информационно-телекоммуникационной сети Интернет.</w:t>
      </w:r>
    </w:p>
    <w:p w:rsidR="002739CC" w:rsidRPr="002739CC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739CC" w:rsidRPr="002739CC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2739CC" w:rsidRPr="002739CC" w:rsidRDefault="002739CC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9CC" w:rsidRDefault="002739CC" w:rsidP="003C04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9CC">
        <w:rPr>
          <w:rFonts w:ascii="Times New Roman" w:eastAsia="Calibri" w:hAnsi="Times New Roman" w:cs="Times New Roman"/>
          <w:sz w:val="28"/>
          <w:szCs w:val="28"/>
        </w:rPr>
        <w:t>Глава Невельского района                                                      О.Е. Майоров</w:t>
      </w:r>
    </w:p>
    <w:p w:rsidR="003C0418" w:rsidRDefault="003C0418" w:rsidP="003C04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Белозерова</w:t>
      </w:r>
    </w:p>
    <w:p w:rsidR="003C0418" w:rsidRDefault="003C0418" w:rsidP="003C04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8" w:rsidRDefault="003C0418" w:rsidP="003C04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0418" w:rsidRPr="002739CC" w:rsidRDefault="003C0418" w:rsidP="003C04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9CC" w:rsidRPr="002739CC" w:rsidRDefault="002739CC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9CC" w:rsidRPr="002739CC" w:rsidRDefault="002739CC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756B" w:rsidRDefault="0026756B" w:rsidP="002675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418" w:rsidRDefault="003C0418" w:rsidP="002675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418" w:rsidRDefault="003C0418" w:rsidP="002675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C" w:rsidRPr="002739CC" w:rsidRDefault="002739CC" w:rsidP="002675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Pr="0027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2739CC" w:rsidRPr="002739CC" w:rsidRDefault="002739CC" w:rsidP="002675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Невельского </w:t>
      </w:r>
    </w:p>
    <w:p w:rsidR="002739CC" w:rsidRDefault="002739CC" w:rsidP="002675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_______№_____</w:t>
      </w:r>
    </w:p>
    <w:p w:rsidR="002739CC" w:rsidRDefault="002739CC" w:rsidP="0026756B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CC" w:rsidRDefault="002739CC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принятия р</w:t>
      </w:r>
      <w:r w:rsidRPr="002739CC">
        <w:rPr>
          <w:rFonts w:ascii="Times New Roman" w:eastAsia="Calibri" w:hAnsi="Times New Roman" w:cs="Times New Roman"/>
          <w:sz w:val="28"/>
          <w:szCs w:val="28"/>
        </w:rPr>
        <w:t>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</w:p>
    <w:p w:rsidR="002739CC" w:rsidRDefault="002739CC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«Невельский район»</w:t>
      </w:r>
    </w:p>
    <w:p w:rsidR="00DB638A" w:rsidRDefault="00DB638A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638A" w:rsidRDefault="00DB638A" w:rsidP="0026756B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устанавливает процедуру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в объекты капитального строительства, находящиеся в собственности указанных юридических </w:t>
      </w:r>
      <w:r>
        <w:rPr>
          <w:rFonts w:ascii="Times New Roman" w:eastAsia="Calibri" w:hAnsi="Times New Roman" w:cs="Times New Roman"/>
          <w:sz w:val="28"/>
          <w:szCs w:val="28"/>
        </w:rPr>
        <w:t>лиц, за счет средств бюджета МО «Невельский район»</w:t>
      </w:r>
      <w:r w:rsidRPr="00DB638A">
        <w:rPr>
          <w:rFonts w:ascii="Times New Roman" w:eastAsia="Calibri" w:hAnsi="Times New Roman" w:cs="Times New Roman"/>
          <w:sz w:val="28"/>
          <w:szCs w:val="28"/>
        </w:rPr>
        <w:t xml:space="preserve"> на реализацию инвестиционных проектов по строительству, реконструкции, в том числе с элементами реставрации, этих объектов капитального строительства, и (или) на приобретение юридическими лицами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</w:t>
      </w:r>
      <w:r>
        <w:rPr>
          <w:rFonts w:ascii="Times New Roman" w:eastAsia="Calibri" w:hAnsi="Times New Roman" w:cs="Times New Roman"/>
          <w:sz w:val="28"/>
          <w:szCs w:val="28"/>
        </w:rPr>
        <w:t>едств бюджета МО «Невельский район»</w:t>
      </w:r>
      <w:r w:rsidRPr="00DB638A">
        <w:rPr>
          <w:rFonts w:ascii="Times New Roman" w:eastAsia="Calibri" w:hAnsi="Times New Roman" w:cs="Times New Roman"/>
          <w:sz w:val="28"/>
          <w:szCs w:val="28"/>
        </w:rPr>
        <w:t xml:space="preserve"> (далее соответственно - бюджетные инвестиции, решение о предоставлении бюджетных инвестиций).</w:t>
      </w:r>
    </w:p>
    <w:p w:rsidR="00DB638A" w:rsidRPr="0026756B" w:rsidRDefault="00F52EE9" w:rsidP="0026756B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Понятие </w:t>
      </w:r>
      <w:r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ответственный исполнитель</w:t>
      </w:r>
      <w:r w:rsidR="003528CC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 программы МО «Невельский район»</w:t>
      </w:r>
      <w:r w:rsidR="00DB638A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применяется в значении, установленном</w:t>
      </w:r>
      <w:r w:rsidR="00DB638A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Порядком разрабо</w:t>
      </w:r>
      <w:r w:rsidR="003528CC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тки и реализации муниципальных программ </w:t>
      </w:r>
      <w:r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муниципальном </w:t>
      </w:r>
      <w:r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образовании</w:t>
      </w:r>
      <w:r w:rsidR="003528CC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«Невельский район»</w:t>
      </w:r>
      <w:r w:rsidR="00DB638A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утвержденным постановлением </w:t>
      </w:r>
      <w:r w:rsidR="003528CC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</w:t>
      </w:r>
      <w:r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ции Невельского района от 26.05.2015 №447</w:t>
      </w:r>
      <w:r w:rsidR="00DB638A" w:rsidRPr="002675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51F55" w:rsidRDefault="00236BC9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BC9">
        <w:rPr>
          <w:rFonts w:ascii="Times New Roman" w:eastAsia="Calibri" w:hAnsi="Times New Roman" w:cs="Times New Roman"/>
          <w:sz w:val="28"/>
          <w:szCs w:val="28"/>
        </w:rPr>
        <w:t>3. Решение о предоставлении бюджетных инвестиций принимается 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министрацией Невельского района из числа инвестиционных проектов, находящихся в </w:t>
      </w:r>
      <w:r w:rsidRPr="00236BC9">
        <w:rPr>
          <w:rFonts w:ascii="Times New Roman" w:eastAsia="Calibri" w:hAnsi="Times New Roman" w:cs="Times New Roman"/>
          <w:sz w:val="28"/>
          <w:szCs w:val="28"/>
        </w:rPr>
        <w:t>реестр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6BC9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 муниципального образования «Невельский район» (далее - Реестр) в отношении которых межведомственной инвестиционной комиссией принято решение о предост</w:t>
      </w:r>
      <w:r>
        <w:rPr>
          <w:rFonts w:ascii="Times New Roman" w:eastAsia="Calibri" w:hAnsi="Times New Roman" w:cs="Times New Roman"/>
          <w:sz w:val="28"/>
          <w:szCs w:val="28"/>
        </w:rPr>
        <w:t>авлении муниципальной поддержки.</w:t>
      </w:r>
    </w:p>
    <w:p w:rsidR="00DB638A" w:rsidRPr="00DB638A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. Направление предоставленных бюджетных инвестиций не допускается на финансовое обеспечение следующих работ: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приобретение земельных участков под строительство;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проведение технологического и ценового аудита инвестиционных проектов по строительству, реконструкции, в том числе с элементами реставрации, объектов капитального строительства в установленных законодательством Российской Федерации случаях;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проведение проверки достоверности</w:t>
      </w:r>
      <w:r w:rsidRPr="00DB638A">
        <w:t xml:space="preserve"> </w:t>
      </w:r>
      <w:r w:rsidRPr="00DB638A">
        <w:rPr>
          <w:rFonts w:ascii="Times New Roman" w:eastAsia="Calibri" w:hAnsi="Times New Roman" w:cs="Times New Roman"/>
          <w:sz w:val="28"/>
          <w:szCs w:val="28"/>
        </w:rPr>
        <w:t>определения сметной стоимости объектов капитального строительства, строительства, реконструкции, в том числе с элементами реставрации, которые финансируются с привлечением ср</w:t>
      </w:r>
      <w:r w:rsidR="003528CC">
        <w:rPr>
          <w:rFonts w:ascii="Times New Roman" w:eastAsia="Calibri" w:hAnsi="Times New Roman" w:cs="Times New Roman"/>
          <w:sz w:val="28"/>
          <w:szCs w:val="28"/>
        </w:rPr>
        <w:t>едств бюджета МО «Невельский район»</w:t>
      </w:r>
      <w:r w:rsidRPr="00DB63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проведение аудита проектной документации в случаях, установленных законодательством Российской Федерации.</w:t>
      </w:r>
    </w:p>
    <w:p w:rsidR="00DB638A" w:rsidRPr="00DB638A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Инициатором подготовки проекта решения о предоставлении</w:t>
      </w:r>
      <w:r w:rsidR="00F52222">
        <w:rPr>
          <w:rFonts w:ascii="Times New Roman" w:eastAsia="Calibri" w:hAnsi="Times New Roman" w:cs="Times New Roman"/>
          <w:sz w:val="28"/>
          <w:szCs w:val="28"/>
        </w:rPr>
        <w:t xml:space="preserve"> бюджетных инвестиций выступает</w:t>
      </w:r>
      <w:r w:rsidR="007D603E">
        <w:rPr>
          <w:rFonts w:ascii="Times New Roman" w:eastAsia="Calibri" w:hAnsi="Times New Roman" w:cs="Times New Roman"/>
          <w:sz w:val="28"/>
          <w:szCs w:val="28"/>
        </w:rPr>
        <w:t xml:space="preserve"> ответственный исполнитель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03E">
        <w:rPr>
          <w:rFonts w:ascii="Times New Roman" w:eastAsia="Calibri" w:hAnsi="Times New Roman" w:cs="Times New Roman"/>
          <w:sz w:val="28"/>
          <w:szCs w:val="28"/>
        </w:rPr>
        <w:t>муниципальной программы МО «Невельский район»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, в рамках которого планируется предоставление бюджетных инвестиций (далее - инициатор).</w:t>
      </w:r>
    </w:p>
    <w:p w:rsidR="00DB638A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Инициатор принимает меры по выявлению и недопущению конфликта интересов (заинтересованности) в целях соблюдения законодательства Российской Федерации о противодействии коррупции.</w:t>
      </w:r>
    </w:p>
    <w:p w:rsidR="00236BC9" w:rsidRPr="00DB638A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236BC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236BC9" w:rsidRPr="00236BC9">
        <w:rPr>
          <w:rFonts w:ascii="Times New Roman" w:eastAsia="Calibri" w:hAnsi="Times New Roman" w:cs="Times New Roman"/>
          <w:sz w:val="28"/>
          <w:szCs w:val="28"/>
        </w:rPr>
        <w:t xml:space="preserve">принятия решения о предоставлении бюджетных инвестиций, необходимо положительное заключение, выданное в соответствии с Правилами проведения проверки инвестиционных проектов на предмет эффективности использования средств бюджета МО «Невельский район», </w:t>
      </w:r>
      <w:r w:rsidR="00236BC9" w:rsidRPr="00236BC9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направляемых на капитальные вложения, утвержденными постановлением Администрации Невельского района.</w:t>
      </w:r>
    </w:p>
    <w:p w:rsidR="00DB638A" w:rsidRPr="00DB638A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Одновременно с проектом решения о предоставлении бюджет</w:t>
      </w:r>
      <w:r w:rsidR="007D603E">
        <w:rPr>
          <w:rFonts w:ascii="Times New Roman" w:eastAsia="Calibri" w:hAnsi="Times New Roman" w:cs="Times New Roman"/>
          <w:sz w:val="28"/>
          <w:szCs w:val="28"/>
        </w:rPr>
        <w:t>ных инвестиций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инициатор представляет </w:t>
      </w:r>
      <w:r w:rsidR="007D603E">
        <w:rPr>
          <w:rFonts w:ascii="Times New Roman" w:eastAsia="Calibri" w:hAnsi="Times New Roman" w:cs="Times New Roman"/>
          <w:sz w:val="28"/>
          <w:szCs w:val="28"/>
        </w:rPr>
        <w:t xml:space="preserve">в Администрации Невельского района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DB638A" w:rsidRPr="00D00695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06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решение юридического лица о финансировании объекта капитального строительства и (или) объекта недвижимого имущества в объеме, предусмотренном подпунктом "и" пункта 7 настоящего Порядка.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В случае предоставления взноса в уставные (складочные) капиталы дочернего общества указанного юридического лица на осуществление капитальных вложений в объекты капитального строительства, находящиеся в собственности дочернего общества, и (или) на приобретение дочерним обществом объектов недвижимого имущества</w:t>
      </w:r>
      <w:r w:rsidR="00F64B07">
        <w:rPr>
          <w:rFonts w:ascii="Times New Roman" w:eastAsia="Calibri" w:hAnsi="Times New Roman" w:cs="Times New Roman"/>
          <w:sz w:val="28"/>
          <w:szCs w:val="28"/>
        </w:rPr>
        <w:t>,</w:t>
      </w:r>
      <w:r w:rsidRPr="00DB638A">
        <w:rPr>
          <w:rFonts w:ascii="Times New Roman" w:eastAsia="Calibri" w:hAnsi="Times New Roman" w:cs="Times New Roman"/>
          <w:sz w:val="28"/>
          <w:szCs w:val="28"/>
        </w:rPr>
        <w:t xml:space="preserve"> ин</w:t>
      </w:r>
      <w:r w:rsidR="00F64B07">
        <w:rPr>
          <w:rFonts w:ascii="Times New Roman" w:eastAsia="Calibri" w:hAnsi="Times New Roman" w:cs="Times New Roman"/>
          <w:sz w:val="28"/>
          <w:szCs w:val="28"/>
        </w:rPr>
        <w:t xml:space="preserve">ициатор представляет следующие </w:t>
      </w:r>
      <w:r w:rsidRPr="00DB638A">
        <w:rPr>
          <w:rFonts w:ascii="Times New Roman" w:eastAsia="Calibri" w:hAnsi="Times New Roman" w:cs="Times New Roman"/>
          <w:sz w:val="28"/>
          <w:szCs w:val="28"/>
        </w:rPr>
        <w:t>документы: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копии годовой бухгалтерской (финансовой) отчетности юридического лица, а также его дочернего общества,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DB638A" w:rsidRPr="00D00695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06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общего собрания акционеров юридического лица, а также его дочернего общества о выплате дивидендов по акциям всех категорий (типов) за последние 2 года;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решение юридического лица о предоставлении взноса в уставный (складочный) капитал дочернего общества данного юридического лица на осуществление капитальных вложений в объекты капитального строительства, находящиеся в собственности такого дочернего общества, и (или) на приобретение им объектов недвижимого имущества;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решение уполномоченного органа дочернего общества юридического лица о финансировании объекта капитального строительства и (или) объекта недвижимого имущества в объеме, предусм</w:t>
      </w:r>
      <w:r w:rsidR="007C3C98">
        <w:rPr>
          <w:rFonts w:ascii="Times New Roman" w:eastAsia="Calibri" w:hAnsi="Times New Roman" w:cs="Times New Roman"/>
          <w:sz w:val="28"/>
          <w:szCs w:val="28"/>
        </w:rPr>
        <w:t>отренном подпунктом "и" пункта 9</w:t>
      </w:r>
      <w:r w:rsidRPr="00DB638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DB638A" w:rsidRPr="00DB638A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2222" w:rsidRPr="00F52222">
        <w:rPr>
          <w:rFonts w:ascii="Times New Roman" w:eastAsia="Calibri" w:hAnsi="Times New Roman" w:cs="Times New Roman"/>
          <w:sz w:val="28"/>
          <w:szCs w:val="28"/>
        </w:rPr>
        <w:t>Проект решения подготавливается в форме проекта поста</w:t>
      </w:r>
      <w:r w:rsidR="00E07DF6">
        <w:rPr>
          <w:rFonts w:ascii="Times New Roman" w:eastAsia="Calibri" w:hAnsi="Times New Roman" w:cs="Times New Roman"/>
          <w:sz w:val="28"/>
          <w:szCs w:val="28"/>
        </w:rPr>
        <w:t>новления Администрации Невельского</w:t>
      </w:r>
      <w:r w:rsidR="00F52222" w:rsidRPr="00F52222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E07D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E1656">
        <w:rPr>
          <w:rFonts w:ascii="Times New Roman" w:eastAsia="Calibri" w:hAnsi="Times New Roman" w:cs="Times New Roman"/>
          <w:sz w:val="28"/>
          <w:szCs w:val="28"/>
        </w:rPr>
        <w:t>Проект решения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бюджетных инвестиций должен содержать следующую информацию в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lastRenderedPageBreak/>
        <w:t>отношении каждого объекта капитального строительства и (или) объекта недвижимого имущества: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случае отсутствия утвержденной в установленном порядке проектной документации на дату подготовки проекта решения о предоставлении бюджетных инвестиций) и (или) наименование объекта недвижимого имущества согласно паспорту инвестиционного проекта;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реставрации) и (или) приобретение объекта недвижимости);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в) наименование инициатора;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г) наименование юридического лица, получающего бюджетные инвестиции, а в случае предоставления взноса в уставный (складочный) капитал дочернего общества указанного юридического лица на осуществление капитальных вложений в объекты капитального строительства, находящиеся в собственности дочернего общества, и (или) на приобретение дочерним обществом объектов недвижимого имущества, также указывается наименование дочернего общества юридического лица, являющегося застройщиком или заказчиком (заказчиком-застройщиком);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ж) 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их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t>з) общий объем капитальных вложений в строительство, реконструкцию, в том числе с элементами реставрации,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DB638A" w:rsidRPr="00DB638A" w:rsidRDefault="00DB638A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38A">
        <w:rPr>
          <w:rFonts w:ascii="Times New Roman" w:eastAsia="Calibri" w:hAnsi="Times New Roman" w:cs="Times New Roman"/>
          <w:sz w:val="28"/>
          <w:szCs w:val="28"/>
        </w:rPr>
        <w:lastRenderedPageBreak/>
        <w:t>и) общий (предельный) размер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F20689" w:rsidRDefault="007C3C98" w:rsidP="0026756B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Общий (предельный) объем бюджетных инвестиций, предоставляемых на реализацию инвестиционного проекта, не должен превышать объем бюджетных ассигнований на реализацию соответствующего </w:t>
      </w:r>
      <w:r w:rsidR="007D603E">
        <w:rPr>
          <w:rFonts w:ascii="Times New Roman" w:eastAsia="Calibri" w:hAnsi="Times New Roman" w:cs="Times New Roman"/>
          <w:sz w:val="28"/>
          <w:szCs w:val="28"/>
        </w:rPr>
        <w:t>мероприятия этой муниципальной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программы и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r w:rsidR="00F20689" w:rsidRPr="00F20689">
        <w:t xml:space="preserve"> </w:t>
      </w:r>
    </w:p>
    <w:p w:rsidR="004E1656" w:rsidRPr="004E1656" w:rsidRDefault="004E1656" w:rsidP="00267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56">
        <w:rPr>
          <w:rFonts w:ascii="Times New Roman" w:hAnsi="Times New Roman" w:cs="Times New Roman"/>
          <w:sz w:val="28"/>
          <w:szCs w:val="28"/>
        </w:rPr>
        <w:t>11. Проект решения сог</w:t>
      </w:r>
      <w:r>
        <w:rPr>
          <w:rFonts w:ascii="Times New Roman" w:hAnsi="Times New Roman" w:cs="Times New Roman"/>
          <w:sz w:val="28"/>
          <w:szCs w:val="28"/>
        </w:rPr>
        <w:t xml:space="preserve">ласовывается с </w:t>
      </w:r>
      <w:r w:rsidRPr="004E1656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1656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района.</w:t>
      </w:r>
    </w:p>
    <w:p w:rsidR="00DB638A" w:rsidRPr="00DB638A" w:rsidRDefault="004E1656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7C3C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0689" w:rsidRPr="00F20689">
        <w:rPr>
          <w:rFonts w:ascii="Times New Roman" w:eastAsia="Calibri" w:hAnsi="Times New Roman" w:cs="Times New Roman"/>
          <w:sz w:val="28"/>
          <w:szCs w:val="28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финансового обеспечения, предусмотренного для реализации соответствующего мероприятия этой муниципальной программы.</w:t>
      </w:r>
    </w:p>
    <w:p w:rsidR="00DB638A" w:rsidRPr="00DB638A" w:rsidRDefault="004E1656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. В проект решения о предоставлении бюджетных инвестиций могут быть включены несколько объектов капитального строительства и (или) объектов недвижимого имущества, находящиеся в собственности того же юридического лица, относящихся к одному мероприя</w:t>
      </w:r>
      <w:r w:rsidR="007D603E">
        <w:rPr>
          <w:rFonts w:ascii="Times New Roman" w:eastAsia="Calibri" w:hAnsi="Times New Roman" w:cs="Times New Roman"/>
          <w:sz w:val="28"/>
          <w:szCs w:val="28"/>
        </w:rPr>
        <w:t>тию подпрограммы муниципальной программы МО «Невельский район»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638A" w:rsidRPr="00DB638A" w:rsidRDefault="004E1656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. На основании решения </w:t>
      </w:r>
      <w:r w:rsidR="007D603E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о предо</w:t>
      </w:r>
      <w:r w:rsidR="007D603E">
        <w:rPr>
          <w:rFonts w:ascii="Times New Roman" w:eastAsia="Calibri" w:hAnsi="Times New Roman" w:cs="Times New Roman"/>
          <w:sz w:val="28"/>
          <w:szCs w:val="28"/>
        </w:rPr>
        <w:t>ставлении бюджетных инвестиций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 заключается договор о предоставлении бюджетных инвестиций (далее - договор).</w:t>
      </w:r>
    </w:p>
    <w:p w:rsidR="0081444B" w:rsidRDefault="004E1656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 xml:space="preserve">Договор оформляется в соответствии с </w:t>
      </w:r>
      <w:r w:rsidR="0081444B">
        <w:rPr>
          <w:rFonts w:ascii="Times New Roman" w:eastAsia="Calibri" w:hAnsi="Times New Roman" w:cs="Times New Roman"/>
          <w:sz w:val="28"/>
          <w:szCs w:val="28"/>
        </w:rPr>
        <w:t xml:space="preserve">утвержденными </w:t>
      </w:r>
      <w:r w:rsidR="0081444B" w:rsidRPr="0081444B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="0081444B">
        <w:rPr>
          <w:rFonts w:ascii="Times New Roman" w:eastAsia="Calibri" w:hAnsi="Times New Roman" w:cs="Times New Roman"/>
          <w:sz w:val="28"/>
          <w:szCs w:val="28"/>
        </w:rPr>
        <w:t>ми</w:t>
      </w:r>
      <w:r w:rsidR="0081444B" w:rsidRPr="0081444B">
        <w:rPr>
          <w:rFonts w:ascii="Times New Roman" w:eastAsia="Calibri" w:hAnsi="Times New Roman" w:cs="Times New Roman"/>
          <w:sz w:val="28"/>
          <w:szCs w:val="28"/>
        </w:rPr>
        <w:t xml:space="preserve"> к договорам о предоставлении бюджетных инвестиций юридическим лицам, не являющимся государственными и муниципальными учреждениями и государственными и муниципальными унитарными предприятиями, за счет средств бюджета  МО «Невельский район</w:t>
      </w:r>
      <w:r w:rsidR="00814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638A" w:rsidRDefault="004E1656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DB638A" w:rsidRPr="00DB638A">
        <w:rPr>
          <w:rFonts w:ascii="Times New Roman" w:eastAsia="Calibri" w:hAnsi="Times New Roman" w:cs="Times New Roman"/>
          <w:sz w:val="28"/>
          <w:szCs w:val="28"/>
        </w:rPr>
        <w:t>. Внесение изменений в решение о предоставлении бюджетных инвестиций осуществляется в соответствии с настоящим Порядком.</w:t>
      </w:r>
    </w:p>
    <w:p w:rsidR="00154B9E" w:rsidRDefault="00302A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54B9E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154B9E" w:rsidRPr="00154B9E">
        <w:rPr>
          <w:rFonts w:ascii="Times New Roman" w:eastAsia="Calibri" w:hAnsi="Times New Roman" w:cs="Times New Roman"/>
          <w:sz w:val="28"/>
          <w:szCs w:val="28"/>
        </w:rPr>
        <w:t xml:space="preserve">Предоставление бюджетных инвестиций юридическим лицам, не являющимся государственными или муниципальными учреждениями и </w:t>
      </w:r>
      <w:r w:rsidR="00154B9E" w:rsidRPr="00154B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государственными или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</w:t>
      </w:r>
      <w:r w:rsidR="005A325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«Невельский район»</w:t>
      </w:r>
      <w:r w:rsidR="00154B9E" w:rsidRPr="00154B9E">
        <w:rPr>
          <w:rFonts w:ascii="Times New Roman" w:eastAsia="Calibri" w:hAnsi="Times New Roman" w:cs="Times New Roman"/>
          <w:sz w:val="28"/>
          <w:szCs w:val="28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 Оформление доли муниципального образования</w:t>
      </w:r>
      <w:r w:rsidR="005A325D">
        <w:rPr>
          <w:rFonts w:ascii="Times New Roman" w:eastAsia="Calibri" w:hAnsi="Times New Roman" w:cs="Times New Roman"/>
          <w:sz w:val="28"/>
          <w:szCs w:val="28"/>
        </w:rPr>
        <w:t xml:space="preserve"> «Невельский район»</w:t>
      </w:r>
      <w:r w:rsidR="00154B9E" w:rsidRPr="00154B9E">
        <w:rPr>
          <w:rFonts w:ascii="Times New Roman" w:eastAsia="Calibri" w:hAnsi="Times New Roman" w:cs="Times New Roman"/>
          <w:sz w:val="28"/>
          <w:szCs w:val="28"/>
        </w:rPr>
        <w:t xml:space="preserve">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7C3C98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C98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C98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C98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C98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C98" w:rsidRDefault="007C3C98" w:rsidP="0026756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C3C98" w:rsidSect="003C04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A8D"/>
    <w:multiLevelType w:val="hybridMultilevel"/>
    <w:tmpl w:val="18107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420D1"/>
    <w:multiLevelType w:val="hybridMultilevel"/>
    <w:tmpl w:val="4BAC9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DC"/>
    <w:rsid w:val="000D28DF"/>
    <w:rsid w:val="00154B9E"/>
    <w:rsid w:val="001A4885"/>
    <w:rsid w:val="001E079C"/>
    <w:rsid w:val="00213B5C"/>
    <w:rsid w:val="00236BC9"/>
    <w:rsid w:val="0026756B"/>
    <w:rsid w:val="002739CC"/>
    <w:rsid w:val="002D03DC"/>
    <w:rsid w:val="00302A98"/>
    <w:rsid w:val="003528CC"/>
    <w:rsid w:val="00373FCC"/>
    <w:rsid w:val="003C0418"/>
    <w:rsid w:val="004E1656"/>
    <w:rsid w:val="005A325D"/>
    <w:rsid w:val="0064597C"/>
    <w:rsid w:val="006B07A1"/>
    <w:rsid w:val="0073220B"/>
    <w:rsid w:val="00795F8A"/>
    <w:rsid w:val="007C3C98"/>
    <w:rsid w:val="007D603E"/>
    <w:rsid w:val="007E2347"/>
    <w:rsid w:val="0081444B"/>
    <w:rsid w:val="0086258A"/>
    <w:rsid w:val="00991872"/>
    <w:rsid w:val="00A1415C"/>
    <w:rsid w:val="00A92AFE"/>
    <w:rsid w:val="00AD2403"/>
    <w:rsid w:val="00B81F9F"/>
    <w:rsid w:val="00BD3209"/>
    <w:rsid w:val="00D00695"/>
    <w:rsid w:val="00D068D0"/>
    <w:rsid w:val="00D55507"/>
    <w:rsid w:val="00D73072"/>
    <w:rsid w:val="00DB2B79"/>
    <w:rsid w:val="00DB638A"/>
    <w:rsid w:val="00E07DF6"/>
    <w:rsid w:val="00E80C1B"/>
    <w:rsid w:val="00EB6CB5"/>
    <w:rsid w:val="00EE0143"/>
    <w:rsid w:val="00F20689"/>
    <w:rsid w:val="00F51F55"/>
    <w:rsid w:val="00F52222"/>
    <w:rsid w:val="00F52EE9"/>
    <w:rsid w:val="00F6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6ED06-0EA7-401F-BDAC-DBE2B63E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C3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643">
          <w:blockQuote w:val="1"/>
          <w:marLeft w:val="0"/>
          <w:marRight w:val="0"/>
          <w:marTop w:val="375"/>
          <w:marBottom w:val="675"/>
          <w:divBdr>
            <w:top w:val="single" w:sz="12" w:space="15" w:color="333333"/>
            <w:left w:val="single" w:sz="2" w:space="0" w:color="333333"/>
            <w:bottom w:val="single" w:sz="12" w:space="15" w:color="333333"/>
            <w:right w:val="single" w:sz="2" w:space="0" w:color="333333"/>
          </w:divBdr>
        </w:div>
        <w:div w:id="1526209967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245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2019-04-02T05:45:00Z</cp:lastPrinted>
  <dcterms:created xsi:type="dcterms:W3CDTF">2019-02-20T18:41:00Z</dcterms:created>
  <dcterms:modified xsi:type="dcterms:W3CDTF">2019-05-14T11:26:00Z</dcterms:modified>
</cp:coreProperties>
</file>