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2AE7" w14:textId="77777777" w:rsidR="001B5989" w:rsidRDefault="0097647A">
      <w:pPr>
        <w:pStyle w:val="Standard"/>
        <w:jc w:val="center"/>
      </w:pPr>
      <w:r>
        <w:rPr>
          <w:noProof/>
          <w:lang w:eastAsia="ru-RU" w:bidi="ar-SA"/>
        </w:rPr>
        <w:drawing>
          <wp:inline distT="0" distB="0" distL="0" distR="0" wp14:anchorId="33C6C1A7" wp14:editId="6AFFF869">
            <wp:extent cx="695328" cy="866778"/>
            <wp:effectExtent l="0" t="0" r="9522" b="9522"/>
            <wp:docPr id="1"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5328" cy="866778"/>
                    </a:xfrm>
                    <a:prstGeom prst="rect">
                      <a:avLst/>
                    </a:prstGeom>
                    <a:solidFill>
                      <a:srgbClr val="FFFFFF"/>
                    </a:solidFill>
                    <a:ln>
                      <a:noFill/>
                      <a:prstDash/>
                    </a:ln>
                  </pic:spPr>
                </pic:pic>
              </a:graphicData>
            </a:graphic>
          </wp:inline>
        </w:drawing>
      </w:r>
    </w:p>
    <w:p w14:paraId="724BC512" w14:textId="77777777" w:rsidR="001B5989" w:rsidRDefault="0097647A">
      <w:pPr>
        <w:widowControl w:val="0"/>
        <w:spacing w:line="276" w:lineRule="auto"/>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t>СОБРАНИЕ  ДЕПУТАТОВ  НЕВЕЛЬСКОГО  МУНИЦИПАЛЬНОГО  ОКРУГА</w:t>
      </w:r>
    </w:p>
    <w:p w14:paraId="5FD4259E" w14:textId="77777777" w:rsidR="001B5989" w:rsidRDefault="001B5989">
      <w:pPr>
        <w:widowControl w:val="0"/>
        <w:jc w:val="center"/>
        <w:rPr>
          <w:rFonts w:ascii="Times New Roman" w:hAnsi="Times New Roman" w:cs="Times New Roman"/>
          <w:b/>
          <w:sz w:val="36"/>
          <w:szCs w:val="36"/>
          <w:lang w:eastAsia="ar-SA"/>
        </w:rPr>
      </w:pPr>
    </w:p>
    <w:p w14:paraId="68B415C2" w14:textId="77777777" w:rsidR="001B5989" w:rsidRDefault="0097647A">
      <w:pPr>
        <w:widowControl w:val="0"/>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t>Р Е Ш Е Н И Е</w:t>
      </w:r>
    </w:p>
    <w:p w14:paraId="5FB39AE0" w14:textId="77777777" w:rsidR="001B5989" w:rsidRDefault="0097647A">
      <w:pPr>
        <w:pStyle w:val="Standard"/>
        <w:jc w:val="both"/>
        <w:rPr>
          <w:rFonts w:ascii="Times New Roman" w:hAnsi="Times New Roman" w:cs="Times New Roman"/>
          <w:sz w:val="28"/>
          <w:szCs w:val="28"/>
        </w:rPr>
      </w:pPr>
      <w:r>
        <w:rPr>
          <w:rFonts w:ascii="Times New Roman" w:hAnsi="Times New Roman" w:cs="Times New Roman"/>
          <w:sz w:val="28"/>
          <w:szCs w:val="28"/>
        </w:rPr>
        <w:t xml:space="preserve">                                           </w:t>
      </w:r>
    </w:p>
    <w:p w14:paraId="084976B2" w14:textId="77777777" w:rsidR="001B5989" w:rsidRDefault="0097647A">
      <w:pPr>
        <w:widowControl w:val="0"/>
        <w:rPr>
          <w:rFonts w:ascii="Times New Roman" w:hAnsi="Times New Roman" w:cs="Times New Roman"/>
          <w:b/>
          <w:sz w:val="26"/>
          <w:szCs w:val="20"/>
          <w:u w:val="single"/>
          <w:lang w:eastAsia="ar-SA"/>
        </w:rPr>
      </w:pPr>
      <w:r>
        <w:rPr>
          <w:rFonts w:ascii="Times New Roman" w:hAnsi="Times New Roman" w:cs="Times New Roman"/>
          <w:b/>
          <w:sz w:val="26"/>
          <w:szCs w:val="20"/>
          <w:u w:val="single"/>
          <w:lang w:eastAsia="ar-SA"/>
        </w:rPr>
        <w:t>от 11.02.2025 года №202</w:t>
      </w:r>
    </w:p>
    <w:p w14:paraId="055B2CAF" w14:textId="77777777" w:rsidR="001B5989" w:rsidRDefault="0097647A">
      <w:pPr>
        <w:widowControl w:val="0"/>
        <w:ind w:right="-1050"/>
        <w:rPr>
          <w:rFonts w:ascii="Times New Roman" w:hAnsi="Times New Roman" w:cs="Times New Roman"/>
          <w:bCs/>
          <w:szCs w:val="20"/>
          <w:lang w:eastAsia="ar-SA"/>
        </w:rPr>
      </w:pPr>
      <w:r>
        <w:rPr>
          <w:rFonts w:ascii="Times New Roman" w:hAnsi="Times New Roman" w:cs="Times New Roman"/>
          <w:bCs/>
          <w:szCs w:val="20"/>
          <w:lang w:eastAsia="ar-SA"/>
        </w:rPr>
        <w:t>(принято на 15-й сессии</w:t>
      </w:r>
    </w:p>
    <w:p w14:paraId="15CDFAE3" w14:textId="77777777" w:rsidR="001B5989" w:rsidRDefault="0097647A">
      <w:pPr>
        <w:widowControl w:val="0"/>
        <w:ind w:right="-1050"/>
        <w:rPr>
          <w:rFonts w:ascii="Times New Roman" w:hAnsi="Times New Roman" w:cs="Times New Roman"/>
          <w:bCs/>
          <w:szCs w:val="20"/>
          <w:lang w:eastAsia="ar-SA"/>
        </w:rPr>
      </w:pPr>
      <w:r>
        <w:rPr>
          <w:rFonts w:ascii="Times New Roman" w:hAnsi="Times New Roman" w:cs="Times New Roman"/>
          <w:bCs/>
          <w:szCs w:val="20"/>
          <w:lang w:eastAsia="ar-SA"/>
        </w:rPr>
        <w:t>Собрания первого созыва)</w:t>
      </w:r>
    </w:p>
    <w:p w14:paraId="1A1E8A9E" w14:textId="77777777" w:rsidR="001B5989" w:rsidRDefault="0097647A">
      <w:pPr>
        <w:widowControl w:val="0"/>
        <w:ind w:right="-1050" w:firstLine="709"/>
        <w:rPr>
          <w:rFonts w:ascii="Times New Roman" w:hAnsi="Times New Roman" w:cs="Times New Roman"/>
          <w:bCs/>
          <w:szCs w:val="20"/>
          <w:lang w:eastAsia="ar-SA"/>
        </w:rPr>
      </w:pPr>
      <w:r>
        <w:rPr>
          <w:rFonts w:ascii="Times New Roman" w:hAnsi="Times New Roman" w:cs="Times New Roman"/>
          <w:bCs/>
          <w:szCs w:val="20"/>
          <w:lang w:eastAsia="ar-SA"/>
        </w:rPr>
        <w:t xml:space="preserve">г. Невель  </w:t>
      </w:r>
    </w:p>
    <w:p w14:paraId="20B89310" w14:textId="77777777" w:rsidR="001B5989" w:rsidRDefault="001B5989">
      <w:pPr>
        <w:pStyle w:val="Standard"/>
        <w:jc w:val="both"/>
        <w:rPr>
          <w:rFonts w:ascii="Times New Roman" w:hAnsi="Times New Roman" w:cs="Times New Roman"/>
          <w:sz w:val="28"/>
          <w:szCs w:val="28"/>
        </w:rPr>
      </w:pPr>
    </w:p>
    <w:p w14:paraId="63EE811C" w14:textId="77777777" w:rsidR="001B5989" w:rsidRDefault="0097647A">
      <w:pPr>
        <w:jc w:val="center"/>
      </w:pPr>
      <w:r>
        <w:rPr>
          <w:rFonts w:ascii="Times New Roman" w:hAnsi="Times New Roman" w:cs="Times New Roman"/>
          <w:b/>
          <w:color w:val="000000"/>
          <w:sz w:val="28"/>
          <w:szCs w:val="28"/>
        </w:rPr>
        <w:t xml:space="preserve">О внесении изменения в </w:t>
      </w:r>
      <w:r>
        <w:rPr>
          <w:rFonts w:ascii="Times New Roman" w:hAnsi="Times New Roman" w:cs="Times New Roman"/>
          <w:b/>
          <w:color w:val="000000"/>
          <w:sz w:val="28"/>
          <w:szCs w:val="28"/>
        </w:rPr>
        <w:t xml:space="preserve">Положение о муниципальном контроле в сфере благоустройства на территории Невельского муниципального округа, </w:t>
      </w:r>
      <w:bookmarkStart w:id="0" w:name="_Hlk159503100"/>
      <w:r>
        <w:rPr>
          <w:rFonts w:ascii="Times New Roman" w:hAnsi="Times New Roman" w:cs="Times New Roman"/>
          <w:b/>
          <w:color w:val="000000"/>
          <w:sz w:val="28"/>
          <w:szCs w:val="28"/>
        </w:rPr>
        <w:t>утвержденное решением Собрания депутатов Невельского муниципального округа от 12.03.2024 № 115</w:t>
      </w:r>
    </w:p>
    <w:bookmarkEnd w:id="0"/>
    <w:p w14:paraId="4FDC0722" w14:textId="77777777" w:rsidR="001B5989" w:rsidRDefault="001B5989">
      <w:pPr>
        <w:shd w:val="clear" w:color="auto" w:fill="FFFFFF"/>
        <w:ind w:firstLine="567"/>
        <w:jc w:val="both"/>
        <w:rPr>
          <w:rFonts w:ascii="Times New Roman" w:hAnsi="Times New Roman" w:cs="Times New Roman"/>
          <w:b/>
          <w:color w:val="000000"/>
          <w:sz w:val="28"/>
          <w:szCs w:val="28"/>
        </w:rPr>
      </w:pPr>
    </w:p>
    <w:p w14:paraId="470A75C6" w14:textId="77777777" w:rsidR="001B5989" w:rsidRDefault="0097647A">
      <w:pPr>
        <w:shd w:val="clear" w:color="auto" w:fill="FFFFFF"/>
        <w:spacing w:line="0" w:lineRule="atLeast"/>
        <w:ind w:firstLine="709"/>
        <w:jc w:val="both"/>
      </w:pPr>
      <w:r>
        <w:rPr>
          <w:rFonts w:ascii="Times New Roman" w:hAnsi="Times New Roman" w:cs="Times New Roman"/>
          <w:color w:val="000000"/>
          <w:sz w:val="28"/>
          <w:szCs w:val="28"/>
        </w:rPr>
        <w:t>В соответствии с пунктом 25 части 1 статьи 16</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Правилами благоустройства на территории Невельского муниципального округа, утвержденными  решением Собрания депутатов Невельского муниципального округа от 23.04.2024 № 124, Уставом</w:t>
      </w:r>
      <w:r>
        <w:rPr>
          <w:rFonts w:ascii="Times New Roman" w:hAnsi="Times New Roman" w:cs="Times New Roman"/>
          <w:sz w:val="28"/>
          <w:szCs w:val="28"/>
        </w:rPr>
        <w:t xml:space="preserve"> Невельского муниципального округа Псковской области, Собрание депутатов Неве</w:t>
      </w:r>
      <w:r>
        <w:rPr>
          <w:rFonts w:ascii="Times New Roman" w:hAnsi="Times New Roman" w:cs="Times New Roman"/>
          <w:sz w:val="28"/>
          <w:szCs w:val="28"/>
        </w:rPr>
        <w:t xml:space="preserve">льского муниципального округа </w:t>
      </w:r>
      <w:r>
        <w:rPr>
          <w:rFonts w:ascii="Times New Roman" w:hAnsi="Times New Roman" w:cs="Times New Roman"/>
          <w:b/>
          <w:sz w:val="32"/>
          <w:szCs w:val="32"/>
        </w:rPr>
        <w:t>р е ш и л о:</w:t>
      </w:r>
      <w:r>
        <w:rPr>
          <w:rFonts w:ascii="Times New Roman" w:hAnsi="Times New Roman" w:cs="Times New Roman"/>
          <w:b/>
          <w:sz w:val="28"/>
          <w:szCs w:val="28"/>
        </w:rPr>
        <w:t xml:space="preserve">  </w:t>
      </w:r>
    </w:p>
    <w:p w14:paraId="7754FF46" w14:textId="77777777" w:rsidR="001B5989" w:rsidRDefault="0097647A">
      <w:pPr>
        <w:pStyle w:val="a8"/>
        <w:shd w:val="clear" w:color="auto" w:fill="FFFFFF"/>
        <w:spacing w:after="0" w:line="0" w:lineRule="atLeast"/>
        <w:ind w:left="0" w:firstLine="709"/>
        <w:jc w:val="both"/>
      </w:pPr>
      <w:r>
        <w:rPr>
          <w:rFonts w:ascii="Times New Roman" w:hAnsi="Times New Roman" w:cs="Times New Roman"/>
          <w:color w:val="000000"/>
          <w:sz w:val="28"/>
          <w:szCs w:val="28"/>
        </w:rPr>
        <w:t>1. Внести изменение в Положение о муниципальном контроле в сфере благоустройства на территории Невельского муниципального округа, утвержденное решением Собрания депутатов Невельского муниципального округа от 12.03.2024 № 115, изложив его в новой редакции согласно приложению к настоящему решению.</w:t>
      </w:r>
    </w:p>
    <w:p w14:paraId="12D2122D" w14:textId="77777777" w:rsidR="001B5989" w:rsidRDefault="0097647A">
      <w:pPr>
        <w:shd w:val="clear" w:color="auto" w:fill="FFFFFF"/>
        <w:spacing w:line="0" w:lineRule="atLeast"/>
        <w:ind w:firstLine="709"/>
        <w:jc w:val="both"/>
      </w:pPr>
      <w:r>
        <w:rPr>
          <w:rFonts w:ascii="Times New Roman" w:hAnsi="Times New Roman" w:cs="Times New Roman"/>
          <w:color w:val="000000"/>
          <w:sz w:val="28"/>
          <w:szCs w:val="28"/>
        </w:rPr>
        <w:t xml:space="preserve">2. Настоящее решение вступает в силу на следующий день после его официального опубликования в сетевом издании «Нормативные правовые акты Псковской области» - http://pravo.pskov.ru/,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8" w:history="1">
        <w:r>
          <w:rPr>
            <w:rStyle w:val="aa"/>
            <w:rFonts w:ascii="Times New Roman" w:hAnsi="Times New Roman" w:cs="Times New Roman"/>
            <w:color w:val="auto"/>
            <w:sz w:val="28"/>
            <w:szCs w:val="28"/>
            <w:u w:val="none"/>
          </w:rPr>
          <w:t>https://admnevel.gosuslugi.ru</w:t>
        </w:r>
      </w:hyperlink>
      <w:r>
        <w:rPr>
          <w:rFonts w:ascii="Times New Roman" w:hAnsi="Times New Roman" w:cs="Times New Roman"/>
          <w:sz w:val="28"/>
          <w:szCs w:val="28"/>
        </w:rPr>
        <w:t xml:space="preserve"> </w:t>
      </w:r>
      <w:r>
        <w:rPr>
          <w:rFonts w:ascii="Times New Roman" w:hAnsi="Times New Roman" w:cs="Times New Roman"/>
          <w:color w:val="000000"/>
          <w:sz w:val="28"/>
          <w:szCs w:val="28"/>
        </w:rPr>
        <w:t>и распространяется на правоотношения, возникшие с 01.01.2025 года.</w:t>
      </w:r>
    </w:p>
    <w:p w14:paraId="200FF1A3" w14:textId="77777777" w:rsidR="001B5989" w:rsidRDefault="001B5989">
      <w:pPr>
        <w:shd w:val="clear" w:color="auto" w:fill="FFFFFF"/>
        <w:ind w:firstLine="567"/>
        <w:jc w:val="both"/>
        <w:rPr>
          <w:rFonts w:ascii="Times New Roman" w:hAnsi="Times New Roman" w:cs="Times New Roman"/>
          <w:color w:val="000000"/>
          <w:sz w:val="28"/>
          <w:szCs w:val="28"/>
        </w:rPr>
      </w:pPr>
    </w:p>
    <w:p w14:paraId="1EB5B0EA" w14:textId="77777777" w:rsidR="001B5989" w:rsidRDefault="0097647A">
      <w:pPr>
        <w:jc w:val="both"/>
        <w:textAlignment w:val="auto"/>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И.о. Главы Невельского </w:t>
      </w:r>
    </w:p>
    <w:p w14:paraId="3B50CB6A" w14:textId="77777777" w:rsidR="001B5989" w:rsidRDefault="0097647A">
      <w:pPr>
        <w:jc w:val="both"/>
        <w:textAlignment w:val="auto"/>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муниципального округа </w:t>
      </w:r>
      <w:r>
        <w:rPr>
          <w:rFonts w:ascii="Times New Roman" w:eastAsia="Times New Roman" w:hAnsi="Times New Roman" w:cs="Times New Roman"/>
          <w:kern w:val="0"/>
          <w:sz w:val="28"/>
          <w:szCs w:val="28"/>
          <w:lang w:eastAsia="ar-SA" w:bidi="ar-SA"/>
        </w:rPr>
        <w:t xml:space="preserve">                                                                 В. А. Храбрая</w:t>
      </w:r>
    </w:p>
    <w:p w14:paraId="25986326" w14:textId="77777777" w:rsidR="001B5989" w:rsidRDefault="001B5989">
      <w:pPr>
        <w:tabs>
          <w:tab w:val="left" w:pos="1000"/>
          <w:tab w:val="left" w:pos="2552"/>
        </w:tabs>
        <w:jc w:val="both"/>
        <w:rPr>
          <w:rFonts w:ascii="Times New Roman" w:hAnsi="Times New Roman" w:cs="Times New Roman"/>
          <w:sz w:val="28"/>
          <w:szCs w:val="28"/>
        </w:rPr>
      </w:pPr>
    </w:p>
    <w:p w14:paraId="622060C6" w14:textId="77777777" w:rsidR="001B5989" w:rsidRDefault="0097647A">
      <w:pPr>
        <w:tabs>
          <w:tab w:val="left" w:pos="1000"/>
          <w:tab w:val="left" w:pos="2552"/>
        </w:tabs>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14:paraId="0F2D8012" w14:textId="77777777" w:rsidR="001B5989" w:rsidRDefault="0097647A">
      <w:pPr>
        <w:pStyle w:val="Standard"/>
        <w:jc w:val="both"/>
        <w:rPr>
          <w:rFonts w:ascii="Times New Roman" w:hAnsi="Times New Roman" w:cs="Times New Roman"/>
          <w:sz w:val="28"/>
          <w:szCs w:val="28"/>
        </w:rPr>
      </w:pPr>
      <w:r>
        <w:rPr>
          <w:rFonts w:ascii="Times New Roman" w:hAnsi="Times New Roman" w:cs="Times New Roman"/>
          <w:sz w:val="28"/>
          <w:szCs w:val="28"/>
        </w:rPr>
        <w:t>Невельского муниципального округа                                                  В. С. Зуев</w:t>
      </w:r>
    </w:p>
    <w:p w14:paraId="5F96FAD8" w14:textId="77777777" w:rsidR="001B5989" w:rsidRDefault="0097647A">
      <w:pPr>
        <w:tabs>
          <w:tab w:val="left" w:pos="200"/>
        </w:tabs>
        <w:ind w:left="4536"/>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3E22152C" w14:textId="77777777" w:rsidR="001B5989" w:rsidRDefault="0097647A">
      <w:pPr>
        <w:tabs>
          <w:tab w:val="left" w:pos="200"/>
        </w:tabs>
        <w:ind w:left="4536"/>
        <w:jc w:val="right"/>
      </w:pPr>
      <w:r>
        <w:rPr>
          <w:rFonts w:ascii="Times New Roman" w:hAnsi="Times New Roman" w:cs="Times New Roman"/>
          <w:sz w:val="28"/>
          <w:szCs w:val="28"/>
        </w:rPr>
        <w:t xml:space="preserve">к </w:t>
      </w:r>
      <w:r>
        <w:rPr>
          <w:rFonts w:ascii="Times New Roman" w:hAnsi="Times New Roman" w:cs="Times New Roman"/>
          <w:color w:val="000000"/>
          <w:sz w:val="28"/>
          <w:szCs w:val="28"/>
        </w:rPr>
        <w:t>решению</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Собрания </w:t>
      </w:r>
    </w:p>
    <w:p w14:paraId="3C93179F" w14:textId="77777777" w:rsidR="001B5989" w:rsidRDefault="0097647A">
      <w:pPr>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депутатов Невельского</w:t>
      </w:r>
    </w:p>
    <w:p w14:paraId="71FDF20B" w14:textId="77777777" w:rsidR="001B5989" w:rsidRDefault="0097647A">
      <w:pPr>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округа </w:t>
      </w:r>
    </w:p>
    <w:p w14:paraId="363B948C" w14:textId="77777777" w:rsidR="001B5989" w:rsidRDefault="0097647A">
      <w:pPr>
        <w:ind w:left="4536"/>
        <w:jc w:val="right"/>
        <w:rPr>
          <w:rFonts w:ascii="Times New Roman" w:hAnsi="Times New Roman" w:cs="Times New Roman"/>
          <w:sz w:val="28"/>
          <w:szCs w:val="28"/>
        </w:rPr>
      </w:pPr>
      <w:r>
        <w:rPr>
          <w:rFonts w:ascii="Times New Roman" w:hAnsi="Times New Roman" w:cs="Times New Roman"/>
          <w:sz w:val="28"/>
          <w:szCs w:val="28"/>
        </w:rPr>
        <w:t xml:space="preserve">                            от  11.02.2025 №202</w:t>
      </w:r>
    </w:p>
    <w:p w14:paraId="26BE7EC6" w14:textId="77777777" w:rsidR="001B5989" w:rsidRDefault="001B5989">
      <w:pPr>
        <w:ind w:left="4536"/>
        <w:jc w:val="center"/>
        <w:rPr>
          <w:rFonts w:ascii="Times New Roman" w:hAnsi="Times New Roman" w:cs="Times New Roman"/>
          <w:color w:val="000000"/>
          <w:sz w:val="28"/>
          <w:szCs w:val="28"/>
        </w:rPr>
      </w:pPr>
    </w:p>
    <w:p w14:paraId="75124971" w14:textId="77777777" w:rsidR="001B5989" w:rsidRDefault="0097647A">
      <w:pPr>
        <w:tabs>
          <w:tab w:val="left" w:pos="200"/>
        </w:tabs>
        <w:ind w:left="4536"/>
        <w:jc w:val="right"/>
        <w:rPr>
          <w:rFonts w:ascii="Times New Roman" w:eastAsia="Calibri" w:hAnsi="Times New Roman" w:cs="Times New Roman"/>
          <w:spacing w:val="-5"/>
          <w:sz w:val="28"/>
          <w:szCs w:val="28"/>
        </w:rPr>
      </w:pPr>
      <w:r>
        <w:rPr>
          <w:rFonts w:ascii="Times New Roman" w:eastAsia="Calibri" w:hAnsi="Times New Roman" w:cs="Times New Roman"/>
          <w:spacing w:val="-5"/>
          <w:sz w:val="28"/>
          <w:szCs w:val="28"/>
        </w:rPr>
        <w:t>«Утверждено</w:t>
      </w:r>
    </w:p>
    <w:p w14:paraId="59987A3F" w14:textId="77777777" w:rsidR="001B5989" w:rsidRDefault="0097647A">
      <w:pPr>
        <w:ind w:left="4536"/>
        <w:jc w:val="right"/>
        <w:rPr>
          <w:rFonts w:ascii="Times New Roman" w:eastAsia="Calibri" w:hAnsi="Times New Roman" w:cs="Times New Roman"/>
          <w:spacing w:val="-5"/>
          <w:sz w:val="28"/>
          <w:szCs w:val="28"/>
        </w:rPr>
      </w:pPr>
      <w:r>
        <w:rPr>
          <w:rFonts w:ascii="Times New Roman" w:eastAsia="Calibri" w:hAnsi="Times New Roman" w:cs="Times New Roman"/>
          <w:spacing w:val="-5"/>
          <w:sz w:val="28"/>
          <w:szCs w:val="28"/>
        </w:rPr>
        <w:t xml:space="preserve">решением Собрания </w:t>
      </w:r>
    </w:p>
    <w:p w14:paraId="4996A904" w14:textId="77777777" w:rsidR="001B5989" w:rsidRDefault="0097647A">
      <w:pPr>
        <w:ind w:left="4536"/>
        <w:jc w:val="right"/>
        <w:rPr>
          <w:rFonts w:ascii="Times New Roman" w:eastAsia="Calibri" w:hAnsi="Times New Roman" w:cs="Times New Roman"/>
          <w:spacing w:val="-5"/>
          <w:sz w:val="28"/>
          <w:szCs w:val="28"/>
        </w:rPr>
      </w:pPr>
      <w:r>
        <w:rPr>
          <w:rFonts w:ascii="Times New Roman" w:eastAsia="Calibri" w:hAnsi="Times New Roman" w:cs="Times New Roman"/>
          <w:spacing w:val="-5"/>
          <w:sz w:val="28"/>
          <w:szCs w:val="28"/>
        </w:rPr>
        <w:t xml:space="preserve">депутатов Невельского муниципального округа </w:t>
      </w:r>
    </w:p>
    <w:p w14:paraId="33DEC809" w14:textId="77777777" w:rsidR="001B5989" w:rsidRDefault="0097647A">
      <w:pPr>
        <w:ind w:left="4536"/>
        <w:jc w:val="center"/>
      </w:pPr>
      <w:r>
        <w:rPr>
          <w:rFonts w:ascii="Times New Roman" w:hAnsi="Times New Roman" w:cs="Times New Roman"/>
          <w:sz w:val="28"/>
          <w:szCs w:val="28"/>
        </w:rPr>
        <w:t xml:space="preserve">                                           от 12.03.2024 № 115</w:t>
      </w:r>
    </w:p>
    <w:p w14:paraId="04ACC2FC" w14:textId="77777777" w:rsidR="001B5989" w:rsidRDefault="001B5989">
      <w:pPr>
        <w:pStyle w:val="Standard"/>
        <w:jc w:val="right"/>
        <w:rPr>
          <w:rFonts w:ascii="Times New Roman" w:hAnsi="Times New Roman" w:cs="Times New Roman"/>
          <w:b/>
          <w:bCs/>
          <w:sz w:val="28"/>
          <w:szCs w:val="28"/>
        </w:rPr>
      </w:pPr>
    </w:p>
    <w:p w14:paraId="72C0FC7C" w14:textId="77777777" w:rsidR="001B5989" w:rsidRDefault="0097647A">
      <w:pPr>
        <w:pStyle w:val="Standard"/>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70A31110" w14:textId="77777777" w:rsidR="001B5989" w:rsidRDefault="0097647A">
      <w:pPr>
        <w:pStyle w:val="Standard"/>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муниципальном контроле в сфере </w:t>
      </w:r>
      <w:r>
        <w:rPr>
          <w:rFonts w:ascii="Times New Roman" w:eastAsia="Calibri" w:hAnsi="Times New Roman" w:cs="Times New Roman"/>
          <w:b/>
          <w:sz w:val="28"/>
          <w:szCs w:val="28"/>
        </w:rPr>
        <w:t>благоустройства на территории</w:t>
      </w:r>
    </w:p>
    <w:p w14:paraId="3AD281EF" w14:textId="77777777" w:rsidR="001B5989" w:rsidRDefault="0097647A">
      <w:pPr>
        <w:pStyle w:val="Standard"/>
        <w:jc w:val="center"/>
        <w:rPr>
          <w:rFonts w:ascii="Times New Roman" w:hAnsi="Times New Roman" w:cs="Times New Roman"/>
          <w:b/>
          <w:bCs/>
          <w:spacing w:val="-5"/>
          <w:sz w:val="28"/>
          <w:szCs w:val="28"/>
        </w:rPr>
      </w:pPr>
      <w:r>
        <w:rPr>
          <w:rFonts w:ascii="Times New Roman" w:hAnsi="Times New Roman" w:cs="Times New Roman"/>
          <w:b/>
          <w:bCs/>
          <w:spacing w:val="-5"/>
          <w:sz w:val="28"/>
          <w:szCs w:val="28"/>
        </w:rPr>
        <w:t>Невельского муниципального округа Псковской области</w:t>
      </w:r>
    </w:p>
    <w:p w14:paraId="38CF6FB0" w14:textId="77777777" w:rsidR="001B5989" w:rsidRDefault="001B5989">
      <w:pPr>
        <w:pStyle w:val="Standard"/>
        <w:jc w:val="center"/>
        <w:rPr>
          <w:rFonts w:ascii="Times New Roman" w:hAnsi="Times New Roman" w:cs="Times New Roman"/>
          <w:b/>
          <w:bCs/>
          <w:spacing w:val="-5"/>
          <w:sz w:val="28"/>
          <w:szCs w:val="28"/>
        </w:rPr>
      </w:pPr>
    </w:p>
    <w:p w14:paraId="08FC7FD1" w14:textId="77777777" w:rsidR="001B5989" w:rsidRDefault="0097647A">
      <w:pPr>
        <w:pStyle w:val="ConsPlusNormal"/>
        <w:numPr>
          <w:ilvl w:val="0"/>
          <w:numId w:val="18"/>
        </w:num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14:paraId="59C03656" w14:textId="77777777" w:rsidR="001B5989" w:rsidRDefault="001B5989">
      <w:pPr>
        <w:pStyle w:val="ConsPlusNormal"/>
        <w:ind w:left="360" w:firstLine="0"/>
        <w:jc w:val="center"/>
        <w:rPr>
          <w:rFonts w:ascii="Times New Roman" w:hAnsi="Times New Roman" w:cs="Times New Roman"/>
          <w:b/>
          <w:bCs/>
          <w:color w:val="000000"/>
          <w:sz w:val="28"/>
          <w:szCs w:val="28"/>
        </w:rPr>
      </w:pPr>
    </w:p>
    <w:p w14:paraId="3DF17109" w14:textId="77777777" w:rsidR="001B5989" w:rsidRDefault="0097647A">
      <w:pPr>
        <w:pStyle w:val="Standard"/>
        <w:ind w:firstLine="709"/>
        <w:jc w:val="both"/>
      </w:pPr>
      <w:r>
        <w:rPr>
          <w:rFonts w:ascii="Times New Roman" w:eastAsia="Calibri" w:hAnsi="Times New Roman" w:cs="Times New Roman"/>
          <w:sz w:val="28"/>
          <w:szCs w:val="28"/>
        </w:rPr>
        <w:t xml:space="preserve">1.1. Муниципальный контроль в сфере благоустройства на территории </w:t>
      </w:r>
      <w:r>
        <w:rPr>
          <w:rFonts w:ascii="Times New Roman" w:eastAsia="Calibri" w:hAnsi="Times New Roman" w:cs="Times New Roman"/>
          <w:spacing w:val="-5"/>
          <w:sz w:val="28"/>
          <w:szCs w:val="28"/>
        </w:rPr>
        <w:t>Невельского муниципального округа Псковской области</w:t>
      </w:r>
      <w:r>
        <w:rPr>
          <w:rFonts w:ascii="Times New Roman" w:eastAsia="Calibri" w:hAnsi="Times New Roman" w:cs="Times New Roman"/>
          <w:sz w:val="28"/>
          <w:szCs w:val="28"/>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rFonts w:ascii="Times New Roman" w:eastAsia="Times New Roman" w:hAnsi="Times New Roman" w:cs="Times New Roman"/>
          <w:color w:val="000000"/>
          <w:sz w:val="28"/>
          <w:szCs w:val="28"/>
          <w:lang w:eastAsia="ru-RU"/>
        </w:rPr>
        <w:t>(далее - Федеральный закон № 248-ФЗ), Федеральным законом от 11.06.2021 № 170-ФЗ «О внесении  изменений в отдельные законодательные акты Росс</w:t>
      </w:r>
      <w:r>
        <w:rPr>
          <w:rFonts w:ascii="Times New Roman" w:eastAsia="Times New Roman" w:hAnsi="Times New Roman" w:cs="Times New Roman"/>
          <w:color w:val="000000"/>
          <w:sz w:val="28"/>
          <w:szCs w:val="28"/>
          <w:lang w:eastAsia="ru-RU"/>
        </w:rPr>
        <w:t xml:space="preserve">ийской Федерации в связи с принятием Федерального закона «О </w:t>
      </w:r>
      <w:r>
        <w:rPr>
          <w:rFonts w:ascii="Times New Roman" w:eastAsia="Calibri" w:hAnsi="Times New Roman" w:cs="Times New Roman"/>
          <w:color w:val="000000"/>
          <w:sz w:val="28"/>
          <w:szCs w:val="28"/>
          <w:lang w:eastAsia="ru-RU"/>
        </w:rPr>
        <w:t>государственном контроле (надзоре) и муниципальном контроле в Российской Федерации», Правилами по обеспечению чистоты, порядка и благоустройства на</w:t>
      </w:r>
      <w:r>
        <w:rPr>
          <w:rFonts w:ascii="Times New Roman" w:eastAsia="Times New Roman" w:hAnsi="Times New Roman" w:cs="Times New Roman"/>
          <w:color w:val="000000"/>
          <w:sz w:val="28"/>
          <w:szCs w:val="28"/>
          <w:lang w:eastAsia="ru-RU"/>
        </w:rPr>
        <w:t xml:space="preserve"> территории Невельского муниципального округа</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(далее - Правила благоустройства).</w:t>
      </w:r>
    </w:p>
    <w:p w14:paraId="728A4068"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1.2. Муниципальный контроль осуществляется </w:t>
      </w:r>
      <w:r>
        <w:rPr>
          <w:rFonts w:ascii="Times New Roman" w:eastAsia="Calibri" w:hAnsi="Times New Roman" w:cs="Times New Roman"/>
          <w:sz w:val="28"/>
          <w:szCs w:val="28"/>
        </w:rPr>
        <w:t>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CD5C354" w14:textId="77777777" w:rsidR="001B5989" w:rsidRDefault="0097647A">
      <w:pPr>
        <w:pStyle w:val="Standard"/>
        <w:jc w:val="both"/>
      </w:pPr>
      <w:r>
        <w:rPr>
          <w:rFonts w:ascii="Times New Roman" w:eastAsia="Calibri" w:hAnsi="Times New Roman" w:cs="Times New Roman"/>
          <w:sz w:val="28"/>
          <w:szCs w:val="28"/>
        </w:rPr>
        <w:tab/>
        <w:t xml:space="preserve">1.3. Предметом муниципального контроля является </w:t>
      </w:r>
      <w:r>
        <w:rPr>
          <w:rFonts w:ascii="Times New Roman" w:eastAsia="Times New Roman" w:hAnsi="Times New Roman" w:cs="Times New Roman"/>
          <w:sz w:val="28"/>
          <w:szCs w:val="28"/>
          <w:lang w:eastAsia="ru-RU"/>
        </w:rPr>
        <w:t xml:space="preserve">соблюдение Правил благоустройства, в том числе </w:t>
      </w:r>
      <w:r>
        <w:rPr>
          <w:rFonts w:ascii="Times New Roman" w:hAnsi="Times New Roman" w:cs="Times New Roman"/>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i/>
          <w:sz w:val="28"/>
          <w:szCs w:val="28"/>
        </w:rPr>
        <w:t>.</w:t>
      </w:r>
    </w:p>
    <w:p w14:paraId="6FB33691" w14:textId="77777777" w:rsidR="001B5989" w:rsidRDefault="0097647A">
      <w:pPr>
        <w:pStyle w:val="Standard"/>
        <w:jc w:val="both"/>
        <w:rPr>
          <w:rFonts w:ascii="Times New Roman" w:hAnsi="Times New Roman" w:cs="Times New Roman"/>
          <w:sz w:val="28"/>
          <w:szCs w:val="28"/>
        </w:rPr>
      </w:pPr>
      <w:r>
        <w:rPr>
          <w:rFonts w:ascii="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49415CB3" w14:textId="77777777" w:rsidR="001B5989" w:rsidRDefault="0097647A">
      <w:pPr>
        <w:pStyle w:val="Standard"/>
        <w:jc w:val="both"/>
      </w:pPr>
      <w:r>
        <w:rPr>
          <w:rFonts w:ascii="Times New Roman" w:hAnsi="Times New Roman" w:cs="Times New Roman"/>
          <w:sz w:val="28"/>
          <w:szCs w:val="28"/>
        </w:rPr>
        <w:tab/>
        <w:t xml:space="preserve">1.4. </w:t>
      </w:r>
      <w:r>
        <w:rPr>
          <w:rFonts w:ascii="Times New Roman" w:eastAsia="Calibri" w:hAnsi="Times New Roman" w:cs="Times New Roman"/>
          <w:color w:val="000000"/>
          <w:sz w:val="28"/>
          <w:szCs w:val="28"/>
        </w:rPr>
        <w:t>Муниципальный контроль осуществляется Администрацией</w:t>
      </w:r>
      <w:r>
        <w:rPr>
          <w:rFonts w:ascii="Times New Roman" w:eastAsia="Calibri"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Невельского муниципального округа Псковской</w:t>
      </w:r>
      <w:r>
        <w:rPr>
          <w:rFonts w:ascii="Times New Roman" w:eastAsia="Calibri" w:hAnsi="Times New Roman" w:cs="Times New Roman"/>
          <w:color w:val="000000"/>
          <w:spacing w:val="-5"/>
          <w:sz w:val="28"/>
          <w:szCs w:val="28"/>
          <w:lang w:eastAsia="ru-RU"/>
        </w:rPr>
        <w:t xml:space="preserve"> области (контрольный орган)</w:t>
      </w:r>
      <w:r>
        <w:rPr>
          <w:rFonts w:ascii="Times New Roman" w:eastAsia="Calibri" w:hAnsi="Times New Roman" w:cs="Times New Roman"/>
          <w:color w:val="000000"/>
          <w:sz w:val="28"/>
          <w:szCs w:val="28"/>
        </w:rPr>
        <w:t>.</w:t>
      </w:r>
    </w:p>
    <w:p w14:paraId="6B8E1AF6" w14:textId="77777777" w:rsidR="001B5989" w:rsidRDefault="001B5989">
      <w:pPr>
        <w:pStyle w:val="Standard"/>
        <w:jc w:val="both"/>
      </w:pPr>
    </w:p>
    <w:p w14:paraId="45AD4AB3" w14:textId="77777777" w:rsidR="001B5989" w:rsidRDefault="0097647A">
      <w:pPr>
        <w:pStyle w:val="Standard"/>
        <w:jc w:val="both"/>
      </w:pPr>
      <w:r>
        <w:rPr>
          <w:rFonts w:ascii="Times New Roman" w:hAnsi="Times New Roman" w:cs="Times New Roman"/>
          <w:color w:val="000000"/>
          <w:sz w:val="28"/>
          <w:szCs w:val="28"/>
        </w:rPr>
        <w:lastRenderedPageBreak/>
        <w:tab/>
        <w:t xml:space="preserve">1.5. </w:t>
      </w:r>
      <w:r>
        <w:rPr>
          <w:rFonts w:ascii="Times New Roman" w:eastAsia="Calibri" w:hAnsi="Times New Roman" w:cs="Times New Roman"/>
          <w:sz w:val="28"/>
          <w:szCs w:val="28"/>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z w:val="28"/>
          <w:szCs w:val="28"/>
          <w:lang w:eastAsia="ru-RU"/>
        </w:rPr>
        <w:t>Невельского муниципального округа</w:t>
      </w:r>
      <w:r>
        <w:rPr>
          <w:rFonts w:ascii="Times New Roman" w:eastAsia="Calibri" w:hAnsi="Times New Roman" w:cs="Times New Roman"/>
          <w:spacing w:val="-5"/>
          <w:sz w:val="28"/>
          <w:szCs w:val="28"/>
        </w:rPr>
        <w:t xml:space="preserve"> </w:t>
      </w:r>
      <w:r>
        <w:rPr>
          <w:rFonts w:ascii="Times New Roman" w:eastAsia="Calibri" w:hAnsi="Times New Roman" w:cs="Times New Roman"/>
          <w:spacing w:val="-5"/>
          <w:sz w:val="28"/>
          <w:szCs w:val="28"/>
        </w:rPr>
        <w:t>Псковской области</w:t>
      </w:r>
      <w:r>
        <w:rPr>
          <w:rFonts w:ascii="Times New Roman" w:eastAsia="Calibri" w:hAnsi="Times New Roman" w:cs="Times New Roman"/>
          <w:sz w:val="28"/>
          <w:szCs w:val="28"/>
        </w:rPr>
        <w:t>:</w:t>
      </w:r>
    </w:p>
    <w:p w14:paraId="24178E45" w14:textId="77777777" w:rsidR="001B5989" w:rsidRDefault="0097647A">
      <w:pPr>
        <w:pStyle w:val="a8"/>
        <w:numPr>
          <w:ilvl w:val="0"/>
          <w:numId w:val="10"/>
        </w:numPr>
        <w:tabs>
          <w:tab w:val="left" w:pos="1134"/>
        </w:tabs>
        <w:spacing w:after="0"/>
        <w:ind w:left="0" w:firstLine="709"/>
        <w:jc w:val="both"/>
      </w:pPr>
      <w:r>
        <w:rPr>
          <w:rFonts w:ascii="Times New Roman" w:eastAsia="Times New Roman" w:hAnsi="Times New Roman" w:cs="Times New Roman"/>
          <w:sz w:val="28"/>
          <w:szCs w:val="28"/>
        </w:rPr>
        <w:t xml:space="preserve">Руководитель контрольного органа; </w:t>
      </w:r>
    </w:p>
    <w:p w14:paraId="36B9AD5B" w14:textId="77777777" w:rsidR="001B5989" w:rsidRDefault="0097647A">
      <w:pPr>
        <w:pStyle w:val="a8"/>
        <w:numPr>
          <w:ilvl w:val="0"/>
          <w:numId w:val="10"/>
        </w:numPr>
        <w:tabs>
          <w:tab w:val="left" w:pos="1134"/>
        </w:tabs>
        <w:spacing w:after="0"/>
        <w:ind w:left="709"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Начальник управления территориальными отделами;</w:t>
      </w:r>
    </w:p>
    <w:p w14:paraId="0C3C500F" w14:textId="77777777" w:rsidR="001B5989" w:rsidRDefault="0097647A">
      <w:pPr>
        <w:pStyle w:val="a8"/>
        <w:numPr>
          <w:ilvl w:val="0"/>
          <w:numId w:val="10"/>
        </w:numPr>
        <w:tabs>
          <w:tab w:val="left" w:pos="1134"/>
        </w:tabs>
        <w:spacing w:after="0"/>
        <w:ind w:left="0" w:firstLine="709"/>
        <w:jc w:val="both"/>
      </w:pPr>
      <w:r>
        <w:rPr>
          <w:rFonts w:ascii="Times New Roman" w:eastAsia="Calibri" w:hAnsi="Times New Roman" w:cs="Times New Roman"/>
          <w:sz w:val="28"/>
          <w:szCs w:val="28"/>
        </w:rPr>
        <w:t xml:space="preserve">Начальники </w:t>
      </w:r>
      <w:r>
        <w:rPr>
          <w:rFonts w:ascii="Times New Roman" w:hAnsi="Times New Roman" w:cs="Times New Roman"/>
          <w:sz w:val="28"/>
          <w:szCs w:val="28"/>
        </w:rPr>
        <w:t>территориальных отделов</w:t>
      </w:r>
      <w:r>
        <w:rPr>
          <w:rFonts w:ascii="Times New Roman" w:eastAsia="Calibri" w:hAnsi="Times New Roman" w:cs="Times New Roman"/>
          <w:sz w:val="28"/>
          <w:szCs w:val="28"/>
        </w:rPr>
        <w:t xml:space="preserve"> управления территориальными отделами г. Невель, Артемовская волость, Ивановская волость, Плисская волость, </w:t>
      </w:r>
      <w:r>
        <w:rPr>
          <w:rFonts w:ascii="Times New Roman" w:eastAsia="Calibri" w:hAnsi="Times New Roman" w:cs="Times New Roman"/>
          <w:sz w:val="28"/>
          <w:szCs w:val="28"/>
        </w:rPr>
        <w:t>Туричинская волость, Усть-Долысская волость.</w:t>
      </w:r>
    </w:p>
    <w:p w14:paraId="00D7F451" w14:textId="77777777" w:rsidR="001B5989" w:rsidRDefault="0097647A">
      <w:pPr>
        <w:pStyle w:val="a8"/>
        <w:tabs>
          <w:tab w:val="left" w:pos="1134"/>
        </w:tabs>
        <w:spacing w:after="0"/>
        <w:ind w:left="0"/>
        <w:jc w:val="both"/>
      </w:pPr>
      <w:r>
        <w:rPr>
          <w:rFonts w:ascii="Times New Roman" w:hAnsi="Times New Roman" w:cs="Times New Roman"/>
          <w:sz w:val="28"/>
          <w:szCs w:val="28"/>
        </w:rPr>
        <w:t xml:space="preserve">         1.6. Принятие решений о проведении контрольных мероприятий осуществляет руководитель контрольного органа.</w:t>
      </w:r>
    </w:p>
    <w:p w14:paraId="77C488FC"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1.7. </w:t>
      </w:r>
      <w:r>
        <w:rPr>
          <w:rFonts w:ascii="Times New Roman" w:hAnsi="Times New Roman" w:cs="Times New Roman"/>
          <w:sz w:val="28"/>
          <w:szCs w:val="28"/>
        </w:rPr>
        <w:t>Должностные лица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w:t>
      </w:r>
      <w:r>
        <w:rPr>
          <w:rFonts w:ascii="Times New Roman" w:eastAsia="Calibri" w:hAnsi="Times New Roman" w:cs="Times New Roman"/>
          <w:sz w:val="28"/>
          <w:szCs w:val="28"/>
        </w:rPr>
        <w:t xml:space="preserve"> законами.</w:t>
      </w:r>
    </w:p>
    <w:p w14:paraId="49C82947"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1.8. Муниципальный контроль осуществляется в отношении г</w:t>
      </w:r>
      <w:r>
        <w:rPr>
          <w:rFonts w:ascii="Times New Roman" w:hAnsi="Times New Roman" w:cs="Times New Roman"/>
          <w:sz w:val="28"/>
          <w:szCs w:val="28"/>
        </w:rPr>
        <w:t xml:space="preserve">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Pr>
          <w:rFonts w:ascii="Times New Roman" w:eastAsia="Calibri" w:hAnsi="Times New Roman" w:cs="Times New Roman"/>
          <w:sz w:val="28"/>
          <w:szCs w:val="28"/>
        </w:rPr>
        <w:t>(далее - контролируемые лица).</w:t>
      </w:r>
    </w:p>
    <w:p w14:paraId="1EE4663B"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1.9. </w:t>
      </w:r>
      <w:r>
        <w:rPr>
          <w:rFonts w:ascii="Times New Roman" w:eastAsia="Times New Roman" w:hAnsi="Times New Roman" w:cs="Times New Roman"/>
          <w:sz w:val="28"/>
          <w:szCs w:val="28"/>
          <w:lang w:eastAsia="ru-RU"/>
        </w:rPr>
        <w:t>Объектами муниципального контроля являются:</w:t>
      </w:r>
    </w:p>
    <w:p w14:paraId="3B32AC51" w14:textId="77777777" w:rsidR="001B5989" w:rsidRDefault="0097647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ab/>
        <w:t xml:space="preserve">1) деятельность, действия </w:t>
      </w:r>
      <w:r>
        <w:rPr>
          <w:rFonts w:ascii="Times New Roman" w:hAnsi="Times New Roman" w:cs="Times New Roman"/>
          <w:sz w:val="28"/>
          <w:szCs w:val="28"/>
        </w:rPr>
        <w:t>(бездействие) контролируемых лиц, связанные с соблюдением правил благоустройства на территории муниципального образования;</w:t>
      </w:r>
    </w:p>
    <w:p w14:paraId="220972D3" w14:textId="77777777" w:rsidR="001B5989" w:rsidRDefault="0097647A">
      <w:pPr>
        <w:pStyle w:val="a8"/>
        <w:spacing w:after="0"/>
        <w:ind w:left="0"/>
        <w:jc w:val="both"/>
      </w:pPr>
      <w:r>
        <w:rPr>
          <w:rFonts w:ascii="Times New Roman" w:hAnsi="Times New Roman" w:cs="Times New Roman"/>
          <w:sz w:val="28"/>
          <w:szCs w:val="28"/>
        </w:rPr>
        <w:tab/>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объекты контроля).</w:t>
      </w:r>
    </w:p>
    <w:p w14:paraId="5F86C27F" w14:textId="77777777" w:rsidR="001B5989" w:rsidRDefault="0097647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ab/>
        <w:t>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4FE064AB" w14:textId="77777777" w:rsidR="001B5989" w:rsidRDefault="0097647A">
      <w:pPr>
        <w:pStyle w:val="a8"/>
        <w:spacing w:after="0"/>
        <w:ind w:left="0"/>
        <w:jc w:val="both"/>
      </w:pPr>
      <w:r>
        <w:rPr>
          <w:rFonts w:ascii="Times New Roman" w:hAnsi="Times New Roman" w:cs="Times New Roman"/>
          <w:sz w:val="28"/>
          <w:szCs w:val="28"/>
        </w:rPr>
        <w:tab/>
        <w:t xml:space="preserve">1.11. </w:t>
      </w:r>
      <w:r>
        <w:rPr>
          <w:rFonts w:ascii="Times New Roman" w:eastAsia="Times New Roman" w:hAnsi="Times New Roman" w:cs="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E82C87D" w14:textId="77777777" w:rsidR="001B5989" w:rsidRDefault="0097647A">
      <w:pPr>
        <w:pStyle w:val="a8"/>
        <w:spacing w:after="0"/>
        <w:ind w:left="0"/>
        <w:jc w:val="both"/>
      </w:pPr>
      <w:r>
        <w:rPr>
          <w:rFonts w:ascii="Times New Roman" w:eastAsia="Times New Roman" w:hAnsi="Times New Roman" w:cs="Times New Roman"/>
          <w:sz w:val="28"/>
          <w:szCs w:val="28"/>
          <w:lang w:eastAsia="ru-RU"/>
        </w:rPr>
        <w:tab/>
        <w:t xml:space="preserve">1.12. </w:t>
      </w:r>
      <w:r>
        <w:rPr>
          <w:rFonts w:ascii="Times New Roman" w:eastAsia="Calibri"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Pr>
            <w:rStyle w:val="Internetlink"/>
            <w:rFonts w:ascii="Times New Roman" w:eastAsia="Calibri" w:hAnsi="Times New Roman" w:cs="Times New Roman"/>
            <w:color w:val="000000"/>
            <w:sz w:val="28"/>
            <w:szCs w:val="28"/>
            <w:u w:val="none"/>
          </w:rPr>
          <w:t>закона</w:t>
        </w:r>
      </w:hyperlink>
      <w:r>
        <w:rPr>
          <w:rFonts w:ascii="Times New Roman" w:eastAsia="Calibri" w:hAnsi="Times New Roman" w:cs="Times New Roman"/>
          <w:sz w:val="28"/>
          <w:szCs w:val="28"/>
        </w:rPr>
        <w:t xml:space="preserve"> № 248-ФЗ.</w:t>
      </w:r>
    </w:p>
    <w:p w14:paraId="2A52517B" w14:textId="77777777" w:rsidR="001B5989" w:rsidRDefault="0097647A">
      <w:pPr>
        <w:pStyle w:val="a8"/>
        <w:spacing w:after="0"/>
        <w:ind w:left="0"/>
        <w:jc w:val="both"/>
      </w:pPr>
      <w:r>
        <w:rPr>
          <w:rFonts w:ascii="Times New Roman" w:eastAsia="Times New Roman" w:hAnsi="Times New Roman" w:cs="Times New Roman"/>
          <w:sz w:val="28"/>
          <w:szCs w:val="28"/>
          <w:lang w:eastAsia="ru-RU"/>
        </w:rPr>
        <w:tab/>
        <w:t>1.13.</w:t>
      </w:r>
      <w:r>
        <w:rPr>
          <w:rFonts w:ascii="Times New Roman" w:eastAsia="Times New Roman" w:hAnsi="Times New Roman" w:cs="Times New Roman"/>
          <w:color w:val="000000"/>
          <w:sz w:val="28"/>
          <w:szCs w:val="28"/>
          <w:lang w:eastAsia="ru-RU"/>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330CAF14" w14:textId="77777777" w:rsidR="001B5989" w:rsidRDefault="0097647A">
      <w:pPr>
        <w:pStyle w:val="a8"/>
        <w:spacing w:after="0"/>
        <w:ind w:left="0"/>
        <w:jc w:val="both"/>
      </w:pPr>
      <w:r>
        <w:rPr>
          <w:rFonts w:ascii="Times New Roman" w:eastAsia="Times New Roman" w:hAnsi="Times New Roman" w:cs="Times New Roman"/>
          <w:sz w:val="28"/>
          <w:szCs w:val="28"/>
          <w:lang w:eastAsia="ru-RU"/>
        </w:rPr>
        <w:tab/>
        <w:t>1.14.</w:t>
      </w:r>
      <w:r>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w:t>
      </w:r>
      <w:r>
        <w:rPr>
          <w:rFonts w:ascii="Times New Roman" w:eastAsia="Times New Roman" w:hAnsi="Times New Roman" w:cs="Times New Roman"/>
          <w:color w:val="000000"/>
          <w:sz w:val="28"/>
          <w:szCs w:val="28"/>
          <w:lang w:eastAsia="ru-RU"/>
        </w:rPr>
        <w:lastRenderedPageBreak/>
        <w:t>предусмотренных </w:t>
      </w:r>
      <w:hyperlink r:id="rId10" w:history="1">
        <w:r>
          <w:rPr>
            <w:rStyle w:val="Internetlink"/>
            <w:rFonts w:ascii="Times New Roman" w:eastAsia="Times New Roman" w:hAnsi="Times New Roman" w:cs="Times New Roman"/>
            <w:color w:val="000000"/>
            <w:sz w:val="28"/>
            <w:szCs w:val="28"/>
            <w:u w:val="none"/>
            <w:lang w:eastAsia="ru-RU"/>
          </w:rPr>
          <w:t xml:space="preserve">Федеральным законом </w:t>
        </w:r>
      </w:hyperlink>
      <w:r>
        <w:rPr>
          <w:rFonts w:ascii="Times New Roman" w:eastAsia="Times New Roman" w:hAnsi="Times New Roman" w:cs="Times New Roman"/>
          <w:color w:val="000000"/>
          <w:sz w:val="28"/>
          <w:szCs w:val="28"/>
          <w:lang w:eastAsia="ru-RU"/>
        </w:rPr>
        <w:t>№248-ФЗ, осуществляются с учетом требований законодательства Российской Федерации о государственной и иной охраняемой законом тайне.</w:t>
      </w:r>
    </w:p>
    <w:p w14:paraId="08A5727A" w14:textId="77777777" w:rsidR="001B5989" w:rsidRDefault="0097647A">
      <w:pPr>
        <w:pStyle w:val="a8"/>
        <w:spacing w:after="0"/>
        <w:ind w:left="0"/>
        <w:jc w:val="both"/>
      </w:pPr>
      <w:r>
        <w:rPr>
          <w:rFonts w:ascii="Times New Roman" w:eastAsia="Times New Roman" w:hAnsi="Times New Roman" w:cs="Times New Roman"/>
          <w:sz w:val="28"/>
          <w:szCs w:val="28"/>
          <w:lang w:eastAsia="ru-RU"/>
        </w:rPr>
        <w:tab/>
        <w:t>1.15.</w:t>
      </w:r>
      <w:r>
        <w:rPr>
          <w:rFonts w:ascii="Times New Roman" w:eastAsia="Times New Roman" w:hAnsi="Times New Roman" w:cs="Times New Roman"/>
          <w:color w:val="000000"/>
          <w:sz w:val="28"/>
          <w:szCs w:val="28"/>
          <w:lang w:eastAsia="ru-RU"/>
        </w:rPr>
        <w:t xml:space="preserve"> Муниципальный контроль осуществляется в соответствии с настоящим Положением</w:t>
      </w:r>
      <w:r>
        <w:rPr>
          <w:rFonts w:ascii="Times New Roman" w:eastAsia="Times New Roman" w:hAnsi="Times New Roman" w:cs="Times New Roman"/>
          <w:sz w:val="28"/>
          <w:szCs w:val="28"/>
          <w:lang w:eastAsia="ru-RU"/>
        </w:rPr>
        <w:t>.</w:t>
      </w:r>
    </w:p>
    <w:p w14:paraId="4E256E7D" w14:textId="77777777" w:rsidR="001B5989" w:rsidRDefault="001B5989">
      <w:pPr>
        <w:pStyle w:val="ConsPlusNormal"/>
        <w:ind w:firstLine="709"/>
        <w:jc w:val="both"/>
      </w:pPr>
    </w:p>
    <w:p w14:paraId="0D0C85C8" w14:textId="77777777" w:rsidR="001B5989" w:rsidRDefault="001B5989">
      <w:pPr>
        <w:pStyle w:val="ConsPlusNormal"/>
        <w:ind w:firstLine="709"/>
        <w:jc w:val="both"/>
        <w:rPr>
          <w:rFonts w:ascii="Times New Roman" w:hAnsi="Times New Roman" w:cs="Times New Roman"/>
          <w:color w:val="000000"/>
          <w:sz w:val="28"/>
          <w:szCs w:val="28"/>
        </w:rPr>
      </w:pPr>
    </w:p>
    <w:p w14:paraId="3475115D" w14:textId="77777777" w:rsidR="001B5989" w:rsidRDefault="0097647A">
      <w:pPr>
        <w:pStyle w:val="a8"/>
        <w:spacing w:after="0"/>
        <w:ind w:left="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II. Управление рисками причинения вреда (ущерба) охраняемым законом ценностям при осуществлении контроля в сфере благоустройства</w:t>
      </w:r>
    </w:p>
    <w:p w14:paraId="0A27F01C" w14:textId="77777777" w:rsidR="001B5989" w:rsidRDefault="001B5989">
      <w:pPr>
        <w:pStyle w:val="a8"/>
        <w:spacing w:after="0"/>
        <w:ind w:left="0"/>
        <w:jc w:val="both"/>
        <w:rPr>
          <w:rFonts w:ascii="Times New Roman" w:eastAsia="Times New Roman" w:hAnsi="Times New Roman" w:cs="Times New Roman"/>
          <w:color w:val="000000"/>
          <w:sz w:val="28"/>
          <w:szCs w:val="28"/>
          <w:lang w:eastAsia="ru-RU"/>
        </w:rPr>
      </w:pPr>
    </w:p>
    <w:p w14:paraId="3933150D"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 Муниципальный контроль осуществляется на основе </w:t>
      </w:r>
      <w:r>
        <w:rPr>
          <w:rFonts w:ascii="Times New Roman" w:eastAsia="Times New Roman" w:hAnsi="Times New Roman" w:cs="Times New Roman"/>
          <w:color w:val="000000"/>
          <w:sz w:val="28"/>
          <w:szCs w:val="28"/>
          <w:lang w:eastAsia="ru-RU"/>
        </w:rPr>
        <w:t>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7BB5402"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6892CB15"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Перечень индикаторов риска по муниципальному контролю утверждается Собранием депутатов Невельского муниципального округа.</w:t>
      </w:r>
    </w:p>
    <w:p w14:paraId="6285D64B"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2.3. </w:t>
      </w:r>
      <w:r>
        <w:rPr>
          <w:rFonts w:ascii="Times New Roman" w:eastAsia="Times New Roman" w:hAnsi="Times New Roman" w:cs="Times New Roman"/>
          <w:color w:val="000000"/>
          <w:sz w:val="28"/>
          <w:szCs w:val="28"/>
          <w:lang w:eastAsia="ru-RU"/>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437AEA24"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 средний риск;</w:t>
      </w:r>
    </w:p>
    <w:p w14:paraId="5D753A52"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2) умеренный риск;</w:t>
      </w:r>
    </w:p>
    <w:p w14:paraId="754B546C"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 низкий риск.</w:t>
      </w:r>
    </w:p>
    <w:p w14:paraId="65F29E01"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2.4. Объекты контроля относятся к следующим категориям риска:</w:t>
      </w:r>
    </w:p>
    <w:p w14:paraId="27A4866C" w14:textId="77777777" w:rsidR="001B5989" w:rsidRDefault="0097647A">
      <w:pPr>
        <w:pStyle w:val="a8"/>
        <w:spacing w:after="0"/>
        <w:ind w:left="0"/>
        <w:jc w:val="both"/>
      </w:pPr>
      <w:r>
        <w:rPr>
          <w:rFonts w:ascii="Times New Roman" w:eastAsia="Times New Roman" w:hAnsi="Times New Roman" w:cs="Times New Roman"/>
          <w:color w:val="000000"/>
          <w:sz w:val="28"/>
          <w:szCs w:val="28"/>
          <w:lang w:eastAsia="ru-RU"/>
        </w:rPr>
        <w:tab/>
        <w:t>- к категории среднего риска - юридические лица, индивидуальные</w:t>
      </w:r>
      <w:r>
        <w:rPr>
          <w:rFonts w:ascii="Times New Roman" w:hAnsi="Times New Roman"/>
          <w:sz w:val="28"/>
          <w:szCs w:val="28"/>
          <w:shd w:val="clear" w:color="auto" w:fill="FFFF00"/>
        </w:rPr>
        <w:t xml:space="preserve"> </w:t>
      </w:r>
      <w:r>
        <w:rPr>
          <w:rFonts w:ascii="Times New Roman" w:eastAsia="Times New Roman" w:hAnsi="Times New Roman" w:cs="Times New Roman"/>
          <w:color w:val="000000"/>
          <w:sz w:val="28"/>
          <w:szCs w:val="28"/>
          <w:lang w:eastAsia="ru-RU"/>
        </w:rPr>
        <w:t>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w:t>
      </w:r>
      <w:r>
        <w:rPr>
          <w:rFonts w:ascii="Times New Roman" w:eastAsia="Times New Roman" w:hAnsi="Times New Roman" w:cs="Times New Roman"/>
          <w:color w:val="000000"/>
          <w:sz w:val="28"/>
          <w:szCs w:val="28"/>
          <w:lang w:eastAsia="ru-RU"/>
        </w:rPr>
        <w:t>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6DC5B2F3"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w:t>
      </w:r>
      <w:r>
        <w:rPr>
          <w:rFonts w:ascii="Times New Roman" w:eastAsia="Times New Roman" w:hAnsi="Times New Roman" w:cs="Times New Roman"/>
          <w:color w:val="000000"/>
          <w:sz w:val="28"/>
          <w:szCs w:val="28"/>
          <w:lang w:eastAsia="ru-RU"/>
        </w:rPr>
        <w:lastRenderedPageBreak/>
        <w:t>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546F0CB0"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к категории низкого риска - объекты, не соответствующие критериям отнесения объектов, для среднего и умеренного риска.</w:t>
      </w:r>
    </w:p>
    <w:p w14:paraId="434691E1"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5574BB2" w14:textId="77777777" w:rsidR="001B5989" w:rsidRDefault="0097647A">
      <w:pPr>
        <w:pStyle w:val="a8"/>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00FF8ECF" w14:textId="77777777" w:rsidR="001B5989" w:rsidRDefault="001B5989">
      <w:pPr>
        <w:pStyle w:val="ConsPlusNormal"/>
        <w:ind w:firstLine="0"/>
        <w:jc w:val="center"/>
      </w:pPr>
    </w:p>
    <w:p w14:paraId="671655F1" w14:textId="77777777" w:rsidR="001B5989" w:rsidRDefault="001B5989">
      <w:pPr>
        <w:pStyle w:val="ConsPlusNormal"/>
        <w:ind w:firstLine="0"/>
        <w:jc w:val="center"/>
        <w:rPr>
          <w:rFonts w:ascii="Times New Roman" w:hAnsi="Times New Roman" w:cs="Times New Roman"/>
          <w:b/>
          <w:bCs/>
          <w:color w:val="000000"/>
          <w:sz w:val="28"/>
          <w:szCs w:val="28"/>
        </w:rPr>
      </w:pPr>
    </w:p>
    <w:p w14:paraId="5EEBE7F9" w14:textId="77777777" w:rsidR="001B5989" w:rsidRDefault="0097647A">
      <w:pPr>
        <w:pStyle w:val="a8"/>
        <w:spacing w:after="0"/>
        <w:ind w:left="0"/>
        <w:jc w:val="cente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xml:space="preserve">. Профилактика рисков причинения вреда (ущерба) </w:t>
      </w:r>
      <w:r>
        <w:rPr>
          <w:rFonts w:ascii="Times New Roman" w:eastAsia="Calibri" w:hAnsi="Times New Roman" w:cs="Times New Roman"/>
          <w:b/>
          <w:sz w:val="28"/>
          <w:szCs w:val="28"/>
        </w:rPr>
        <w:t>охраняемым законом ценностям при осуществлении муниципального контроля</w:t>
      </w:r>
    </w:p>
    <w:p w14:paraId="1B2F3691" w14:textId="77777777" w:rsidR="001B5989" w:rsidRDefault="001B5989">
      <w:pPr>
        <w:pStyle w:val="Standard"/>
        <w:jc w:val="center"/>
        <w:rPr>
          <w:rFonts w:ascii="Times New Roman" w:eastAsia="Calibri" w:hAnsi="Times New Roman" w:cs="Times New Roman"/>
          <w:b/>
          <w:sz w:val="28"/>
          <w:szCs w:val="28"/>
        </w:rPr>
      </w:pPr>
    </w:p>
    <w:p w14:paraId="7D4D1CDB"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2590901"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w:t>
      </w:r>
      <w:r>
        <w:rPr>
          <w:rFonts w:ascii="Times New Roman" w:eastAsia="Calibri" w:hAnsi="Times New Roman" w:cs="Times New Roman"/>
          <w:sz w:val="28"/>
          <w:szCs w:val="28"/>
          <w:lang w:eastAsia="ru-RU"/>
        </w:rPr>
        <w:t xml:space="preserve"> Невельского муниципального округа </w:t>
      </w:r>
      <w:r>
        <w:rPr>
          <w:rFonts w:ascii="Times New Roman" w:eastAsia="Calibri" w:hAnsi="Times New Roman" w:cs="Times New Roman"/>
          <w:sz w:val="28"/>
          <w:szCs w:val="28"/>
        </w:rPr>
        <w:t>в соответствии с законодательством.</w:t>
      </w:r>
    </w:p>
    <w:p w14:paraId="7CBB202F" w14:textId="77777777" w:rsidR="001B5989" w:rsidRDefault="0097647A">
      <w:pPr>
        <w:pStyle w:val="a8"/>
        <w:tabs>
          <w:tab w:val="left" w:pos="1077"/>
        </w:tabs>
        <w:spacing w:after="0"/>
        <w:ind w:left="-57"/>
        <w:jc w:val="both"/>
      </w:pPr>
      <w:r>
        <w:rPr>
          <w:rFonts w:ascii="Times New Roman" w:eastAsia="Times New Roman" w:hAnsi="Times New Roman" w:cs="Times New Roman"/>
          <w:sz w:val="28"/>
          <w:szCs w:val="28"/>
          <w:lang w:eastAsia="ru-RU"/>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Pr>
          <w:rFonts w:ascii="Times New Roman" w:hAnsi="Times New Roman"/>
          <w:sz w:val="28"/>
          <w:szCs w:val="28"/>
        </w:rPr>
        <w:t xml:space="preserve">Если иное не установлено Федеральным законом № 248-ФЗ </w:t>
      </w:r>
      <w:r>
        <w:rPr>
          <w:rFonts w:ascii="Times New Roman" w:eastAsia="Times New Roman" w:hAnsi="Times New Roman" w:cs="Times New Roman"/>
          <w:sz w:val="28"/>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w:t>
      </w:r>
      <w:r>
        <w:rPr>
          <w:rFonts w:ascii="Times New Roman" w:hAnsi="Times New Roman"/>
          <w:sz w:val="28"/>
          <w:szCs w:val="28"/>
        </w:rPr>
        <w:t xml:space="preserve">бо в случаях, предусмотренных Федеральным законом № 248-ФЗ, принимает меры, указанные в </w:t>
      </w:r>
      <w:hyperlink r:id="rId11" w:history="1">
        <w:r>
          <w:t>статье 90</w:t>
        </w:r>
      </w:hyperlink>
      <w:r>
        <w:rPr>
          <w:rFonts w:ascii="Times New Roman" w:hAnsi="Times New Roman"/>
          <w:sz w:val="28"/>
          <w:szCs w:val="28"/>
        </w:rPr>
        <w:t xml:space="preserve">  Федерального закона № 248-ФЗ.</w:t>
      </w:r>
    </w:p>
    <w:p w14:paraId="31CEAD73" w14:textId="77777777" w:rsidR="001B5989" w:rsidRDefault="0097647A">
      <w:pPr>
        <w:pStyle w:val="a8"/>
        <w:tabs>
          <w:tab w:val="left" w:pos="1134"/>
        </w:tabs>
        <w:spacing w:after="0"/>
        <w:ind w:left="0"/>
        <w:jc w:val="both"/>
      </w:pPr>
      <w:r>
        <w:rPr>
          <w:rFonts w:ascii="Times New Roman" w:eastAsia="Times New Roman" w:hAnsi="Times New Roman" w:cs="Times New Roman"/>
          <w:sz w:val="28"/>
          <w:szCs w:val="28"/>
          <w:lang w:eastAsia="ru-RU"/>
        </w:rPr>
        <w:t xml:space="preserve">      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p>
    <w:p w14:paraId="60E0F0B6"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3.5. При осуществлении муниципального контроля могут проводиться следующие виды профилактических мероприятий:</w:t>
      </w:r>
    </w:p>
    <w:p w14:paraId="307F7173"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Pr>
          <w:rFonts w:ascii="Times New Roman" w:eastAsia="Calibri" w:hAnsi="Times New Roman" w:cs="Times New Roman"/>
          <w:sz w:val="28"/>
          <w:szCs w:val="28"/>
        </w:rPr>
        <w:t>информирование;</w:t>
      </w:r>
    </w:p>
    <w:p w14:paraId="243021DE"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консультирование;</w:t>
      </w:r>
    </w:p>
    <w:p w14:paraId="65901A5D" w14:textId="77777777" w:rsidR="001B5989" w:rsidRDefault="0097647A">
      <w:pPr>
        <w:pStyle w:val="a8"/>
        <w:tabs>
          <w:tab w:val="left" w:pos="1134"/>
        </w:tabs>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объявление предостережения;</w:t>
      </w:r>
    </w:p>
    <w:p w14:paraId="64503E05" w14:textId="77777777" w:rsidR="001B5989" w:rsidRDefault="0097647A">
      <w:pPr>
        <w:pStyle w:val="a8"/>
        <w:tabs>
          <w:tab w:val="left" w:pos="1134"/>
        </w:tabs>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профилактический визит.</w:t>
      </w:r>
      <w:r>
        <w:rPr>
          <w:rFonts w:ascii="Times New Roman" w:eastAsia="Times New Roman" w:hAnsi="Times New Roman" w:cs="Times New Roman"/>
          <w:color w:val="000000"/>
          <w:sz w:val="28"/>
          <w:szCs w:val="28"/>
          <w:lang w:eastAsia="ru-RU"/>
        </w:rPr>
        <w:tab/>
      </w:r>
    </w:p>
    <w:p w14:paraId="756836A8"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3.6. </w:t>
      </w:r>
      <w:r>
        <w:rPr>
          <w:rFonts w:ascii="Times New Roman" w:eastAsia="Calibri" w:hAnsi="Times New Roman" w:cs="Times New Roman"/>
          <w:b/>
          <w:bCs/>
          <w:sz w:val="28"/>
          <w:szCs w:val="28"/>
        </w:rPr>
        <w:t>Информирование</w:t>
      </w:r>
      <w:r>
        <w:rPr>
          <w:rFonts w:ascii="Times New Roman" w:eastAsia="Calibri" w:hAnsi="Times New Roman" w:cs="Times New Roman"/>
          <w:sz w:val="28"/>
          <w:szCs w:val="28"/>
        </w:rPr>
        <w:t xml:space="preserve"> осуществляется посредством размещения сведений, предусмотренных </w:t>
      </w:r>
      <w:hyperlink r:id="rId12" w:history="1">
        <w:r>
          <w:rPr>
            <w:rStyle w:val="Internetlink"/>
            <w:rFonts w:ascii="Times New Roman" w:eastAsia="Calibri" w:hAnsi="Times New Roman" w:cs="Times New Roman"/>
            <w:color w:val="000000"/>
            <w:sz w:val="28"/>
            <w:szCs w:val="28"/>
            <w:u w:val="none"/>
          </w:rPr>
          <w:t>частью 3 статьи 46</w:t>
        </w:r>
      </w:hyperlink>
      <w:r>
        <w:rPr>
          <w:rFonts w:ascii="Times New Roman" w:eastAsia="Calibri" w:hAnsi="Times New Roman" w:cs="Times New Roman"/>
          <w:sz w:val="28"/>
          <w:szCs w:val="28"/>
        </w:rPr>
        <w:t xml:space="preserve"> Федерального закона № 248-ФЗ на официальном сайте муниципального образования Невельский муниципальный округ Псковской области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A05BA00"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08BD6C4B" w14:textId="77777777" w:rsidR="001B5989" w:rsidRDefault="0097647A">
      <w:pPr>
        <w:pStyle w:val="a8"/>
        <w:tabs>
          <w:tab w:val="left" w:pos="1134"/>
        </w:tabs>
        <w:spacing w:after="0"/>
        <w:ind w:left="0"/>
        <w:jc w:val="both"/>
      </w:pPr>
      <w:bookmarkStart w:id="2" w:name="P146_Копия_1"/>
      <w:bookmarkEnd w:id="2"/>
      <w:r>
        <w:rPr>
          <w:rFonts w:ascii="Times New Roman" w:eastAsia="Calibri" w:hAnsi="Times New Roman" w:cs="Times New Roman"/>
          <w:sz w:val="28"/>
          <w:szCs w:val="28"/>
        </w:rPr>
        <w:t xml:space="preserve">      3.7 </w:t>
      </w:r>
      <w:r>
        <w:rPr>
          <w:rFonts w:ascii="Times New Roman" w:eastAsia="Calibri" w:hAnsi="Times New Roman" w:cs="Times New Roman"/>
          <w:b/>
          <w:bCs/>
          <w:sz w:val="28"/>
          <w:szCs w:val="28"/>
        </w:rPr>
        <w:t>Консультирование</w:t>
      </w:r>
      <w:r>
        <w:rPr>
          <w:rFonts w:ascii="Times New Roman" w:eastAsia="Calibri" w:hAnsi="Times New Roman" w:cs="Times New Roman"/>
          <w:sz w:val="28"/>
          <w:szCs w:val="28"/>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65F02800"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Консультирование осуществляется без взимания платы.</w:t>
      </w:r>
    </w:p>
    <w:p w14:paraId="493B6F07" w14:textId="77777777" w:rsidR="001B5989" w:rsidRDefault="0097647A">
      <w:pPr>
        <w:pStyle w:val="formattext"/>
        <w:spacing w:before="0" w:after="0"/>
        <w:jc w:val="both"/>
      </w:pPr>
      <w:r>
        <w:rPr>
          <w:rFonts w:eastAsia="Calibri"/>
          <w:sz w:val="28"/>
          <w:szCs w:val="28"/>
        </w:rPr>
        <w:tab/>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Pr>
          <w:sz w:val="28"/>
          <w:szCs w:val="28"/>
        </w:rPr>
        <w:t>так и в письменной форме.</w:t>
      </w:r>
    </w:p>
    <w:p w14:paraId="081F3005"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Время консультирования не должно превышать 15 минут.</w:t>
      </w:r>
    </w:p>
    <w:p w14:paraId="2F81E671"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Личный прием граждан проводится руководителем контрольного органа.</w:t>
      </w:r>
    </w:p>
    <w:p w14:paraId="2572407D" w14:textId="77777777" w:rsidR="001B5989" w:rsidRDefault="0097647A">
      <w:pPr>
        <w:pStyle w:val="Standard"/>
        <w:jc w:val="both"/>
      </w:pPr>
      <w:r>
        <w:rPr>
          <w:rFonts w:ascii="Times New Roman" w:eastAsia="Calibri" w:hAnsi="Times New Roman" w:cs="Times New Roman"/>
          <w:sz w:val="28"/>
          <w:szCs w:val="28"/>
        </w:rPr>
        <w:tab/>
        <w:t>Информация о месте приема, а также об установленных для приема днях и часах размещается на официальном сайте Невельского муниципального округа в сети «Интернет».</w:t>
      </w:r>
    </w:p>
    <w:p w14:paraId="2B20C12C"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3.8. Консультирование осуществляется по следующим вопросам:</w:t>
      </w:r>
    </w:p>
    <w:p w14:paraId="229F6C95" w14:textId="77777777" w:rsidR="001B5989" w:rsidRDefault="0097647A">
      <w:pPr>
        <w:pStyle w:val="Standard"/>
        <w:tabs>
          <w:tab w:val="left" w:pos="1134"/>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а) организация и осуществление муниципального контроля;</w:t>
      </w:r>
    </w:p>
    <w:p w14:paraId="5915616D" w14:textId="77777777" w:rsidR="001B5989" w:rsidRDefault="0097647A">
      <w:pPr>
        <w:pStyle w:val="Standard"/>
        <w:tabs>
          <w:tab w:val="left" w:pos="1134"/>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б) порядок осуществления профилактических, контрольных мероприятий, установленных настоящим положением.</w:t>
      </w:r>
    </w:p>
    <w:p w14:paraId="24476F83" w14:textId="77777777" w:rsidR="001B5989" w:rsidRDefault="0097647A">
      <w:pPr>
        <w:pStyle w:val="Standard"/>
        <w:tabs>
          <w:tab w:val="left" w:pos="1134"/>
        </w:tabs>
        <w:jc w:val="both"/>
      </w:pPr>
      <w:r>
        <w:rPr>
          <w:rFonts w:ascii="Times New Roman" w:eastAsia="Calibri" w:hAnsi="Times New Roman" w:cs="Times New Roman"/>
          <w:sz w:val="28"/>
          <w:szCs w:val="28"/>
        </w:rPr>
        <w:tab/>
        <w:t xml:space="preserve">в) </w:t>
      </w:r>
      <w:r>
        <w:rPr>
          <w:rFonts w:ascii="Times New Roman" w:hAnsi="Times New Roman"/>
          <w:sz w:val="28"/>
        </w:rPr>
        <w:t xml:space="preserve">применения положений нормативных правовых актов, содержащих </w:t>
      </w:r>
      <w:r>
        <w:rPr>
          <w:rFonts w:ascii="Times New Roman" w:hAnsi="Times New Roman"/>
          <w:sz w:val="28"/>
        </w:rPr>
        <w:t>обязательные требования, оценка соблюдения которых осуществляется в рамках муниципального контроля;</w:t>
      </w:r>
    </w:p>
    <w:p w14:paraId="638DB10E" w14:textId="77777777" w:rsidR="001B5989" w:rsidRDefault="0097647A">
      <w:pPr>
        <w:pStyle w:val="Standard"/>
        <w:tabs>
          <w:tab w:val="left" w:pos="1134"/>
        </w:tabs>
        <w:jc w:val="both"/>
      </w:pPr>
      <w:r>
        <w:rPr>
          <w:rFonts w:ascii="Times New Roman" w:hAnsi="Times New Roman"/>
          <w:sz w:val="28"/>
        </w:rPr>
        <w:tab/>
        <w:t>г) обжалования решений контрольных органов, действий (бездействия) их должностных лиц.</w:t>
      </w:r>
    </w:p>
    <w:p w14:paraId="4DCE5654" w14:textId="77777777" w:rsidR="001B5989" w:rsidRDefault="0097647A">
      <w:pPr>
        <w:pStyle w:val="Standard"/>
        <w:tabs>
          <w:tab w:val="left" w:pos="1134"/>
        </w:tabs>
        <w:jc w:val="both"/>
        <w:rPr>
          <w:rFonts w:ascii="Times New Roman" w:hAnsi="Times New Roman"/>
          <w:sz w:val="28"/>
        </w:rPr>
      </w:pPr>
      <w:r>
        <w:rPr>
          <w:rFonts w:ascii="Times New Roman" w:hAnsi="Times New Roman"/>
          <w:sz w:val="28"/>
        </w:rPr>
        <w:tab/>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7FD2B219" w14:textId="77777777" w:rsidR="001B5989" w:rsidRDefault="0097647A">
      <w:pPr>
        <w:pStyle w:val="Standard"/>
        <w:tabs>
          <w:tab w:val="left" w:pos="1134"/>
        </w:tabs>
        <w:jc w:val="both"/>
      </w:pPr>
      <w:r>
        <w:rPr>
          <w:rFonts w:ascii="Times New Roman" w:eastAsia="Calibri" w:hAnsi="Times New Roman" w:cs="Times New Roman"/>
          <w:sz w:val="28"/>
          <w:szCs w:val="28"/>
        </w:rPr>
        <w:t xml:space="preserve">      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51076443"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239E4FDC"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B6A6585" w14:textId="77777777" w:rsidR="001B5989" w:rsidRDefault="0097647A">
      <w:pPr>
        <w:pStyle w:val="Standard"/>
        <w:jc w:val="both"/>
      </w:pPr>
      <w:r>
        <w:rPr>
          <w:rFonts w:ascii="Times New Roman" w:eastAsia="Calibri" w:hAnsi="Times New Roman" w:cs="Times New Roman"/>
          <w:sz w:val="28"/>
          <w:szCs w:val="28"/>
        </w:rPr>
        <w:tab/>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Невельского муниципального округа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BC55472" w14:textId="77777777" w:rsidR="001B5989" w:rsidRDefault="0097647A">
      <w:pPr>
        <w:pStyle w:val="Standard"/>
        <w:jc w:val="both"/>
      </w:pPr>
      <w:r>
        <w:rPr>
          <w:rFonts w:ascii="Times New Roman" w:eastAsia="Calibri" w:hAnsi="Times New Roman" w:cs="Times New Roman"/>
          <w:sz w:val="28"/>
          <w:szCs w:val="28"/>
        </w:rPr>
        <w:t xml:space="preserve">          3.10. </w:t>
      </w:r>
      <w:r>
        <w:rPr>
          <w:rFonts w:ascii="Times New Roman" w:hAnsi="Times New Roman" w:cs="Times New Roman"/>
          <w:b/>
          <w:bCs/>
          <w:sz w:val="28"/>
          <w:szCs w:val="28"/>
        </w:rPr>
        <w:t>Предостережение</w:t>
      </w:r>
      <w:r>
        <w:rPr>
          <w:rFonts w:ascii="Times New Roman" w:hAnsi="Times New Roman" w:cs="Times New Roman"/>
          <w:sz w:val="28"/>
          <w:szCs w:val="28"/>
        </w:rPr>
        <w:t xml:space="preserve"> о недопустимости нарушения обязательных требований объявляется и направляется контролируемому лицу в порядке, предусмотренном </w:t>
      </w:r>
      <w:hyperlink r:id="rId13" w:history="1">
        <w:r>
          <w:rPr>
            <w:rStyle w:val="Internetlink"/>
            <w:rFonts w:ascii="Times New Roman" w:hAnsi="Times New Roman"/>
            <w:color w:val="auto"/>
            <w:sz w:val="28"/>
            <w:szCs w:val="28"/>
            <w:u w:val="none"/>
          </w:rPr>
          <w:t>статьей 49</w:t>
        </w:r>
      </w:hyperlink>
      <w:r>
        <w:rPr>
          <w:rFonts w:ascii="Times New Roman" w:hAnsi="Times New Roman" w:cs="Times New Roman"/>
          <w:sz w:val="28"/>
          <w:szCs w:val="28"/>
        </w:rPr>
        <w:t xml:space="preserve"> Федерального закона </w:t>
      </w:r>
      <w:r>
        <w:rPr>
          <w:rFonts w:ascii="Times New Roman" w:eastAsia="Calibri" w:hAnsi="Times New Roman" w:cs="Times New Roman"/>
          <w:sz w:val="28"/>
          <w:szCs w:val="28"/>
        </w:rPr>
        <w:t xml:space="preserve"> № 248-ФЗ</w:t>
      </w:r>
      <w:r>
        <w:rPr>
          <w:rFonts w:ascii="Times New Roman" w:hAnsi="Times New Roman" w:cs="Times New Roman"/>
          <w:sz w:val="28"/>
          <w:szCs w:val="28"/>
        </w:rPr>
        <w:t>.</w:t>
      </w:r>
    </w:p>
    <w:p w14:paraId="2C454493" w14:textId="77777777" w:rsidR="001B5989" w:rsidRDefault="0097647A">
      <w:pPr>
        <w:pStyle w:val="Standard"/>
        <w:jc w:val="both"/>
      </w:pPr>
      <w:r>
        <w:rPr>
          <w:rFonts w:ascii="Times New Roman" w:hAnsi="Times New Roman" w:cs="Times New Roman"/>
          <w:sz w:val="28"/>
          <w:szCs w:val="28"/>
        </w:rPr>
        <w:tab/>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786486DA" w14:textId="77777777" w:rsidR="001B5989" w:rsidRDefault="0097647A">
      <w:pPr>
        <w:pStyle w:val="Standard"/>
        <w:jc w:val="both"/>
      </w:pPr>
      <w:r>
        <w:rPr>
          <w:rFonts w:ascii="Times New Roman" w:hAnsi="Times New Roman" w:cs="Times New Roman"/>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43965607" w14:textId="77777777" w:rsidR="001B5989" w:rsidRDefault="0097647A">
      <w:pPr>
        <w:pStyle w:val="Standard"/>
        <w:jc w:val="both"/>
      </w:pPr>
      <w:r>
        <w:rPr>
          <w:rFonts w:ascii="Times New Roman" w:hAnsi="Times New Roman" w:cs="Times New Roman"/>
          <w:sz w:val="28"/>
          <w:szCs w:val="28"/>
        </w:rPr>
        <w:tab/>
      </w:r>
      <w:r>
        <w:rPr>
          <w:rFonts w:ascii="Times New Roman" w:hAnsi="Times New Roman" w:cs="Times New Roman"/>
          <w:sz w:val="28"/>
          <w:szCs w:val="28"/>
        </w:rPr>
        <w:t>Возражение на предостережение подается должностному лицу, уполномоченному на осуществление муниципального контроля в контрольном органе и рассматривается им.</w:t>
      </w:r>
    </w:p>
    <w:p w14:paraId="796F15B1" w14:textId="77777777" w:rsidR="001B5989" w:rsidRDefault="0097647A">
      <w:pPr>
        <w:suppressAutoHyphens w:val="0"/>
        <w:autoSpaceDE w:val="0"/>
        <w:jc w:val="both"/>
        <w:textAlignment w:val="auto"/>
      </w:pPr>
      <w:r>
        <w:rPr>
          <w:rFonts w:ascii="Times New Roman" w:hAnsi="Times New Roman" w:cs="Times New Roman"/>
          <w:sz w:val="28"/>
          <w:szCs w:val="28"/>
        </w:rPr>
        <w:tab/>
      </w:r>
      <w:r>
        <w:rPr>
          <w:rFonts w:ascii="Times New Roman" w:hAnsi="Times New Roman" w:cs="Times New Roman"/>
          <w:kern w:val="0"/>
          <w:sz w:val="28"/>
          <w:szCs w:val="28"/>
          <w:lang w:bidi="ar-SA"/>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35A02E9F" w14:textId="77777777" w:rsidR="001B5989" w:rsidRDefault="0097647A">
      <w:pPr>
        <w:suppressAutoHyphens w:val="0"/>
        <w:autoSpaceDE w:val="0"/>
        <w:jc w:val="both"/>
        <w:textAlignment w:val="auto"/>
      </w:pPr>
      <w:r>
        <w:rPr>
          <w:rFonts w:ascii="Times New Roman" w:hAnsi="Times New Roman" w:cs="Times New Roman"/>
          <w:sz w:val="28"/>
          <w:szCs w:val="28"/>
        </w:rPr>
        <w:tab/>
        <w:t xml:space="preserve">3.11. </w:t>
      </w:r>
      <w:r>
        <w:rPr>
          <w:rFonts w:ascii="Times New Roman" w:hAnsi="Times New Roman" w:cs="Times New Roman"/>
          <w:sz w:val="28"/>
          <w:szCs w:val="28"/>
        </w:rPr>
        <w:tab/>
      </w:r>
      <w:r>
        <w:rPr>
          <w:rFonts w:ascii="Times New Roman" w:hAnsi="Times New Roman" w:cs="Times New Roman"/>
          <w:b/>
          <w:bCs/>
          <w:kern w:val="0"/>
          <w:sz w:val="28"/>
          <w:szCs w:val="28"/>
          <w:lang w:bidi="ar-SA"/>
        </w:rPr>
        <w:t>Профилактический визит</w:t>
      </w:r>
      <w:r>
        <w:rPr>
          <w:rFonts w:ascii="Times New Roman" w:hAnsi="Times New Roman" w:cs="Times New Roman"/>
          <w:kern w:val="0"/>
          <w:sz w:val="28"/>
          <w:szCs w:val="28"/>
          <w:lang w:bidi="ar-SA"/>
        </w:rPr>
        <w:t xml:space="preserve"> проводится в форме профилактической беседы должностным лицом по месту </w:t>
      </w:r>
      <w:r>
        <w:rPr>
          <w:rFonts w:ascii="Times New Roman" w:hAnsi="Times New Roman" w:cs="Times New Roman"/>
          <w:kern w:val="0"/>
          <w:sz w:val="28"/>
          <w:szCs w:val="28"/>
          <w:lang w:bidi="ar-SA"/>
        </w:rPr>
        <w:t>осуществления деятельности контролируемого лица либо путем использования видео-конференц-связи или мобильного приложения «Инспектор».</w:t>
      </w:r>
    </w:p>
    <w:p w14:paraId="5D296566" w14:textId="77777777" w:rsidR="001B5989" w:rsidRDefault="0097647A">
      <w:pPr>
        <w:suppressAutoHyphens w:val="0"/>
        <w:autoSpaceDE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w:t>
      </w:r>
      <w:r>
        <w:rPr>
          <w:rFonts w:ascii="Times New Roman" w:hAnsi="Times New Roman" w:cs="Times New Roman"/>
          <w:kern w:val="0"/>
          <w:sz w:val="28"/>
          <w:szCs w:val="28"/>
          <w:lang w:bidi="ar-SA"/>
        </w:rPr>
        <w:t>объектов контроля к категориям риска, и проводит оценку уровня соблюдения контролируемым лицом обязательных требований.</w:t>
      </w:r>
    </w:p>
    <w:p w14:paraId="1823D984" w14:textId="77777777" w:rsidR="001B5989" w:rsidRDefault="0097647A">
      <w:pPr>
        <w:suppressAutoHyphens w:val="0"/>
        <w:autoSpaceDE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25C602A" w14:textId="77777777" w:rsidR="001B5989" w:rsidRDefault="0097647A">
      <w:pPr>
        <w:suppressAutoHyphens w:val="0"/>
        <w:autoSpaceDE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3.12. Для объектов контроля, отнесенных к категории среднего, умеренного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1CE2027A" w14:textId="77777777" w:rsidR="001B5989" w:rsidRDefault="0097647A">
      <w:pPr>
        <w:suppressAutoHyphens w:val="0"/>
        <w:autoSpaceDE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2585C648" w14:textId="77777777" w:rsidR="001B5989" w:rsidRDefault="0097647A">
      <w:pPr>
        <w:pStyle w:val="Standard"/>
        <w:jc w:val="both"/>
      </w:pPr>
      <w:r>
        <w:rPr>
          <w:rFonts w:ascii="Times New Roman" w:hAnsi="Times New Roman" w:cs="Times New Roman"/>
          <w:sz w:val="28"/>
          <w:szCs w:val="28"/>
        </w:rPr>
        <w:tab/>
      </w:r>
      <w:r>
        <w:rPr>
          <w:rFonts w:ascii="Times New Roman" w:hAnsi="Times New Roman"/>
          <w:sz w:val="28"/>
          <w:szCs w:val="28"/>
        </w:rPr>
        <w:t>3.13. Контролируемое лицо, предусмотренное частью 1 статьи 52.2 Федерального закона № 248-ФЗ, в праве обратиться в контрольный орган с заявлением о проведении в отношении него профилактического визита (далее - заявление).</w:t>
      </w:r>
    </w:p>
    <w:p w14:paraId="18148855" w14:textId="77777777" w:rsidR="001B5989" w:rsidRDefault="0097647A">
      <w:pPr>
        <w:pStyle w:val="Standard"/>
        <w:jc w:val="both"/>
        <w:rPr>
          <w:rFonts w:ascii="Times New Roman" w:hAnsi="Times New Roman"/>
          <w:sz w:val="28"/>
          <w:szCs w:val="28"/>
        </w:rPr>
      </w:pPr>
      <w:r>
        <w:rPr>
          <w:rFonts w:ascii="Times New Roman" w:hAnsi="Times New Roman"/>
          <w:sz w:val="28"/>
          <w:szCs w:val="28"/>
        </w:rPr>
        <w:tab/>
        <w:t xml:space="preserve">Заявление подается посредством Единого портала государственных и муниципальных услуг (функций).  </w:t>
      </w:r>
    </w:p>
    <w:p w14:paraId="66BEE5FD" w14:textId="77777777" w:rsidR="001B5989" w:rsidRDefault="0097647A">
      <w:pPr>
        <w:pStyle w:val="Standard"/>
        <w:jc w:val="both"/>
        <w:rPr>
          <w:rFonts w:ascii="Times New Roman" w:hAnsi="Times New Roman"/>
          <w:sz w:val="28"/>
          <w:szCs w:val="28"/>
        </w:rPr>
      </w:pPr>
      <w:r>
        <w:rPr>
          <w:rFonts w:ascii="Times New Roman" w:hAnsi="Times New Roman"/>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48A1531" w14:textId="77777777" w:rsidR="001B5989" w:rsidRDefault="0097647A">
      <w:pPr>
        <w:pStyle w:val="Standard"/>
        <w:jc w:val="both"/>
        <w:rPr>
          <w:rFonts w:ascii="Times New Roman" w:hAnsi="Times New Roman"/>
          <w:sz w:val="28"/>
          <w:szCs w:val="28"/>
        </w:rPr>
      </w:pPr>
      <w:r>
        <w:rPr>
          <w:rFonts w:ascii="Times New Roman" w:hAnsi="Times New Roman"/>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05BE36E" w14:textId="77777777" w:rsidR="001B5989" w:rsidRDefault="0097647A">
      <w:pPr>
        <w:pStyle w:val="Standar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0309248" w14:textId="77777777" w:rsidR="001B5989" w:rsidRDefault="001B5989">
      <w:pPr>
        <w:pStyle w:val="ConsPlusNormal"/>
        <w:ind w:firstLine="0"/>
        <w:jc w:val="center"/>
        <w:rPr>
          <w:rFonts w:ascii="Times New Roman" w:hAnsi="Times New Roman" w:cs="Times New Roman"/>
          <w:b/>
          <w:bCs/>
          <w:sz w:val="28"/>
          <w:szCs w:val="28"/>
        </w:rPr>
      </w:pPr>
    </w:p>
    <w:p w14:paraId="4268AB26" w14:textId="77777777" w:rsidR="001B5989" w:rsidRDefault="0097647A">
      <w:pPr>
        <w:pStyle w:val="ConsPlusNormal"/>
        <w:ind w:firstLine="0"/>
        <w:jc w:val="center"/>
      </w:pPr>
      <w:r>
        <w:rPr>
          <w:rFonts w:ascii="Times New Roman" w:hAnsi="Times New Roman" w:cs="Times New Roman"/>
          <w:b/>
          <w:bCs/>
          <w:sz w:val="28"/>
          <w:szCs w:val="28"/>
          <w:lang w:val="en-US"/>
        </w:rPr>
        <w:t>VI</w:t>
      </w:r>
      <w:r>
        <w:rPr>
          <w:rFonts w:ascii="Times New Roman" w:hAnsi="Times New Roman" w:cs="Times New Roman"/>
          <w:b/>
          <w:bCs/>
          <w:sz w:val="28"/>
          <w:szCs w:val="28"/>
        </w:rPr>
        <w:t>. Осуществление контрольных мероприятий и контрольных действий</w:t>
      </w:r>
    </w:p>
    <w:p w14:paraId="447AB49C" w14:textId="77777777" w:rsidR="001B5989" w:rsidRDefault="001B5989">
      <w:pPr>
        <w:pStyle w:val="ConsPlusNormal"/>
        <w:ind w:firstLine="0"/>
        <w:jc w:val="center"/>
        <w:rPr>
          <w:rFonts w:ascii="Times New Roman" w:hAnsi="Times New Roman" w:cs="Times New Roman"/>
          <w:b/>
          <w:bCs/>
          <w:sz w:val="28"/>
          <w:szCs w:val="28"/>
        </w:rPr>
      </w:pPr>
    </w:p>
    <w:p w14:paraId="326F9C6A" w14:textId="77777777" w:rsidR="001B5989" w:rsidRDefault="0097647A">
      <w:pPr>
        <w:pStyle w:val="a8"/>
        <w:spacing w:after="0"/>
        <w:ind w:left="0" w:firstLine="709"/>
        <w:jc w:val="both"/>
      </w:pPr>
      <w:r>
        <w:rPr>
          <w:rFonts w:ascii="Times New Roman" w:eastAsia="Calibri" w:hAnsi="Times New Roman" w:cs="Times New Roman"/>
          <w:sz w:val="28"/>
          <w:szCs w:val="28"/>
        </w:rPr>
        <w:t>4.1. М</w:t>
      </w:r>
      <w:r>
        <w:rPr>
          <w:rFonts w:ascii="Times New Roman" w:hAnsi="Times New Roman" w:cs="Times New Roman"/>
          <w:bCs/>
          <w:sz w:val="28"/>
          <w:szCs w:val="28"/>
        </w:rPr>
        <w:t>униципальный контроль осуществляется без проведения плановых контрольных мероприятий.</w:t>
      </w:r>
    </w:p>
    <w:p w14:paraId="7ED05CE1" w14:textId="77777777" w:rsidR="001B5989" w:rsidRDefault="0097647A">
      <w:pPr>
        <w:pStyle w:val="a8"/>
        <w:spacing w:after="0"/>
        <w:ind w:left="0"/>
        <w:jc w:val="both"/>
      </w:pPr>
      <w:r>
        <w:rPr>
          <w:rFonts w:ascii="Times New Roman" w:hAnsi="Times New Roman" w:cs="Times New Roman"/>
          <w:bCs/>
          <w:sz w:val="28"/>
          <w:szCs w:val="28"/>
        </w:rPr>
        <w:t xml:space="preserve">         По результатам проведения контрольных (надзорных) мероприятий публичная оценка уровня соблюдения обязательных требований не </w:t>
      </w:r>
      <w:r>
        <w:rPr>
          <w:rFonts w:ascii="Times New Roman" w:hAnsi="Times New Roman" w:cs="Times New Roman"/>
          <w:bCs/>
          <w:sz w:val="28"/>
          <w:szCs w:val="28"/>
        </w:rPr>
        <w:t>присваивается.</w:t>
      </w:r>
    </w:p>
    <w:p w14:paraId="1A8823CB" w14:textId="77777777" w:rsidR="001B5989" w:rsidRDefault="0097647A">
      <w:pPr>
        <w:pStyle w:val="Standard"/>
        <w:jc w:val="both"/>
      </w:pPr>
      <w:r>
        <w:rPr>
          <w:rFonts w:ascii="Times New Roman" w:eastAsia="Calibri" w:hAnsi="Times New Roman" w:cs="Times New Roman"/>
          <w:bCs/>
          <w:iCs/>
          <w:sz w:val="28"/>
          <w:szCs w:val="28"/>
        </w:rPr>
        <w:t xml:space="preserve">         4.2. В рамках осуществления </w:t>
      </w:r>
      <w:r>
        <w:rPr>
          <w:rFonts w:ascii="Times New Roman" w:eastAsia="Calibri" w:hAnsi="Times New Roman" w:cs="Times New Roman"/>
          <w:sz w:val="28"/>
          <w:szCs w:val="28"/>
        </w:rPr>
        <w:t>муниципального контроля при взаимодействии с контролируемым лицом</w:t>
      </w:r>
      <w:r>
        <w:rPr>
          <w:rFonts w:ascii="Times New Roman" w:eastAsia="Calibri" w:hAnsi="Times New Roman" w:cs="Times New Roman"/>
          <w:bCs/>
          <w:iCs/>
          <w:sz w:val="28"/>
          <w:szCs w:val="28"/>
        </w:rPr>
        <w:t xml:space="preserve"> проводятся следующие контрольные мероприятия:</w:t>
      </w:r>
    </w:p>
    <w:p w14:paraId="73D1E68E"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 инспекционный визит;</w:t>
      </w:r>
    </w:p>
    <w:p w14:paraId="5686BE2F"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 документарная проверка;</w:t>
      </w:r>
    </w:p>
    <w:p w14:paraId="0A3B00CC"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выездная </w:t>
      </w:r>
      <w:r>
        <w:rPr>
          <w:rFonts w:ascii="Times New Roman" w:eastAsia="Calibri" w:hAnsi="Times New Roman" w:cs="Times New Roman"/>
          <w:sz w:val="28"/>
          <w:szCs w:val="28"/>
        </w:rPr>
        <w:t>проверка.</w:t>
      </w:r>
    </w:p>
    <w:p w14:paraId="149A3EEB" w14:textId="77777777" w:rsidR="001B5989" w:rsidRDefault="0097647A">
      <w:pPr>
        <w:suppressAutoHyphens w:val="0"/>
        <w:autoSpaceDE w:val="0"/>
        <w:ind w:firstLine="709"/>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C6C88AC"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6AC41D60"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а) наблюдение за соблюдением обязательных требований (мониторинг безопасности);</w:t>
      </w:r>
    </w:p>
    <w:p w14:paraId="00A7E57D" w14:textId="77777777" w:rsidR="001B5989" w:rsidRDefault="0097647A">
      <w:pPr>
        <w:pStyle w:val="Standard"/>
        <w:jc w:val="both"/>
      </w:pPr>
      <w:r>
        <w:rPr>
          <w:rFonts w:ascii="Times New Roman" w:eastAsia="Calibri" w:hAnsi="Times New Roman" w:cs="Times New Roman"/>
          <w:sz w:val="28"/>
          <w:szCs w:val="28"/>
        </w:rPr>
        <w:tab/>
        <w:t>б) выездное обследование.</w:t>
      </w:r>
    </w:p>
    <w:p w14:paraId="441B9865" w14:textId="77777777" w:rsidR="001B5989" w:rsidRDefault="0097647A">
      <w:pPr>
        <w:pStyle w:val="Standard"/>
        <w:jc w:val="both"/>
      </w:pPr>
      <w:r>
        <w:rPr>
          <w:rFonts w:ascii="Arial" w:hAnsi="Arial"/>
          <w:sz w:val="20"/>
        </w:rPr>
        <w:tab/>
      </w:r>
      <w:r>
        <w:rPr>
          <w:rFonts w:ascii="Times New Roman" w:hAnsi="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71B22611"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5A6B5B80"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4.5. </w:t>
      </w:r>
      <w:r>
        <w:rPr>
          <w:rFonts w:ascii="Times New Roman" w:hAnsi="Times New Roman" w:cs="Times New Roman"/>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history="1">
        <w:r>
          <w:rPr>
            <w:rFonts w:ascii="Times New Roman" w:hAnsi="Times New Roman" w:cs="Times New Roman"/>
            <w:sz w:val="28"/>
            <w:szCs w:val="28"/>
          </w:rPr>
          <w:t xml:space="preserve"> статьей 57</w:t>
        </w:r>
      </w:hyperlink>
      <w:r>
        <w:rPr>
          <w:rFonts w:ascii="Times New Roman" w:hAnsi="Times New Roman" w:cs="Times New Roman"/>
          <w:sz w:val="28"/>
          <w:szCs w:val="28"/>
        </w:rPr>
        <w:t xml:space="preserve"> Федерального закона № 248-ФЗ.</w:t>
      </w:r>
    </w:p>
    <w:p w14:paraId="63A22B1E" w14:textId="77777777" w:rsidR="001B5989" w:rsidRDefault="0097647A">
      <w:pPr>
        <w:pStyle w:val="Standard"/>
        <w:jc w:val="both"/>
      </w:pPr>
      <w:r>
        <w:rPr>
          <w:rFonts w:ascii="Times New Roman" w:hAnsi="Times New Roman"/>
          <w:sz w:val="28"/>
          <w:szCs w:val="28"/>
        </w:rPr>
        <w:tab/>
        <w:t xml:space="preserve">Внеплановые контрольные мероприятия </w:t>
      </w:r>
      <w:r>
        <w:rPr>
          <w:rFonts w:ascii="Times New Roman" w:hAnsi="Times New Roman" w:cs="Times New Roman"/>
          <w:sz w:val="28"/>
          <w:szCs w:val="28"/>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Pr>
          <w:rFonts w:ascii="Times New Roman" w:hAnsi="Times New Roman"/>
          <w:sz w:val="28"/>
          <w:szCs w:val="28"/>
        </w:rPr>
        <w:t xml:space="preserve"> уполномоченным должностным лицом, указанным в </w:t>
      </w:r>
      <w:hyperlink r:id="rId15" w:history="1">
        <w:r>
          <w:rPr>
            <w:rFonts w:ascii="Times New Roman" w:hAnsi="Times New Roman"/>
            <w:sz w:val="28"/>
            <w:szCs w:val="28"/>
          </w:rPr>
          <w:t>пункте 1.6</w:t>
        </w:r>
      </w:hyperlink>
      <w:r>
        <w:rPr>
          <w:rFonts w:ascii="Times New Roman" w:hAnsi="Times New Roman"/>
          <w:sz w:val="28"/>
          <w:szCs w:val="28"/>
        </w:rPr>
        <w:t xml:space="preserve">  Положения. В решении  о проведении контрольного (надзорного) мероприятия указываются сведения, установленные </w:t>
      </w:r>
      <w:hyperlink r:id="rId16" w:history="1">
        <w:r>
          <w:rPr>
            <w:rFonts w:ascii="Times New Roman" w:hAnsi="Times New Roman"/>
            <w:sz w:val="28"/>
            <w:szCs w:val="28"/>
          </w:rPr>
          <w:t>частью 1 статьи 64</w:t>
        </w:r>
      </w:hyperlink>
      <w:r>
        <w:rPr>
          <w:rFonts w:ascii="Times New Roman" w:hAnsi="Times New Roman"/>
          <w:sz w:val="28"/>
          <w:szCs w:val="28"/>
        </w:rPr>
        <w:t xml:space="preserve"> Федерального закона № 248-ФЗ,</w:t>
      </w:r>
    </w:p>
    <w:p w14:paraId="5F5D1422"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4.6. При проведении контрольных мероприятий в рамках осуществления муниципального контроля должностное лицо контрольного органа имеет право:</w:t>
      </w:r>
    </w:p>
    <w:p w14:paraId="10DA4E52" w14:textId="77777777" w:rsidR="001B5989" w:rsidRDefault="0097647A">
      <w:pPr>
        <w:pStyle w:val="Standard"/>
        <w:tabs>
          <w:tab w:val="left" w:pos="1134"/>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а) совершать действия, предусмотренные частью 2 статьи 29 Федерального закона № 248-ФЗ;</w:t>
      </w:r>
    </w:p>
    <w:p w14:paraId="21FB5DD5" w14:textId="77777777" w:rsidR="001B5989" w:rsidRDefault="0097647A">
      <w:pPr>
        <w:pStyle w:val="Standard"/>
        <w:tabs>
          <w:tab w:val="left" w:pos="1134"/>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434B7724" w14:textId="77777777" w:rsidR="001B5989" w:rsidRDefault="0097647A">
      <w:pPr>
        <w:pStyle w:val="Standard"/>
        <w:tabs>
          <w:tab w:val="left" w:pos="1134"/>
        </w:tabs>
        <w:jc w:val="both"/>
      </w:pPr>
      <w:r>
        <w:rPr>
          <w:rFonts w:ascii="Times New Roman" w:eastAsia="Calibri" w:hAnsi="Times New Roman" w:cs="Times New Roman"/>
          <w:sz w:val="28"/>
          <w:szCs w:val="28"/>
        </w:rPr>
        <w:tab/>
        <w:t xml:space="preserve">в) выдавать предписания об устранении выявленных нарушений </w:t>
      </w:r>
      <w:r>
        <w:rPr>
          <w:rFonts w:ascii="Times New Roman" w:eastAsia="Times New Roman" w:hAnsi="Times New Roman" w:cs="Times New Roman"/>
          <w:sz w:val="28"/>
          <w:szCs w:val="28"/>
          <w:lang w:eastAsia="ru-RU"/>
        </w:rPr>
        <w:t>обязательных требований</w:t>
      </w:r>
      <w:r>
        <w:rPr>
          <w:rFonts w:ascii="Times New Roman" w:hAnsi="Times New Roman"/>
          <w:sz w:val="28"/>
          <w:szCs w:val="28"/>
        </w:rPr>
        <w:t>, выявленных в ходе наблюдения за соблюдением обязательных требований (мониторинга безопасности)</w:t>
      </w:r>
      <w:r>
        <w:rPr>
          <w:rFonts w:ascii="Arial" w:hAnsi="Arial"/>
          <w:sz w:val="20"/>
        </w:rPr>
        <w:t xml:space="preserve"> </w:t>
      </w:r>
      <w:r>
        <w:rPr>
          <w:rFonts w:ascii="Times New Roman" w:eastAsia="Calibri" w:hAnsi="Times New Roman" w:cs="Times New Roman"/>
          <w:sz w:val="28"/>
          <w:szCs w:val="28"/>
        </w:rPr>
        <w:t>с указанием сроков их устранения;</w:t>
      </w:r>
    </w:p>
    <w:p w14:paraId="412673D9" w14:textId="77777777" w:rsidR="001B5989" w:rsidRDefault="0097647A">
      <w:pPr>
        <w:pStyle w:val="Standard"/>
        <w:tabs>
          <w:tab w:val="left" w:pos="1134"/>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г) возбуждать дела об административных правонарушениях по выявленным фактам нарушения законодательства Российской Федерации.</w:t>
      </w:r>
    </w:p>
    <w:p w14:paraId="7B372884"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4.7.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E1A443F" w14:textId="77777777" w:rsidR="001B5989" w:rsidRDefault="0097647A">
      <w:pPr>
        <w:pStyle w:val="a8"/>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0B8D4C5" w14:textId="77777777" w:rsidR="001B5989" w:rsidRDefault="0097647A">
      <w:pPr>
        <w:pStyle w:val="a8"/>
        <w:tabs>
          <w:tab w:val="left" w:pos="1134"/>
        </w:tabs>
        <w:spacing w:after="0"/>
        <w:ind w:left="0"/>
        <w:jc w:val="both"/>
      </w:pPr>
      <w:r>
        <w:rPr>
          <w:rFonts w:ascii="Times New Roman" w:hAnsi="Times New Roman" w:cs="Times New Roman"/>
          <w:sz w:val="28"/>
          <w:szCs w:val="28"/>
        </w:rPr>
        <w:t xml:space="preserve">      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w:t>
      </w:r>
      <w:r>
        <w:rPr>
          <w:rFonts w:ascii="Times New Roman" w:hAnsi="Times New Roman" w:cs="Times New Roman"/>
          <w:sz w:val="28"/>
          <w:szCs w:val="28"/>
        </w:rPr>
        <w:t xml:space="preserve">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7" w:history="1">
        <w:r>
          <w:rPr>
            <w:rStyle w:val="Internetlink"/>
            <w:rFonts w:ascii="Times New Roman" w:hAnsi="Times New Roman" w:cs="Times New Roman"/>
            <w:color w:val="auto"/>
            <w:sz w:val="28"/>
            <w:szCs w:val="28"/>
            <w:u w:val="none"/>
          </w:rPr>
          <w:t>частями 4</w:t>
        </w:r>
      </w:hyperlink>
      <w:r>
        <w:rPr>
          <w:rFonts w:ascii="Times New Roman" w:hAnsi="Times New Roman" w:cs="Times New Roman"/>
          <w:sz w:val="28"/>
          <w:szCs w:val="28"/>
        </w:rPr>
        <w:t xml:space="preserve"> и </w:t>
      </w:r>
      <w:hyperlink r:id="rId18" w:history="1">
        <w:r>
          <w:rPr>
            <w:rStyle w:val="Internetlink"/>
            <w:rFonts w:ascii="Times New Roman" w:hAnsi="Times New Roman" w:cs="Times New Roman"/>
            <w:color w:val="auto"/>
            <w:sz w:val="28"/>
            <w:szCs w:val="28"/>
            <w:u w:val="none"/>
          </w:rPr>
          <w:t>5 статьи 21</w:t>
        </w:r>
      </w:hyperlink>
      <w:r>
        <w:rPr>
          <w:rFonts w:ascii="Times New Roman" w:hAnsi="Times New Roman" w:cs="Times New Roman"/>
          <w:sz w:val="28"/>
          <w:szCs w:val="28"/>
        </w:rPr>
        <w:t xml:space="preserve"> </w:t>
      </w:r>
      <w:r>
        <w:rPr>
          <w:rFonts w:ascii="Times New Roman" w:eastAsia="Calibri" w:hAnsi="Times New Roman" w:cs="Times New Roman"/>
          <w:sz w:val="28"/>
          <w:szCs w:val="28"/>
        </w:rPr>
        <w:t>Федерального закона № 248-ФЗ</w:t>
      </w:r>
      <w:r>
        <w:rPr>
          <w:rFonts w:ascii="Times New Roman" w:hAnsi="Times New Roman" w:cs="Times New Roman"/>
          <w:sz w:val="28"/>
          <w:szCs w:val="28"/>
        </w:rPr>
        <w:t>.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6DC73FAA"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FE23C25"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w:t>
      </w:r>
      <w:r>
        <w:rPr>
          <w:rFonts w:ascii="Times New Roman" w:eastAsia="Calibri" w:hAnsi="Times New Roman" w:cs="Times New Roman"/>
          <w:sz w:val="28"/>
          <w:szCs w:val="28"/>
        </w:rPr>
        <w:t>ведомлено о проведении контрольного мероприятия.</w:t>
      </w:r>
    </w:p>
    <w:p w14:paraId="752A13C1"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A44DBC8"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сведений, отнесенных законодательством Российской Федерации к государственной тайне;</w:t>
      </w:r>
    </w:p>
    <w:p w14:paraId="6EB06D7B"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объектов, территорий, которые законодательством Российской Федерации отнесены к режимным и особо важным объектам.</w:t>
      </w:r>
    </w:p>
    <w:p w14:paraId="0165021F"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1B0F0B3F"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Решение о необходимости </w:t>
      </w:r>
      <w:r>
        <w:rPr>
          <w:rFonts w:ascii="Times New Roman" w:eastAsia="Calibri" w:hAnsi="Times New Roman" w:cs="Times New Roman"/>
          <w:sz w:val="28"/>
          <w:szCs w:val="28"/>
        </w:rPr>
        <w:t>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2B2F3B44"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4.13. </w:t>
      </w:r>
      <w:r>
        <w:rPr>
          <w:rFonts w:ascii="Times New Roman" w:eastAsia="Calibri" w:hAnsi="Times New Roman" w:cs="Times New Roman"/>
          <w:b/>
          <w:bCs/>
          <w:sz w:val="28"/>
          <w:szCs w:val="28"/>
        </w:rPr>
        <w:t>Наблюдение за соблюдением обязательных требований</w:t>
      </w:r>
      <w:r>
        <w:rPr>
          <w:rFonts w:ascii="Times New Roman" w:eastAsia="Calibri" w:hAnsi="Times New Roman" w:cs="Times New Roman"/>
          <w:sz w:val="28"/>
          <w:szCs w:val="28"/>
        </w:rPr>
        <w:t xml:space="preserve">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w:t>
      </w:r>
      <w:r>
        <w:rPr>
          <w:rFonts w:ascii="Times New Roman" w:eastAsia="Calibri" w:hAnsi="Times New Roman" w:cs="Times New Roman"/>
          <w:sz w:val="28"/>
          <w:szCs w:val="28"/>
        </w:rPr>
        <w:t xml:space="preserve">твенных и муниципальных информационных системах, </w:t>
      </w:r>
      <w:r>
        <w:rPr>
          <w:rFonts w:ascii="Times New Roman" w:eastAsia="Times New Roman" w:hAnsi="Times New Roman" w:cs="Times New Roman"/>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E017AB4" w14:textId="77777777" w:rsidR="001B5989" w:rsidRDefault="0097647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29CD292A" w14:textId="77777777" w:rsidR="001B5989" w:rsidRDefault="0097647A">
      <w:pPr>
        <w:pStyle w:val="Standard"/>
        <w:jc w:val="both"/>
      </w:pPr>
      <w:r>
        <w:rPr>
          <w:rFonts w:ascii="Times New Roman" w:eastAsia="Calibri" w:hAnsi="Times New Roman" w:cs="Times New Roman"/>
          <w:sz w:val="28"/>
          <w:szCs w:val="28"/>
        </w:rPr>
        <w:t xml:space="preserve">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3EB10347" w14:textId="77777777" w:rsidR="001B5989" w:rsidRDefault="0097647A">
      <w:pPr>
        <w:pStyle w:val="Standard"/>
        <w:jc w:val="both"/>
      </w:pPr>
      <w:r>
        <w:rPr>
          <w:rFonts w:ascii="Times New Roman" w:eastAsia="Calibri" w:hAnsi="Times New Roman" w:cs="Times New Roman"/>
          <w:sz w:val="28"/>
          <w:szCs w:val="28"/>
        </w:rPr>
        <w:t xml:space="preserve">      По результатам мониторинга безопасности</w:t>
      </w:r>
      <w:r>
        <w:rPr>
          <w:rFonts w:ascii="Times New Roman" w:hAnsi="Times New Roman" w:cs="Times New Roman"/>
          <w:sz w:val="28"/>
          <w:szCs w:val="28"/>
        </w:rPr>
        <w:t xml:space="preserve"> контрольным органом могут быть приняты  решения, предусмотренные частью 3 статьи 74 Федерального закона № 248-ФЗ.</w:t>
      </w:r>
    </w:p>
    <w:p w14:paraId="27D79E86" w14:textId="77777777" w:rsidR="001B5989" w:rsidRDefault="0097647A">
      <w:pPr>
        <w:pStyle w:val="a8"/>
        <w:spacing w:after="0"/>
        <w:ind w:left="0"/>
        <w:jc w:val="both"/>
      </w:pPr>
      <w:r>
        <w:rPr>
          <w:rFonts w:ascii="Times New Roman" w:eastAsia="Times New Roman" w:hAnsi="Times New Roman" w:cs="Times New Roman"/>
          <w:sz w:val="28"/>
          <w:szCs w:val="28"/>
          <w:lang w:eastAsia="ru-RU"/>
        </w:rPr>
        <w:t xml:space="preserve">       4.14. </w:t>
      </w:r>
      <w:r>
        <w:rPr>
          <w:rFonts w:ascii="Times New Roman" w:eastAsia="Times New Roman" w:hAnsi="Times New Roman" w:cs="Times New Roman"/>
          <w:b/>
          <w:bCs/>
          <w:sz w:val="28"/>
          <w:szCs w:val="28"/>
          <w:lang w:eastAsia="ru-RU"/>
        </w:rPr>
        <w:t>Выездное обследование</w:t>
      </w:r>
      <w:r>
        <w:rPr>
          <w:rFonts w:ascii="Times New Roman" w:eastAsia="Times New Roman" w:hAnsi="Times New Roman" w:cs="Times New Roman"/>
          <w:sz w:val="28"/>
          <w:szCs w:val="28"/>
          <w:lang w:eastAsia="ru-RU"/>
        </w:rPr>
        <w:t xml:space="preserve"> проводится в порядке, установленном статьей 75 Федерального закона № 248-ФЗ.</w:t>
      </w:r>
    </w:p>
    <w:p w14:paraId="15E94B75" w14:textId="77777777" w:rsidR="001B5989" w:rsidRDefault="0097647A">
      <w:pPr>
        <w:pStyle w:val="a8"/>
        <w:spacing w:after="0"/>
        <w:ind w:left="0"/>
        <w:jc w:val="both"/>
      </w:pP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могут совершаться </w:t>
      </w:r>
      <w:r>
        <w:rPr>
          <w:rFonts w:ascii="Times New Roman" w:hAnsi="Times New Roman"/>
          <w:sz w:val="28"/>
          <w:szCs w:val="28"/>
        </w:rPr>
        <w:t>следующие контрольные (надзорные) действия:</w:t>
      </w:r>
    </w:p>
    <w:p w14:paraId="320073A3" w14:textId="77777777" w:rsidR="001B5989" w:rsidRDefault="0097647A">
      <w:pPr>
        <w:pStyle w:val="Standard"/>
        <w:ind w:firstLine="540"/>
        <w:jc w:val="both"/>
        <w:rPr>
          <w:rFonts w:ascii="Times New Roman" w:hAnsi="Times New Roman"/>
          <w:sz w:val="28"/>
          <w:szCs w:val="28"/>
        </w:rPr>
      </w:pPr>
      <w:r>
        <w:rPr>
          <w:rFonts w:ascii="Times New Roman" w:hAnsi="Times New Roman"/>
          <w:sz w:val="28"/>
          <w:szCs w:val="28"/>
        </w:rPr>
        <w:t xml:space="preserve">    - осмотр;</w:t>
      </w:r>
    </w:p>
    <w:p w14:paraId="56610D87" w14:textId="77777777" w:rsidR="001B5989" w:rsidRDefault="0097647A">
      <w:pPr>
        <w:pStyle w:val="Standard"/>
        <w:ind w:firstLine="540"/>
        <w:jc w:val="both"/>
        <w:rPr>
          <w:rFonts w:ascii="Times New Roman" w:hAnsi="Times New Roman"/>
          <w:sz w:val="28"/>
          <w:szCs w:val="28"/>
        </w:rPr>
      </w:pPr>
      <w:r>
        <w:rPr>
          <w:rFonts w:ascii="Times New Roman" w:hAnsi="Times New Roman"/>
          <w:sz w:val="28"/>
          <w:szCs w:val="28"/>
        </w:rPr>
        <w:t xml:space="preserve">    - инструментальное обследование (с применением видеозаписи);</w:t>
      </w:r>
    </w:p>
    <w:p w14:paraId="6450E1A9" w14:textId="77777777" w:rsidR="001B5989" w:rsidRDefault="0097647A">
      <w:pPr>
        <w:pStyle w:val="Standard"/>
        <w:ind w:firstLine="540"/>
        <w:jc w:val="both"/>
        <w:rPr>
          <w:rFonts w:ascii="Times New Roman" w:hAnsi="Times New Roman"/>
          <w:sz w:val="28"/>
          <w:szCs w:val="28"/>
        </w:rPr>
      </w:pPr>
      <w:r>
        <w:rPr>
          <w:rFonts w:ascii="Times New Roman" w:hAnsi="Times New Roman"/>
          <w:sz w:val="28"/>
          <w:szCs w:val="28"/>
        </w:rPr>
        <w:t xml:space="preserve">    - испытание.</w:t>
      </w:r>
    </w:p>
    <w:p w14:paraId="0DEE06A2" w14:textId="77777777" w:rsidR="001B5989" w:rsidRDefault="0097647A">
      <w:pPr>
        <w:pStyle w:val="Footnote"/>
        <w:ind w:left="0" w:firstLine="0"/>
        <w:jc w:val="both"/>
      </w:pPr>
      <w:r>
        <w:rPr>
          <w:rFonts w:ascii="Times New Roman" w:hAnsi="Times New Roman"/>
          <w:sz w:val="28"/>
          <w:szCs w:val="28"/>
        </w:rPr>
        <w:t xml:space="preserve">  </w:t>
      </w:r>
      <w:r>
        <w:rPr>
          <w:rFonts w:ascii="Times New Roman" w:hAnsi="Times New Roman"/>
          <w:sz w:val="28"/>
          <w:szCs w:val="28"/>
        </w:rPr>
        <w:tab/>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(вступает в силу с 01.09.2025. см. пункт 46 статьи 1 Федерального  закона от 28.12.2024 № 540-ФЗ).</w:t>
      </w:r>
    </w:p>
    <w:p w14:paraId="7F814073" w14:textId="77777777" w:rsidR="001B5989" w:rsidRDefault="0097647A">
      <w:pPr>
        <w:pStyle w:val="a8"/>
        <w:tabs>
          <w:tab w:val="left" w:pos="1134"/>
        </w:tabs>
        <w:spacing w:after="0"/>
        <w:ind w:left="0"/>
        <w:jc w:val="both"/>
      </w:pPr>
      <w:r>
        <w:rPr>
          <w:rFonts w:ascii="Times New Roman" w:eastAsia="Calibri" w:hAnsi="Times New Roman" w:cs="Times New Roman"/>
          <w:bCs/>
          <w:sz w:val="28"/>
          <w:szCs w:val="28"/>
        </w:rPr>
        <w:t xml:space="preserve">       4.15. </w:t>
      </w:r>
      <w:r>
        <w:rPr>
          <w:rFonts w:ascii="Times New Roman" w:eastAsia="Calibri" w:hAnsi="Times New Roman" w:cs="Times New Roman"/>
          <w:b/>
          <w:sz w:val="28"/>
          <w:szCs w:val="28"/>
        </w:rPr>
        <w:t>Инспекционный визит</w:t>
      </w:r>
      <w:r>
        <w:rPr>
          <w:rFonts w:ascii="Times New Roman" w:eastAsia="Calibri" w:hAnsi="Times New Roman" w:cs="Times New Roman"/>
          <w:bCs/>
          <w:sz w:val="28"/>
          <w:szCs w:val="28"/>
        </w:rPr>
        <w:t xml:space="preserve">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1C92868C" w14:textId="77777777" w:rsidR="001B5989" w:rsidRDefault="0097647A">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В ходе инспекционного визита могут совершаться следующие контрольные (надзорные) действия:</w:t>
      </w:r>
    </w:p>
    <w:p w14:paraId="3C406B9F" w14:textId="77777777" w:rsidR="001B5989" w:rsidRDefault="0097647A">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осмотр;</w:t>
      </w:r>
    </w:p>
    <w:p w14:paraId="0E6D8689" w14:textId="77777777" w:rsidR="001B5989" w:rsidRDefault="0097647A">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опрос;</w:t>
      </w:r>
    </w:p>
    <w:p w14:paraId="1ACEEC18" w14:textId="77777777" w:rsidR="001B5989" w:rsidRDefault="0097647A">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получение письменных объяснений;</w:t>
      </w:r>
    </w:p>
    <w:p w14:paraId="0F4422A6"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инструментальное обследование.</w:t>
      </w:r>
    </w:p>
    <w:p w14:paraId="43F1EA2F" w14:textId="77777777" w:rsidR="001B5989" w:rsidRDefault="0097647A">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2B1E989" w14:textId="77777777" w:rsidR="001B5989" w:rsidRDefault="0097647A">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6E590C27"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93416C5" w14:textId="77777777" w:rsidR="001B5989" w:rsidRDefault="0097647A">
      <w:pPr>
        <w:pStyle w:val="Footnote"/>
        <w:ind w:left="0" w:firstLine="0"/>
        <w:jc w:val="both"/>
      </w:pPr>
      <w:r>
        <w:rPr>
          <w:rFonts w:ascii="Times New Roman" w:hAnsi="Times New Roman"/>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Pr>
            <w:rFonts w:ascii="Times New Roman" w:hAnsi="Times New Roman"/>
            <w:sz w:val="28"/>
            <w:szCs w:val="28"/>
          </w:rPr>
          <w:t>пунктами 3</w:t>
        </w:r>
      </w:hyperlink>
      <w:r>
        <w:rPr>
          <w:rFonts w:ascii="Times New Roman" w:hAnsi="Times New Roman"/>
          <w:sz w:val="28"/>
          <w:szCs w:val="28"/>
        </w:rPr>
        <w:t xml:space="preserve">, </w:t>
      </w:r>
      <w:hyperlink r:id="rId20" w:history="1">
        <w:r>
          <w:rPr>
            <w:rFonts w:ascii="Times New Roman" w:hAnsi="Times New Roman"/>
            <w:sz w:val="28"/>
            <w:szCs w:val="28"/>
          </w:rPr>
          <w:t>4</w:t>
        </w:r>
      </w:hyperlink>
      <w:r>
        <w:rPr>
          <w:rFonts w:ascii="Times New Roman" w:hAnsi="Times New Roman"/>
          <w:sz w:val="28"/>
          <w:szCs w:val="28"/>
        </w:rPr>
        <w:t xml:space="preserve">, </w:t>
      </w:r>
      <w:hyperlink r:id="rId21" w:history="1">
        <w:r>
          <w:rPr>
            <w:rFonts w:ascii="Times New Roman" w:hAnsi="Times New Roman"/>
            <w:sz w:val="28"/>
            <w:szCs w:val="28"/>
          </w:rPr>
          <w:t>6</w:t>
        </w:r>
      </w:hyperlink>
      <w:r>
        <w:rPr>
          <w:rFonts w:ascii="Times New Roman" w:hAnsi="Times New Roman"/>
          <w:sz w:val="28"/>
          <w:szCs w:val="28"/>
        </w:rPr>
        <w:t xml:space="preserve">, </w:t>
      </w:r>
      <w:hyperlink r:id="rId22" w:history="1">
        <w:r>
          <w:rPr>
            <w:rFonts w:ascii="Times New Roman" w:hAnsi="Times New Roman"/>
            <w:sz w:val="28"/>
            <w:szCs w:val="28"/>
          </w:rPr>
          <w:t>8 части 1</w:t>
        </w:r>
      </w:hyperlink>
      <w:r>
        <w:rPr>
          <w:rFonts w:ascii="Times New Roman" w:hAnsi="Times New Roman"/>
          <w:sz w:val="28"/>
          <w:szCs w:val="28"/>
        </w:rPr>
        <w:t xml:space="preserve">, </w:t>
      </w:r>
      <w:hyperlink r:id="rId23" w:history="1">
        <w:r>
          <w:rPr>
            <w:rFonts w:ascii="Times New Roman" w:hAnsi="Times New Roman"/>
            <w:sz w:val="28"/>
            <w:szCs w:val="28"/>
          </w:rPr>
          <w:t>частью 3 статьи 57</w:t>
        </w:r>
      </w:hyperlink>
      <w:r>
        <w:rPr>
          <w:rFonts w:ascii="Times New Roman" w:hAnsi="Times New Roman"/>
          <w:sz w:val="28"/>
          <w:szCs w:val="28"/>
        </w:rPr>
        <w:t xml:space="preserve"> и </w:t>
      </w:r>
      <w:hyperlink r:id="rId24" w:history="1">
        <w:r>
          <w:rPr>
            <w:rFonts w:ascii="Times New Roman" w:hAnsi="Times New Roman"/>
            <w:sz w:val="28"/>
            <w:szCs w:val="28"/>
          </w:rPr>
          <w:t>частью 12 статьи 66</w:t>
        </w:r>
      </w:hyperlink>
      <w:r>
        <w:rPr>
          <w:rFonts w:ascii="Times New Roman" w:hAnsi="Times New Roman"/>
          <w:sz w:val="28"/>
          <w:szCs w:val="28"/>
        </w:rPr>
        <w:t xml:space="preserve">  Федерального закона № 248-ФЗ.</w:t>
      </w:r>
    </w:p>
    <w:p w14:paraId="0E5A8545" w14:textId="77777777" w:rsidR="001B5989" w:rsidRDefault="0097647A">
      <w:pPr>
        <w:pStyle w:val="a8"/>
        <w:tabs>
          <w:tab w:val="left" w:pos="1134"/>
        </w:tabs>
        <w:spacing w:after="0"/>
        <w:ind w:left="0"/>
        <w:jc w:val="both"/>
      </w:pPr>
      <w:r>
        <w:rPr>
          <w:rFonts w:ascii="Times New Roman" w:eastAsia="Calibri" w:hAnsi="Times New Roman" w:cs="Times New Roman"/>
          <w:bCs/>
          <w:sz w:val="28"/>
          <w:szCs w:val="28"/>
        </w:rPr>
        <w:t xml:space="preserve">      4.16</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Документарная проверка</w:t>
      </w:r>
      <w:r>
        <w:rPr>
          <w:rFonts w:ascii="Times New Roman" w:eastAsia="Calibri" w:hAnsi="Times New Roman" w:cs="Times New Roman"/>
          <w:sz w:val="28"/>
          <w:szCs w:val="28"/>
        </w:rPr>
        <w:t xml:space="preserve"> проводится в порядке, установленном статьей 72 Федерального закона № 248-ФЗ.</w:t>
      </w:r>
    </w:p>
    <w:p w14:paraId="41B76BA7" w14:textId="77777777" w:rsidR="001B5989" w:rsidRDefault="0097647A">
      <w:pPr>
        <w:pStyle w:val="Standard"/>
        <w:jc w:val="both"/>
      </w:pPr>
      <w:r>
        <w:rPr>
          <w:rFonts w:ascii="Times New Roman" w:eastAsia="Calibri" w:hAnsi="Times New Roman" w:cs="Times New Roman"/>
          <w:sz w:val="28"/>
          <w:szCs w:val="28"/>
        </w:rPr>
        <w:tab/>
        <w:t xml:space="preserve">В ходе документарной проверки рассматриваются документы контролируемых лиц, имеющиеся в распоряжении </w:t>
      </w:r>
      <w:r>
        <w:rPr>
          <w:rFonts w:ascii="Times New Roman" w:eastAsia="Calibri" w:hAnsi="Times New Roman" w:cs="Times New Roman"/>
          <w:bCs/>
          <w:sz w:val="28"/>
          <w:szCs w:val="28"/>
        </w:rPr>
        <w:t>контрольного органа</w:t>
      </w:r>
      <w:r>
        <w:rPr>
          <w:rFonts w:ascii="Times New Roman" w:eastAsia="Calibri" w:hAnsi="Times New Roman" w:cs="Times New Roman"/>
          <w:sz w:val="28"/>
          <w:szCs w:val="28"/>
        </w:rPr>
        <w:t xml:space="preserve">, результаты предыдущих контрольных </w:t>
      </w:r>
      <w:r>
        <w:rPr>
          <w:rFonts w:ascii="Times New Roman" w:eastAsia="Calibri" w:hAnsi="Times New Roman" w:cs="Times New Roman"/>
          <w:sz w:val="28"/>
          <w:szCs w:val="28"/>
        </w:rPr>
        <w:t>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4A9B95D"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В ходе документарной проверки могут совершаться следующие контрольные действия:</w:t>
      </w:r>
    </w:p>
    <w:p w14:paraId="6E38FA80"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получение письменных объяснений;</w:t>
      </w:r>
    </w:p>
    <w:p w14:paraId="1AEEF8EA" w14:textId="77777777" w:rsidR="001B5989" w:rsidRDefault="0097647A">
      <w:pPr>
        <w:pStyle w:val="Standard"/>
        <w:jc w:val="both"/>
      </w:pPr>
      <w:r>
        <w:rPr>
          <w:rFonts w:ascii="Times New Roman" w:eastAsia="Calibri" w:hAnsi="Times New Roman" w:cs="Times New Roman"/>
          <w:sz w:val="28"/>
          <w:szCs w:val="28"/>
        </w:rPr>
        <w:tab/>
        <w:t>- истребование документов;</w:t>
      </w:r>
    </w:p>
    <w:p w14:paraId="5CCFD896" w14:textId="77777777" w:rsidR="001B5989" w:rsidRDefault="0097647A">
      <w:pPr>
        <w:pStyle w:val="Standard"/>
        <w:jc w:val="both"/>
      </w:pPr>
      <w:r>
        <w:rPr>
          <w:rFonts w:ascii="Times New Roman" w:eastAsia="Calibri" w:hAnsi="Times New Roman" w:cs="Times New Roman"/>
          <w:sz w:val="28"/>
          <w:szCs w:val="28"/>
        </w:rPr>
        <w:tab/>
        <w:t>- экспертиза.</w:t>
      </w:r>
    </w:p>
    <w:p w14:paraId="2CB4D972" w14:textId="77777777" w:rsidR="001B5989" w:rsidRDefault="0097647A">
      <w:pPr>
        <w:suppressAutoHyphens w:val="0"/>
        <w:autoSpaceDE w:val="0"/>
        <w:jc w:val="both"/>
        <w:textAlignment w:val="auto"/>
      </w:pPr>
      <w:r>
        <w:rPr>
          <w:rFonts w:ascii="Times New Roman" w:eastAsia="Calibri" w:hAnsi="Times New Roman" w:cs="Times New Roman"/>
          <w:sz w:val="28"/>
          <w:szCs w:val="28"/>
        </w:rPr>
        <w:tab/>
        <w:t xml:space="preserve">Срок проведения документарной проверки не может превышать десять рабочих дней. На период с момента направления </w:t>
      </w:r>
      <w:r>
        <w:rPr>
          <w:rFonts w:ascii="Times New Roman" w:eastAsia="Calibri" w:hAnsi="Times New Roman" w:cs="Times New Roman"/>
          <w:bCs/>
          <w:sz w:val="28"/>
          <w:szCs w:val="28"/>
        </w:rPr>
        <w:t>контрольным органом</w:t>
      </w:r>
      <w:r>
        <w:rPr>
          <w:rFonts w:ascii="Times New Roman" w:eastAsia="Calibri" w:hAnsi="Times New Roman" w:cs="Times New Roman"/>
          <w:sz w:val="28"/>
          <w:szCs w:val="28"/>
        </w:rPr>
        <w:t xml:space="preserve"> контролируемому лицу </w:t>
      </w:r>
      <w:r>
        <w:rPr>
          <w:rFonts w:ascii="Times New Roman" w:eastAsia="Calibri" w:hAnsi="Times New Roman" w:cs="Times New Roman"/>
          <w:sz w:val="28"/>
          <w:szCs w:val="28"/>
        </w:rPr>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eastAsia="Calibri" w:hAnsi="Times New Roman" w:cs="Times New Roman"/>
          <w:bCs/>
          <w:sz w:val="28"/>
          <w:szCs w:val="28"/>
        </w:rPr>
        <w:t>контрольный орган</w:t>
      </w:r>
      <w:r>
        <w:rPr>
          <w:rFonts w:ascii="Times New Roman" w:eastAsia="Calibri" w:hAnsi="Times New Roman" w:cs="Times New Roman"/>
          <w:sz w:val="28"/>
          <w:szCs w:val="28"/>
        </w:rPr>
        <w:t xml:space="preserve">, а также период с момента направления контролируемому лицу информации </w:t>
      </w:r>
      <w:r>
        <w:rPr>
          <w:rFonts w:ascii="Times New Roman" w:eastAsia="Calibri" w:hAnsi="Times New Roman" w:cs="Times New Roman"/>
          <w:bCs/>
          <w:sz w:val="28"/>
          <w:szCs w:val="28"/>
        </w:rPr>
        <w:t>контрольного органа</w:t>
      </w:r>
      <w:r>
        <w:rPr>
          <w:rFonts w:ascii="Times New Roman" w:eastAsia="Calibri"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Times New Roman" w:eastAsia="Calibri" w:hAnsi="Times New Roman" w:cs="Times New Roman"/>
          <w:bCs/>
          <w:sz w:val="28"/>
          <w:szCs w:val="28"/>
        </w:rPr>
        <w:t>контрольного органа</w:t>
      </w:r>
      <w:r>
        <w:rPr>
          <w:rFonts w:ascii="Times New Roman" w:eastAsia="Calibri" w:hAnsi="Times New Roman" w:cs="Times New Roman"/>
          <w:sz w:val="28"/>
          <w:szCs w:val="28"/>
        </w:rPr>
        <w:t>, документах и (или) полученным при осущ</w:t>
      </w:r>
      <w:r>
        <w:rPr>
          <w:rFonts w:ascii="Times New Roman" w:eastAsia="Calibri" w:hAnsi="Times New Roman" w:cs="Times New Roman"/>
          <w:sz w:val="28"/>
          <w:szCs w:val="28"/>
        </w:rPr>
        <w:t xml:space="preserve">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Pr>
          <w:rFonts w:ascii="Times New Roman" w:eastAsia="Calibri" w:hAnsi="Times New Roman" w:cs="Times New Roman"/>
          <w:bCs/>
          <w:sz w:val="28"/>
          <w:szCs w:val="28"/>
        </w:rPr>
        <w:t>контрольный орган</w:t>
      </w:r>
      <w:r>
        <w:rPr>
          <w:rFonts w:ascii="Times New Roman" w:eastAsia="Calibri" w:hAnsi="Times New Roman" w:cs="Times New Roman"/>
          <w:sz w:val="28"/>
          <w:szCs w:val="28"/>
        </w:rPr>
        <w:t xml:space="preserve"> </w:t>
      </w:r>
      <w:r>
        <w:rPr>
          <w:rFonts w:ascii="Times New Roman" w:hAnsi="Times New Roman" w:cs="Times New Roman"/>
          <w:kern w:val="0"/>
          <w:sz w:val="28"/>
          <w:szCs w:val="28"/>
          <w:lang w:bidi="ar-SA"/>
        </w:rPr>
        <w:t>исчисление срока проведения документарной проверки приостанавливается.</w:t>
      </w:r>
    </w:p>
    <w:p w14:paraId="3106B3EC" w14:textId="77777777" w:rsidR="001B5989" w:rsidRDefault="0097647A">
      <w:pPr>
        <w:pStyle w:val="Standard"/>
        <w:jc w:val="both"/>
      </w:pPr>
      <w:r>
        <w:rPr>
          <w:rFonts w:ascii="Times New Roman" w:hAnsi="Times New Roman"/>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Pr>
            <w:rFonts w:ascii="Times New Roman" w:hAnsi="Times New Roman"/>
            <w:sz w:val="28"/>
            <w:szCs w:val="28"/>
          </w:rPr>
          <w:t>пунктами 3</w:t>
        </w:r>
      </w:hyperlink>
      <w:r>
        <w:rPr>
          <w:rFonts w:ascii="Times New Roman" w:hAnsi="Times New Roman"/>
          <w:sz w:val="28"/>
          <w:szCs w:val="28"/>
        </w:rPr>
        <w:t xml:space="preserve">, </w:t>
      </w:r>
      <w:hyperlink r:id="rId26" w:history="1">
        <w:r>
          <w:rPr>
            <w:rFonts w:ascii="Times New Roman" w:hAnsi="Times New Roman"/>
            <w:sz w:val="28"/>
            <w:szCs w:val="28"/>
          </w:rPr>
          <w:t>4</w:t>
        </w:r>
      </w:hyperlink>
      <w:r>
        <w:rPr>
          <w:rFonts w:ascii="Times New Roman" w:hAnsi="Times New Roman"/>
          <w:sz w:val="28"/>
          <w:szCs w:val="28"/>
        </w:rPr>
        <w:t xml:space="preserve">, </w:t>
      </w:r>
      <w:hyperlink r:id="rId27" w:history="1">
        <w:r>
          <w:rPr>
            <w:rFonts w:ascii="Times New Roman" w:hAnsi="Times New Roman"/>
            <w:sz w:val="28"/>
            <w:szCs w:val="28"/>
          </w:rPr>
          <w:t>6</w:t>
        </w:r>
      </w:hyperlink>
      <w:r>
        <w:rPr>
          <w:rFonts w:ascii="Times New Roman" w:hAnsi="Times New Roman"/>
          <w:sz w:val="28"/>
          <w:szCs w:val="28"/>
        </w:rPr>
        <w:t xml:space="preserve">, </w:t>
      </w:r>
      <w:hyperlink r:id="rId28" w:history="1">
        <w:r>
          <w:rPr>
            <w:rFonts w:ascii="Times New Roman" w:hAnsi="Times New Roman"/>
            <w:sz w:val="28"/>
            <w:szCs w:val="28"/>
          </w:rPr>
          <w:t>8 части 1 статьи 57</w:t>
        </w:r>
      </w:hyperlink>
      <w:r>
        <w:rPr>
          <w:rFonts w:ascii="Times New Roman" w:hAnsi="Times New Roman"/>
          <w:sz w:val="28"/>
          <w:szCs w:val="28"/>
        </w:rPr>
        <w:t xml:space="preserve">  Федерального закона № 248-ФЗ.</w:t>
      </w:r>
    </w:p>
    <w:p w14:paraId="69311F7A"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4.17. </w:t>
      </w:r>
      <w:r>
        <w:rPr>
          <w:rFonts w:ascii="Times New Roman" w:eastAsia="Calibri" w:hAnsi="Times New Roman" w:cs="Times New Roman"/>
          <w:b/>
          <w:bCs/>
          <w:sz w:val="28"/>
          <w:szCs w:val="28"/>
        </w:rPr>
        <w:t>Выездная проверка</w:t>
      </w:r>
      <w:r>
        <w:rPr>
          <w:rFonts w:ascii="Times New Roman" w:eastAsia="Calibri" w:hAnsi="Times New Roman" w:cs="Times New Roman"/>
          <w:sz w:val="28"/>
          <w:szCs w:val="28"/>
        </w:rPr>
        <w:t xml:space="preserve"> проводится в порядке, </w:t>
      </w:r>
      <w:r>
        <w:rPr>
          <w:rFonts w:ascii="Times New Roman" w:eastAsia="Calibri" w:hAnsi="Times New Roman" w:cs="Times New Roman"/>
          <w:sz w:val="28"/>
          <w:szCs w:val="28"/>
        </w:rPr>
        <w:t>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C9174BF" w14:textId="77777777" w:rsidR="001B5989" w:rsidRDefault="0097647A">
      <w:pPr>
        <w:suppressAutoHyphens w:val="0"/>
        <w:autoSpaceDE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3388CAB" w14:textId="77777777" w:rsidR="001B5989" w:rsidRDefault="0097647A">
      <w:pPr>
        <w:suppressAutoHyphens w:val="0"/>
        <w:autoSpaceDE w:val="0"/>
        <w:ind w:firstLine="540"/>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B794852"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В ходе выездной проверки могут совершаться следующие контрольные действия:</w:t>
      </w:r>
    </w:p>
    <w:p w14:paraId="76D86793"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осмотр;</w:t>
      </w:r>
    </w:p>
    <w:p w14:paraId="670A60EB"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досмотр;</w:t>
      </w:r>
    </w:p>
    <w:p w14:paraId="14351494"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опрос;</w:t>
      </w:r>
    </w:p>
    <w:p w14:paraId="5363393F"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получение письменных объяснений;</w:t>
      </w:r>
    </w:p>
    <w:p w14:paraId="20980AAB"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истребование документов;</w:t>
      </w:r>
    </w:p>
    <w:p w14:paraId="03DE015D"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инструментальное обследование.</w:t>
      </w:r>
    </w:p>
    <w:p w14:paraId="76E70BF2" w14:textId="77777777" w:rsidR="001B5989" w:rsidRDefault="0097647A">
      <w:pPr>
        <w:pStyle w:val="Standard"/>
        <w:jc w:val="both"/>
      </w:pPr>
      <w:r>
        <w:rPr>
          <w:rFonts w:ascii="Times New Roman" w:hAnsi="Times New Roman"/>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Pr>
            <w:rFonts w:ascii="Times New Roman" w:hAnsi="Times New Roman"/>
            <w:sz w:val="28"/>
            <w:szCs w:val="28"/>
          </w:rPr>
          <w:t>пунктами 3</w:t>
        </w:r>
      </w:hyperlink>
      <w:r>
        <w:rPr>
          <w:rFonts w:ascii="Times New Roman" w:hAnsi="Times New Roman"/>
          <w:sz w:val="28"/>
          <w:szCs w:val="28"/>
        </w:rPr>
        <w:t xml:space="preserve">, </w:t>
      </w:r>
      <w:hyperlink r:id="rId30" w:history="1">
        <w:r>
          <w:rPr>
            <w:rFonts w:ascii="Times New Roman" w:hAnsi="Times New Roman"/>
            <w:sz w:val="28"/>
            <w:szCs w:val="28"/>
          </w:rPr>
          <w:t>4</w:t>
        </w:r>
      </w:hyperlink>
      <w:r>
        <w:rPr>
          <w:rFonts w:ascii="Times New Roman" w:hAnsi="Times New Roman"/>
          <w:sz w:val="28"/>
          <w:szCs w:val="28"/>
        </w:rPr>
        <w:t xml:space="preserve">, </w:t>
      </w:r>
      <w:hyperlink r:id="rId31" w:history="1">
        <w:r>
          <w:rPr>
            <w:rFonts w:ascii="Times New Roman" w:hAnsi="Times New Roman"/>
            <w:sz w:val="28"/>
            <w:szCs w:val="28"/>
          </w:rPr>
          <w:t>6</w:t>
        </w:r>
      </w:hyperlink>
      <w:r>
        <w:rPr>
          <w:rFonts w:ascii="Times New Roman" w:hAnsi="Times New Roman"/>
          <w:sz w:val="28"/>
          <w:szCs w:val="28"/>
        </w:rPr>
        <w:t xml:space="preserve">, </w:t>
      </w:r>
      <w:hyperlink r:id="rId32" w:history="1">
        <w:r>
          <w:rPr>
            <w:rFonts w:ascii="Times New Roman" w:hAnsi="Times New Roman"/>
            <w:sz w:val="28"/>
            <w:szCs w:val="28"/>
          </w:rPr>
          <w:t>8 части 1</w:t>
        </w:r>
      </w:hyperlink>
      <w:r>
        <w:rPr>
          <w:rFonts w:ascii="Times New Roman" w:hAnsi="Times New Roman"/>
          <w:sz w:val="28"/>
          <w:szCs w:val="28"/>
        </w:rPr>
        <w:t xml:space="preserve">, </w:t>
      </w:r>
      <w:hyperlink r:id="rId33" w:history="1">
        <w:r>
          <w:rPr>
            <w:rFonts w:ascii="Times New Roman" w:hAnsi="Times New Roman"/>
            <w:sz w:val="28"/>
            <w:szCs w:val="28"/>
          </w:rPr>
          <w:t>частью 3 статьи 57</w:t>
        </w:r>
      </w:hyperlink>
      <w:r>
        <w:rPr>
          <w:rFonts w:ascii="Times New Roman" w:hAnsi="Times New Roman"/>
          <w:sz w:val="28"/>
          <w:szCs w:val="28"/>
        </w:rPr>
        <w:t xml:space="preserve"> и </w:t>
      </w:r>
      <w:hyperlink r:id="rId34" w:history="1">
        <w:r>
          <w:rPr>
            <w:rFonts w:ascii="Times New Roman" w:hAnsi="Times New Roman"/>
            <w:sz w:val="28"/>
            <w:szCs w:val="28"/>
          </w:rPr>
          <w:t>частями 12</w:t>
        </w:r>
      </w:hyperlink>
      <w:r>
        <w:rPr>
          <w:rFonts w:ascii="Times New Roman" w:hAnsi="Times New Roman"/>
          <w:sz w:val="28"/>
          <w:szCs w:val="28"/>
        </w:rPr>
        <w:t xml:space="preserve"> и </w:t>
      </w:r>
      <w:hyperlink r:id="rId35" w:history="1">
        <w:r>
          <w:rPr>
            <w:rFonts w:ascii="Times New Roman" w:hAnsi="Times New Roman"/>
            <w:sz w:val="28"/>
            <w:szCs w:val="28"/>
          </w:rPr>
          <w:t>12.1 статьи 66</w:t>
        </w:r>
      </w:hyperlink>
      <w:r>
        <w:rPr>
          <w:rFonts w:ascii="Times New Roman" w:hAnsi="Times New Roman"/>
          <w:sz w:val="28"/>
          <w:szCs w:val="28"/>
        </w:rPr>
        <w:t xml:space="preserve">  Федерального закона № 248-ФЗ.</w:t>
      </w:r>
    </w:p>
    <w:p w14:paraId="18C247D7" w14:textId="77777777" w:rsidR="001B5989" w:rsidRDefault="0097647A">
      <w:pPr>
        <w:pStyle w:val="Standard"/>
        <w:jc w:val="both"/>
      </w:pPr>
      <w:r>
        <w:rPr>
          <w:rFonts w:ascii="Times New Roman" w:eastAsia="Calibri" w:hAnsi="Times New Roman" w:cs="Times New Roman"/>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history="1">
        <w:r>
          <w:rPr>
            <w:rStyle w:val="Internetlink"/>
            <w:rFonts w:ascii="Times New Roman" w:hAnsi="Times New Roman"/>
            <w:color w:val="auto"/>
            <w:sz w:val="28"/>
            <w:szCs w:val="28"/>
            <w:u w:val="none"/>
          </w:rPr>
          <w:t>пункт 6 части 1 статьи 57</w:t>
        </w:r>
      </w:hyperlink>
      <w:r>
        <w:rPr>
          <w:rFonts w:ascii="Times New Roman" w:hAnsi="Times New Roman" w:cs="Times New Roman"/>
          <w:sz w:val="28"/>
          <w:szCs w:val="28"/>
        </w:rPr>
        <w:t xml:space="preserve"> </w:t>
      </w:r>
      <w:r>
        <w:rPr>
          <w:rFonts w:ascii="Times New Roman" w:eastAsia="Calibri" w:hAnsi="Times New Roman" w:cs="Times New Roman"/>
          <w:sz w:val="28"/>
          <w:szCs w:val="28"/>
        </w:rPr>
        <w:t>Федерального закона № 248-ФЗ и которая для микропредприятия не может продолжаться более сорока часов.</w:t>
      </w:r>
    </w:p>
    <w:p w14:paraId="704ABF92" w14:textId="77777777" w:rsidR="001B5989" w:rsidRDefault="0097647A">
      <w:pPr>
        <w:pStyle w:val="a8"/>
        <w:spacing w:after="0"/>
        <w:ind w:left="0"/>
        <w:jc w:val="both"/>
      </w:pPr>
      <w:r>
        <w:rPr>
          <w:rFonts w:ascii="Times New Roman" w:eastAsia="Calibri" w:hAnsi="Times New Roman" w:cs="Times New Roman"/>
          <w:sz w:val="28"/>
          <w:szCs w:val="28"/>
        </w:rPr>
        <w:t xml:space="preserve">      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7EA43447"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7C768BE3"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нахождение на стационарном лечении в медицинском учреждении;</w:t>
      </w:r>
    </w:p>
    <w:p w14:paraId="6AE18CA8"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нахождение за пределами Российской Федерации;</w:t>
      </w:r>
    </w:p>
    <w:p w14:paraId="69DDF959"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Pr>
          <w:rFonts w:ascii="Times New Roman" w:eastAsia="Calibri" w:hAnsi="Times New Roman" w:cs="Times New Roman"/>
          <w:sz w:val="28"/>
          <w:szCs w:val="28"/>
        </w:rPr>
        <w:t>административный арест;</w:t>
      </w:r>
    </w:p>
    <w:p w14:paraId="03B3AFF7"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1F724809" w14:textId="77777777" w:rsidR="001B5989" w:rsidRDefault="0097647A">
      <w:pPr>
        <w:pStyle w:val="a8"/>
        <w:tabs>
          <w:tab w:val="left" w:pos="1134"/>
        </w:tabs>
        <w:spacing w:after="0"/>
        <w:ind w:left="0"/>
        <w:jc w:val="both"/>
      </w:pPr>
      <w:r>
        <w:rPr>
          <w:rFonts w:ascii="Times New Roman" w:eastAsia="Calibri" w:hAnsi="Times New Roman" w:cs="Times New Roman"/>
          <w:sz w:val="28"/>
          <w:szCs w:val="28"/>
        </w:rPr>
        <w:t xml:space="preserve"> - наступление </w:t>
      </w:r>
      <w:r>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E4248AC"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Информация лица должна </w:t>
      </w:r>
      <w:r>
        <w:rPr>
          <w:rFonts w:ascii="Times New Roman" w:eastAsia="Calibri" w:hAnsi="Times New Roman" w:cs="Times New Roman"/>
          <w:sz w:val="28"/>
          <w:szCs w:val="28"/>
        </w:rPr>
        <w:t>содержать:</w:t>
      </w:r>
    </w:p>
    <w:p w14:paraId="4FEAF2A8" w14:textId="77777777" w:rsidR="001B5989" w:rsidRDefault="0097647A">
      <w:pPr>
        <w:pStyle w:val="a8"/>
        <w:tabs>
          <w:tab w:val="left" w:pos="993"/>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 описание обстоятельств непреодолимой силы и их продолжительность;</w:t>
      </w:r>
    </w:p>
    <w:p w14:paraId="036C00C2" w14:textId="77777777" w:rsidR="001B5989" w:rsidRDefault="0097647A">
      <w:pPr>
        <w:pStyle w:val="a8"/>
        <w:tabs>
          <w:tab w:val="left" w:pos="993"/>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6165D144" w14:textId="77777777" w:rsidR="001B5989" w:rsidRDefault="0097647A">
      <w:pPr>
        <w:pStyle w:val="a8"/>
        <w:tabs>
          <w:tab w:val="left" w:pos="993"/>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указание на срок, необходимый для устранения обстоятельств, препятствующих присутствию при проведении контрольного мероприятия.</w:t>
      </w:r>
    </w:p>
    <w:p w14:paraId="1A19FFC9" w14:textId="77777777" w:rsidR="001B5989" w:rsidRDefault="0097647A">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27692F0" w14:textId="77777777" w:rsidR="001B5989" w:rsidRDefault="001B5989">
      <w:pPr>
        <w:pStyle w:val="Standard"/>
        <w:jc w:val="both"/>
        <w:rPr>
          <w:rFonts w:ascii="Times New Roman" w:eastAsia="Calibri" w:hAnsi="Times New Roman" w:cs="Times New Roman"/>
          <w:sz w:val="28"/>
          <w:szCs w:val="28"/>
        </w:rPr>
      </w:pPr>
    </w:p>
    <w:p w14:paraId="49F007FC" w14:textId="77777777" w:rsidR="001B5989" w:rsidRDefault="0097647A">
      <w:pPr>
        <w:pStyle w:val="a8"/>
        <w:spacing w:after="0"/>
        <w:ind w:left="0"/>
        <w:jc w:val="center"/>
      </w:pP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Результаты контрольного мероприятия</w:t>
      </w:r>
    </w:p>
    <w:p w14:paraId="186F1FB2" w14:textId="77777777" w:rsidR="001B5989" w:rsidRDefault="001B5989">
      <w:pPr>
        <w:pStyle w:val="a8"/>
        <w:spacing w:after="0"/>
        <w:ind w:left="0"/>
        <w:rPr>
          <w:rFonts w:ascii="Times New Roman" w:eastAsia="Calibri" w:hAnsi="Times New Roman" w:cs="Times New Roman"/>
          <w:sz w:val="28"/>
          <w:szCs w:val="28"/>
        </w:rPr>
      </w:pPr>
    </w:p>
    <w:p w14:paraId="7A1FBEA3"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2EE15E4A" w14:textId="77777777" w:rsidR="001B5989" w:rsidRDefault="0097647A">
      <w:pPr>
        <w:suppressAutoHyphens w:val="0"/>
        <w:autoSpaceDE w:val="0"/>
        <w:jc w:val="both"/>
        <w:textAlignment w:val="auto"/>
      </w:pPr>
      <w:r>
        <w:rPr>
          <w:rFonts w:ascii="Times New Roman" w:eastAsia="Calibri" w:hAnsi="Times New Roman" w:cs="Times New Roman"/>
          <w:sz w:val="28"/>
          <w:szCs w:val="28"/>
        </w:rPr>
        <w:tab/>
      </w:r>
      <w:r>
        <w:rPr>
          <w:rFonts w:ascii="Times New Roman" w:hAnsi="Times New Roman" w:cs="Times New Roman"/>
          <w:kern w:val="0"/>
          <w:sz w:val="28"/>
          <w:szCs w:val="28"/>
          <w:lang w:bidi="ar-SA"/>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w:t>
      </w:r>
      <w:r>
        <w:rPr>
          <w:rFonts w:ascii="Times New Roman" w:hAnsi="Times New Roman" w:cs="Times New Roman"/>
          <w:kern w:val="0"/>
          <w:sz w:val="28"/>
          <w:szCs w:val="28"/>
          <w:lang w:bidi="ar-SA"/>
        </w:rPr>
        <w:t>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w:t>
      </w:r>
      <w:r>
        <w:rPr>
          <w:rFonts w:ascii="Times New Roman" w:hAnsi="Times New Roman" w:cs="Times New Roman"/>
          <w:b/>
          <w:bCs/>
          <w:kern w:val="0"/>
          <w:sz w:val="28"/>
          <w:szCs w:val="28"/>
          <w:lang w:bidi="ar-SA"/>
        </w:rPr>
        <w:t xml:space="preserve">) </w:t>
      </w:r>
      <w:r>
        <w:rPr>
          <w:rFonts w:ascii="Times New Roman" w:hAnsi="Times New Roman" w:cs="Times New Roman"/>
          <w:kern w:val="0"/>
          <w:sz w:val="28"/>
          <w:szCs w:val="28"/>
          <w:lang w:bidi="ar-SA"/>
        </w:rPr>
        <w:t>мероприятия проверочные листы должны быть приобщены к акту.</w:t>
      </w:r>
    </w:p>
    <w:p w14:paraId="16EB0617" w14:textId="77777777" w:rsidR="001B5989" w:rsidRDefault="0097647A">
      <w:pPr>
        <w:suppressAutoHyphens w:val="0"/>
        <w:autoSpaceDE w:val="0"/>
        <w:jc w:val="both"/>
        <w:textAlignment w:val="auto"/>
      </w:pPr>
      <w:r>
        <w:rPr>
          <w:rFonts w:ascii="Times New Roman" w:eastAsia="Calibri" w:hAnsi="Times New Roman" w:cs="Times New Roman"/>
          <w:sz w:val="28"/>
          <w:szCs w:val="28"/>
        </w:rPr>
        <w:tab/>
      </w:r>
      <w:r>
        <w:rPr>
          <w:rFonts w:ascii="Times New Roman" w:hAnsi="Times New Roman" w:cs="Times New Roman"/>
          <w:kern w:val="0"/>
          <w:sz w:val="28"/>
          <w:szCs w:val="28"/>
          <w:lang w:bidi="ar-SA"/>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1556597" w14:textId="77777777" w:rsidR="001B5989" w:rsidRDefault="0097647A">
      <w:pPr>
        <w:suppressAutoHyphens w:val="0"/>
        <w:autoSpaceDE w:val="0"/>
        <w:ind w:firstLine="709"/>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272566" w14:textId="77777777" w:rsidR="001B5989" w:rsidRDefault="0097647A">
      <w:pPr>
        <w:suppressAutoHyphens w:val="0"/>
        <w:autoSpaceDE w:val="0"/>
        <w:jc w:val="both"/>
        <w:textAlignment w:val="auto"/>
      </w:pPr>
      <w:r>
        <w:rPr>
          <w:rFonts w:ascii="Times New Roman" w:eastAsia="Calibri" w:hAnsi="Times New Roman" w:cs="Times New Roman"/>
          <w:sz w:val="28"/>
          <w:szCs w:val="28"/>
        </w:rPr>
        <w:t xml:space="preserve">          5.2. </w:t>
      </w:r>
      <w:r>
        <w:rPr>
          <w:rFonts w:ascii="Times New Roman" w:hAnsi="Times New Roman" w:cs="Times New Roman"/>
          <w:kern w:val="0"/>
          <w:sz w:val="28"/>
          <w:szCs w:val="28"/>
          <w:lang w:bidi="ar-SA"/>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w:t>
      </w:r>
    </w:p>
    <w:p w14:paraId="7CD2A832" w14:textId="77777777" w:rsidR="001B5989" w:rsidRDefault="0097647A">
      <w:pPr>
        <w:suppressAutoHyphens w:val="0"/>
        <w:autoSpaceDE w:val="0"/>
        <w:ind w:firstLine="709"/>
        <w:jc w:val="both"/>
        <w:textAlignment w:val="auto"/>
      </w:pPr>
      <w:r>
        <w:rPr>
          <w:rFonts w:ascii="Times New Roman" w:hAnsi="Times New Roman" w:cs="Times New Roman"/>
          <w:kern w:val="0"/>
          <w:sz w:val="28"/>
          <w:szCs w:val="28"/>
          <w:lang w:bidi="ar-SA"/>
        </w:rPr>
        <w:t xml:space="preserve">- </w:t>
      </w:r>
      <w:r>
        <w:rPr>
          <w:rFonts w:ascii="Times New Roman" w:eastAsia="Calibri" w:hAnsi="Times New Roman" w:cs="Times New Roman"/>
          <w:sz w:val="28"/>
          <w:szCs w:val="28"/>
        </w:rPr>
        <w:t xml:space="preserve">выдаёт контролируемому лицу предписание об устранении выявленных нарушений обязательных требований с указанием разумных сроков их устранения, а </w:t>
      </w:r>
      <w:r>
        <w:rPr>
          <w:rFonts w:ascii="Times New Roman" w:hAnsi="Times New Roman" w:cs="Times New Roman"/>
          <w:kern w:val="0"/>
          <w:sz w:val="28"/>
          <w:szCs w:val="28"/>
          <w:lang w:bidi="ar-SA"/>
        </w:rPr>
        <w:t>также других мероприятий, предусмотренных федеральным законом о виде контроля;</w:t>
      </w:r>
    </w:p>
    <w:p w14:paraId="388B86D1" w14:textId="77777777" w:rsidR="001B5989" w:rsidRDefault="0097647A">
      <w:pPr>
        <w:suppressAutoHyphens w:val="0"/>
        <w:autoSpaceDE w:val="0"/>
        <w:ind w:firstLine="709"/>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 незамедлительно принимает </w:t>
      </w:r>
      <w:r>
        <w:rPr>
          <w:rFonts w:ascii="Times New Roman" w:hAnsi="Times New Roman" w:cs="Times New Roman"/>
          <w:kern w:val="0"/>
          <w:sz w:val="28"/>
          <w:szCs w:val="28"/>
          <w:lang w:bidi="ar-SA"/>
        </w:rPr>
        <w:t>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w:t>
      </w:r>
      <w:r>
        <w:rPr>
          <w:rFonts w:ascii="Times New Roman" w:hAnsi="Times New Roman" w:cs="Times New Roman"/>
          <w:kern w:val="0"/>
          <w:sz w:val="28"/>
          <w:szCs w:val="28"/>
          <w:lang w:bidi="ar-SA"/>
        </w:rPr>
        <w:t xml:space="preserve">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w:t>
      </w:r>
      <w:r>
        <w:rPr>
          <w:rFonts w:ascii="Times New Roman" w:hAnsi="Times New Roman" w:cs="Times New Roman"/>
          <w:kern w:val="0"/>
          <w:sz w:val="28"/>
          <w:szCs w:val="28"/>
          <w:lang w:bidi="ar-SA"/>
        </w:rPr>
        <w:t>услуги представляют непосредственную угрозу причинения вреда (ущерба) охраняемым законом ценностям или что такой вред (ущерб) причинен;</w:t>
      </w:r>
    </w:p>
    <w:p w14:paraId="5BBFD51E" w14:textId="77777777" w:rsidR="001B5989" w:rsidRDefault="0097647A">
      <w:pPr>
        <w:suppressAutoHyphens w:val="0"/>
        <w:autoSpaceDE w:val="0"/>
        <w:ind w:firstLine="709"/>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 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95FCDE4" w14:textId="77777777" w:rsidR="001B5989" w:rsidRDefault="0097647A">
      <w:pPr>
        <w:suppressAutoHyphens w:val="0"/>
        <w:autoSpaceDE w:val="0"/>
        <w:ind w:firstLine="709"/>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 принимает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6A968C" w14:textId="77777777" w:rsidR="001B5989" w:rsidRDefault="0097647A">
      <w:pPr>
        <w:suppressAutoHyphens w:val="0"/>
        <w:autoSpaceDE w:val="0"/>
        <w:ind w:firstLine="709"/>
        <w:jc w:val="both"/>
        <w:textAlignment w:val="auto"/>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 рассматривает меры по осуществлению контроля за устранением </w:t>
      </w:r>
      <w:r>
        <w:rPr>
          <w:rFonts w:ascii="Times New Roman" w:hAnsi="Times New Roman" w:cs="Times New Roman"/>
          <w:kern w:val="0"/>
          <w:sz w:val="28"/>
          <w:szCs w:val="28"/>
          <w:lang w:bidi="ar-SA"/>
        </w:rPr>
        <w:t>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1E2FDB" w14:textId="77777777" w:rsidR="001B5989" w:rsidRDefault="0097647A">
      <w:pPr>
        <w:suppressAutoHyphens w:val="0"/>
        <w:autoSpaceDE w:val="0"/>
        <w:ind w:firstLine="709"/>
        <w:jc w:val="both"/>
        <w:textAlignment w:val="auto"/>
      </w:pPr>
      <w:r>
        <w:rPr>
          <w:rFonts w:ascii="Times New Roman" w:hAnsi="Times New Roman" w:cs="Times New Roman"/>
          <w:kern w:val="0"/>
          <w:sz w:val="28"/>
          <w:szCs w:val="28"/>
          <w:lang w:bidi="ar-SA"/>
        </w:rPr>
        <w:t>5.3.</w:t>
      </w:r>
      <w:r>
        <w:rPr>
          <w:rFonts w:ascii="Times New Roman" w:hAnsi="Times New Roman" w:cs="Times New Roman"/>
          <w:b/>
          <w:bCs/>
          <w:kern w:val="0"/>
          <w:sz w:val="28"/>
          <w:szCs w:val="28"/>
          <w:lang w:bidi="ar-SA"/>
        </w:rPr>
        <w:t xml:space="preserve"> </w:t>
      </w:r>
      <w:r>
        <w:rPr>
          <w:rFonts w:ascii="Times New Roman" w:hAnsi="Times New Roman" w:cs="Times New Roman"/>
          <w:kern w:val="0"/>
          <w:sz w:val="28"/>
          <w:szCs w:val="28"/>
          <w:lang w:bidi="ar-SA"/>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181ECAD7" w14:textId="77777777" w:rsidR="001B5989" w:rsidRDefault="0097647A">
      <w:pPr>
        <w:suppressAutoHyphens w:val="0"/>
        <w:autoSpaceDE w:val="0"/>
        <w:ind w:firstLine="709"/>
        <w:jc w:val="both"/>
        <w:textAlignment w:val="auto"/>
      </w:pPr>
      <w:r>
        <w:rPr>
          <w:rFonts w:ascii="Times New Roman" w:hAnsi="Times New Roman" w:cs="Times New Roman"/>
          <w:kern w:val="0"/>
          <w:sz w:val="28"/>
          <w:szCs w:val="28"/>
          <w:lang w:bidi="ar-SA"/>
        </w:rPr>
        <w:t xml:space="preserve">5.4.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7" w:history="1">
        <w:r>
          <w:rPr>
            <w:rFonts w:ascii="Times New Roman" w:hAnsi="Times New Roman" w:cs="Times New Roman"/>
            <w:kern w:val="0"/>
            <w:sz w:val="28"/>
            <w:szCs w:val="28"/>
            <w:lang w:bidi="ar-SA"/>
          </w:rPr>
          <w:t>статьей 21</w:t>
        </w:r>
      </w:hyperlink>
      <w:r>
        <w:rPr>
          <w:rFonts w:ascii="Times New Roman" w:hAnsi="Times New Roman" w:cs="Times New Roman"/>
          <w:kern w:val="0"/>
          <w:sz w:val="28"/>
          <w:szCs w:val="28"/>
          <w:lang w:bidi="ar-SA"/>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0584B41" w14:textId="77777777" w:rsidR="001B5989" w:rsidRDefault="0097647A">
      <w:pPr>
        <w:pStyle w:val="a8"/>
        <w:tabs>
          <w:tab w:val="left" w:pos="1134"/>
        </w:tabs>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5.5.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064C02D0" w14:textId="77777777" w:rsidR="001B5989" w:rsidRDefault="0097647A">
      <w:pPr>
        <w:pStyle w:val="a8"/>
        <w:tabs>
          <w:tab w:val="left" w:pos="1134"/>
        </w:tabs>
        <w:spacing w:after="0"/>
        <w:ind w:left="0"/>
        <w:jc w:val="both"/>
      </w:pPr>
      <w:r>
        <w:rPr>
          <w:rFonts w:ascii="Times New Roman" w:eastAsia="Calibri" w:hAnsi="Times New Roman" w:cs="Times New Roman"/>
          <w:color w:val="FF3333"/>
          <w:sz w:val="28"/>
          <w:szCs w:val="28"/>
        </w:rPr>
        <w:t xml:space="preserve">          </w:t>
      </w:r>
      <w:r>
        <w:rPr>
          <w:rFonts w:ascii="Times New Roman" w:eastAsia="Calibri" w:hAnsi="Times New Roman" w:cs="Times New Roman"/>
          <w:sz w:val="28"/>
          <w:szCs w:val="28"/>
        </w:rPr>
        <w:t>Формы документов, предусмотренные Положением, утверждаются муниципальным правовым актом Администрации Невельского муниципального округа.</w:t>
      </w:r>
    </w:p>
    <w:p w14:paraId="2D14A554" w14:textId="77777777" w:rsidR="001B5989" w:rsidRDefault="001B5989">
      <w:pPr>
        <w:suppressAutoHyphens w:val="0"/>
        <w:autoSpaceDE w:val="0"/>
        <w:ind w:firstLine="709"/>
        <w:jc w:val="both"/>
        <w:textAlignment w:val="auto"/>
        <w:rPr>
          <w:rFonts w:ascii="Times New Roman" w:hAnsi="Times New Roman" w:cs="Times New Roman"/>
          <w:kern w:val="0"/>
          <w:sz w:val="28"/>
          <w:szCs w:val="28"/>
          <w:lang w:bidi="ar-SA"/>
        </w:rPr>
      </w:pPr>
    </w:p>
    <w:p w14:paraId="0C175119" w14:textId="77777777" w:rsidR="001B5989" w:rsidRDefault="0097647A">
      <w:pPr>
        <w:pStyle w:val="ConsPlusNormal"/>
        <w:ind w:firstLine="0"/>
        <w:jc w:val="center"/>
      </w:pPr>
      <w:r>
        <w:rPr>
          <w:rFonts w:ascii="Times New Roman" w:hAnsi="Times New Roman" w:cs="Times New Roman"/>
          <w:b/>
          <w:bCs/>
          <w:color w:val="000000"/>
          <w:sz w:val="28"/>
          <w:szCs w:val="28"/>
          <w:lang w:val="en-US"/>
        </w:rPr>
        <w:t>VI</w:t>
      </w:r>
      <w:r>
        <w:rPr>
          <w:rFonts w:ascii="Times New Roman" w:hAnsi="Times New Roman" w:cs="Times New Roman"/>
          <w:b/>
          <w:bCs/>
          <w:color w:val="000000"/>
          <w:sz w:val="28"/>
          <w:szCs w:val="28"/>
        </w:rPr>
        <w:t>. Обжалование решений Администрации округа, действий (бездействия) должностных лиц, уполномоченных осуществлять контроль в сфере благоустройства</w:t>
      </w:r>
    </w:p>
    <w:p w14:paraId="758EEDCB" w14:textId="77777777" w:rsidR="001B5989" w:rsidRDefault="001B5989">
      <w:pPr>
        <w:pStyle w:val="ConsPlusNormal"/>
        <w:ind w:firstLine="0"/>
        <w:jc w:val="center"/>
        <w:rPr>
          <w:rFonts w:ascii="Times New Roman" w:hAnsi="Times New Roman" w:cs="Times New Roman"/>
          <w:b/>
          <w:bCs/>
          <w:color w:val="000000"/>
          <w:sz w:val="28"/>
          <w:szCs w:val="28"/>
        </w:rPr>
      </w:pPr>
    </w:p>
    <w:p w14:paraId="07456A0E" w14:textId="77777777" w:rsidR="001B5989" w:rsidRDefault="0097647A">
      <w:pPr>
        <w:pStyle w:val="ConsPlusNormal"/>
        <w:ind w:firstLine="0"/>
        <w:jc w:val="both"/>
      </w:pPr>
      <w:r>
        <w:rPr>
          <w:rFonts w:ascii="Times New Roman" w:hAnsi="Times New Roman" w:cs="Times New Roman"/>
          <w:color w:val="000000"/>
          <w:sz w:val="28"/>
          <w:szCs w:val="28"/>
        </w:rPr>
        <w:t xml:space="preserve">          6.1. Решения Администрации округа, действия </w:t>
      </w:r>
      <w:r>
        <w:rPr>
          <w:rFonts w:ascii="Times New Roman" w:hAnsi="Times New Roman" w:cs="Times New Roman"/>
          <w:color w:val="000000"/>
          <w:sz w:val="28"/>
          <w:szCs w:val="28"/>
        </w:rPr>
        <w:t xml:space="preserve">(бездействие) должностных лиц, уполномоченных осуществлять муниципальный контроль </w:t>
      </w:r>
      <w:r>
        <w:rPr>
          <w:rFonts w:ascii="Times New Roman" w:hAnsi="Times New Roman" w:cs="Times New Roman"/>
          <w:sz w:val="28"/>
          <w:szCs w:val="28"/>
        </w:rPr>
        <w:t>в сфере благоустройства на территории Невельского муниципального округа</w:t>
      </w:r>
      <w:r>
        <w:rPr>
          <w:rFonts w:ascii="Times New Roman" w:hAnsi="Times New Roman" w:cs="Times New Roman"/>
          <w:color w:val="000000"/>
          <w:sz w:val="28"/>
          <w:szCs w:val="28"/>
        </w:rPr>
        <w:t>, могут быть обжалованы в судебном порядке.</w:t>
      </w:r>
    </w:p>
    <w:p w14:paraId="0D023E61" w14:textId="77777777" w:rsidR="001B5989" w:rsidRDefault="0097647A">
      <w:pPr>
        <w:pStyle w:val="ConsPlusNormal"/>
        <w:ind w:firstLine="709"/>
        <w:jc w:val="both"/>
      </w:pPr>
      <w:r>
        <w:rPr>
          <w:rFonts w:ascii="Times New Roman" w:hAnsi="Times New Roman" w:cs="Times New Roman"/>
          <w:color w:val="000000"/>
          <w:sz w:val="28"/>
          <w:szCs w:val="28"/>
        </w:rPr>
        <w:t>6.2.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 на территории Невельского муниципального округа</w:t>
      </w:r>
      <w:r>
        <w:rPr>
          <w:rFonts w:ascii="Times New Roman" w:hAnsi="Times New Roman" w:cs="Times New Roman"/>
          <w:color w:val="000000"/>
          <w:sz w:val="28"/>
          <w:szCs w:val="28"/>
        </w:rPr>
        <w:t>, не применяется.</w:t>
      </w:r>
    </w:p>
    <w:p w14:paraId="2A1FD7EC" w14:textId="77777777" w:rsidR="001B5989" w:rsidRDefault="001B5989">
      <w:pPr>
        <w:pStyle w:val="Standard"/>
        <w:jc w:val="both"/>
        <w:rPr>
          <w:rFonts w:ascii="Times New Roman" w:eastAsia="Calibri" w:hAnsi="Times New Roman" w:cs="Times New Roman"/>
          <w:sz w:val="28"/>
          <w:szCs w:val="28"/>
        </w:rPr>
      </w:pPr>
    </w:p>
    <w:p w14:paraId="22AB338E" w14:textId="77777777" w:rsidR="001B5989" w:rsidRDefault="0097647A">
      <w:pPr>
        <w:pStyle w:val="a8"/>
        <w:tabs>
          <w:tab w:val="left" w:pos="1134"/>
        </w:tabs>
        <w:spacing w:after="0"/>
        <w:ind w:left="0"/>
        <w:jc w:val="both"/>
      </w:pPr>
      <w:r>
        <w:rPr>
          <w:rFonts w:ascii="Times New Roman" w:eastAsia="Calibri" w:hAnsi="Times New Roman" w:cs="Times New Roman"/>
          <w:color w:val="000000"/>
          <w:sz w:val="28"/>
          <w:szCs w:val="28"/>
        </w:rPr>
        <w:t xml:space="preserve">                 </w:t>
      </w:r>
      <w:r>
        <w:rPr>
          <w:rFonts w:ascii="Times New Roman" w:hAnsi="Times New Roman" w:cs="Times New Roman"/>
          <w:b/>
          <w:bCs/>
          <w:color w:val="000000"/>
          <w:sz w:val="28"/>
          <w:szCs w:val="28"/>
          <w:lang w:val="en-US"/>
        </w:rPr>
        <w:t>VII</w:t>
      </w:r>
      <w:r>
        <w:rPr>
          <w:rFonts w:ascii="Times New Roman" w:hAnsi="Times New Roman" w:cs="Times New Roman"/>
          <w:b/>
          <w:bCs/>
          <w:color w:val="000000"/>
          <w:sz w:val="28"/>
          <w:szCs w:val="28"/>
        </w:rPr>
        <w:t xml:space="preserve">. Ключевые показатели контроля в сфере благоустройства </w:t>
      </w:r>
    </w:p>
    <w:p w14:paraId="1CE5989E" w14:textId="77777777" w:rsidR="001B5989" w:rsidRDefault="0097647A">
      <w:pPr>
        <w:pStyle w:val="a8"/>
        <w:tabs>
          <w:tab w:val="left" w:pos="1134"/>
        </w:tabs>
        <w:spacing w:after="0"/>
        <w:ind w:left="0"/>
        <w:jc w:val="center"/>
      </w:pPr>
      <w:r>
        <w:rPr>
          <w:rFonts w:ascii="Times New Roman" w:hAnsi="Times New Roman" w:cs="Times New Roman"/>
          <w:b/>
          <w:bCs/>
          <w:color w:val="000000"/>
          <w:sz w:val="28"/>
          <w:szCs w:val="28"/>
        </w:rPr>
        <w:t>и их целевые значения</w:t>
      </w:r>
    </w:p>
    <w:p w14:paraId="2F1CAA8F" w14:textId="77777777" w:rsidR="001B5989" w:rsidRDefault="001B5989">
      <w:pPr>
        <w:pStyle w:val="10"/>
        <w:jc w:val="center"/>
        <w:rPr>
          <w:rFonts w:ascii="Times New Roman" w:hAnsi="Times New Roman" w:cs="Times New Roman"/>
          <w:b/>
          <w:bCs/>
          <w:color w:val="000000"/>
          <w:sz w:val="28"/>
          <w:szCs w:val="28"/>
        </w:rPr>
      </w:pPr>
    </w:p>
    <w:p w14:paraId="79C7FC86" w14:textId="77777777" w:rsidR="001B5989" w:rsidRDefault="0097647A">
      <w:pPr>
        <w:pStyle w:val="10"/>
        <w:ind w:firstLine="709"/>
        <w:jc w:val="both"/>
      </w:pPr>
      <w:r>
        <w:rPr>
          <w:rFonts w:ascii="Times New Roman" w:hAnsi="Times New Roman" w:cs="Times New Roman"/>
          <w:color w:val="000000"/>
          <w:sz w:val="28"/>
          <w:szCs w:val="28"/>
        </w:rPr>
        <w:t xml:space="preserve">7.1.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82F92F3" w14:textId="77777777" w:rsidR="001B5989" w:rsidRDefault="0097647A">
      <w:pPr>
        <w:pStyle w:val="10"/>
        <w:ind w:firstLine="709"/>
        <w:jc w:val="both"/>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контроля в сфере благоустройства утверждаются нормативными правовыми актами Собрания депутатов Невельского муниципального округа.</w:t>
      </w:r>
    </w:p>
    <w:p w14:paraId="242527E8" w14:textId="77777777" w:rsidR="001B5989" w:rsidRDefault="001B5989">
      <w:pPr>
        <w:pStyle w:val="ConsTitle"/>
        <w:widowControl/>
        <w:jc w:val="both"/>
        <w:rPr>
          <w:rFonts w:ascii="Times New Roman" w:hAnsi="Times New Roman" w:cs="Times New Roman"/>
          <w:sz w:val="28"/>
          <w:szCs w:val="28"/>
        </w:rPr>
      </w:pPr>
    </w:p>
    <w:p w14:paraId="4078A887" w14:textId="77777777" w:rsidR="001B5989" w:rsidRDefault="001B5989">
      <w:pPr>
        <w:pStyle w:val="ConsPlusNormal"/>
        <w:pageBreakBefore/>
        <w:ind w:firstLine="0"/>
        <w:jc w:val="right"/>
      </w:pPr>
    </w:p>
    <w:p w14:paraId="6FE61430" w14:textId="77777777" w:rsidR="001B5989" w:rsidRDefault="0097647A">
      <w:pPr>
        <w:pStyle w:val="ConsPlusNormal"/>
        <w:ind w:firstLine="0"/>
        <w:jc w:val="right"/>
      </w:pPr>
      <w:r>
        <w:rPr>
          <w:rFonts w:ascii="Times New Roman" w:hAnsi="Times New Roman" w:cs="Times New Roman"/>
          <w:color w:val="000000"/>
          <w:sz w:val="28"/>
          <w:szCs w:val="28"/>
        </w:rPr>
        <w:t>Приложение № 1</w:t>
      </w:r>
    </w:p>
    <w:p w14:paraId="68A16AC6" w14:textId="77777777" w:rsidR="001B5989" w:rsidRDefault="0097647A">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Положению о муниципальном контроле </w:t>
      </w:r>
    </w:p>
    <w:p w14:paraId="138A1928" w14:textId="77777777" w:rsidR="001B5989" w:rsidRDefault="0097647A">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в сфере благоустройства на территории</w:t>
      </w:r>
    </w:p>
    <w:p w14:paraId="33F3C43C" w14:textId="77777777" w:rsidR="001B5989" w:rsidRDefault="0097647A">
      <w:pPr>
        <w:pStyle w:val="ConsPlusNormal"/>
        <w:ind w:firstLine="0"/>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t>Невельского муниципального округа</w:t>
      </w:r>
    </w:p>
    <w:p w14:paraId="29BC0E2F" w14:textId="77777777" w:rsidR="001B5989" w:rsidRDefault="001B5989">
      <w:pPr>
        <w:pStyle w:val="ConsPlusNormal"/>
        <w:ind w:firstLine="0"/>
        <w:jc w:val="right"/>
        <w:rPr>
          <w:rFonts w:ascii="Times New Roman" w:hAnsi="Times New Roman" w:cs="Times New Roman"/>
          <w:b/>
          <w:bCs/>
          <w:color w:val="000000"/>
          <w:sz w:val="24"/>
          <w:szCs w:val="24"/>
        </w:rPr>
      </w:pPr>
    </w:p>
    <w:p w14:paraId="2E78F97E" w14:textId="77777777" w:rsidR="001B5989" w:rsidRDefault="0097647A">
      <w:pPr>
        <w:pStyle w:val="ConsPlusTitle"/>
        <w:jc w:val="center"/>
      </w:pPr>
      <w:bookmarkStart w:id="3" w:name="Par381"/>
      <w:bookmarkEnd w:id="3"/>
      <w:r>
        <w:rPr>
          <w:rFonts w:ascii="Times New Roman" w:hAnsi="Times New Roman" w:cs="Times New Roman"/>
          <w:color w:val="000000"/>
          <w:sz w:val="28"/>
          <w:szCs w:val="28"/>
        </w:rPr>
        <w:t>Критерии</w:t>
      </w:r>
    </w:p>
    <w:p w14:paraId="72081722" w14:textId="77777777" w:rsidR="001B5989" w:rsidRDefault="0097647A">
      <w:pPr>
        <w:pStyle w:val="ConsPlusTitle"/>
        <w:jc w:val="center"/>
      </w:pPr>
      <w:r>
        <w:rPr>
          <w:rFonts w:ascii="Times New Roman" w:hAnsi="Times New Roman" w:cs="Times New Roman"/>
          <w:color w:val="000000"/>
          <w:sz w:val="28"/>
          <w:szCs w:val="28"/>
        </w:rPr>
        <w:t xml:space="preserve">отнесения объектов контроля в сфере благоустройства </w:t>
      </w:r>
    </w:p>
    <w:p w14:paraId="3B6C74AE" w14:textId="77777777" w:rsidR="001B5989" w:rsidRDefault="0097647A">
      <w:pPr>
        <w:pStyle w:val="ConsPlusTitle"/>
        <w:jc w:val="center"/>
      </w:pPr>
      <w:r>
        <w:rPr>
          <w:rFonts w:ascii="Times New Roman" w:hAnsi="Times New Roman" w:cs="Times New Roman"/>
          <w:color w:val="000000"/>
          <w:sz w:val="28"/>
          <w:szCs w:val="28"/>
        </w:rPr>
        <w:t xml:space="preserve">к определенной категории риска при осуществлении </w:t>
      </w:r>
    </w:p>
    <w:p w14:paraId="4AC4FE78" w14:textId="77777777" w:rsidR="001B5989" w:rsidRDefault="0097647A">
      <w:pPr>
        <w:pStyle w:val="ConsPlusTitle"/>
        <w:jc w:val="center"/>
      </w:pPr>
      <w:r>
        <w:rPr>
          <w:rFonts w:ascii="Times New Roman" w:hAnsi="Times New Roman" w:cs="Times New Roman"/>
          <w:color w:val="000000"/>
          <w:sz w:val="28"/>
          <w:szCs w:val="28"/>
        </w:rPr>
        <w:t>Администрацией Невельского муниципального округа</w:t>
      </w:r>
    </w:p>
    <w:p w14:paraId="02631179" w14:textId="77777777" w:rsidR="001B5989" w:rsidRDefault="0097647A">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tbl>
      <w:tblPr>
        <w:tblW w:w="9486" w:type="dxa"/>
        <w:tblInd w:w="-14" w:type="dxa"/>
        <w:tblCellMar>
          <w:left w:w="10" w:type="dxa"/>
          <w:right w:w="10" w:type="dxa"/>
        </w:tblCellMar>
        <w:tblLook w:val="0000" w:firstRow="0" w:lastRow="0" w:firstColumn="0" w:lastColumn="0" w:noHBand="0" w:noVBand="0"/>
      </w:tblPr>
      <w:tblGrid>
        <w:gridCol w:w="705"/>
        <w:gridCol w:w="6800"/>
        <w:gridCol w:w="1981"/>
      </w:tblGrid>
      <w:tr w:rsidR="001B5989" w14:paraId="1289F18B" w14:textId="77777777">
        <w:tblPrEx>
          <w:tblCellMar>
            <w:top w:w="0" w:type="dxa"/>
            <w:bottom w:w="0" w:type="dxa"/>
          </w:tblCellMar>
        </w:tblPrEx>
        <w:tc>
          <w:tcPr>
            <w:tcW w:w="705"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2DA1F433" w14:textId="77777777" w:rsidR="001B5989" w:rsidRDefault="0097647A">
            <w:pPr>
              <w:jc w:val="center"/>
            </w:pPr>
            <w:r>
              <w:rPr>
                <w:rFonts w:ascii="Times New Roman" w:hAnsi="Times New Roman"/>
                <w:sz w:val="28"/>
                <w:szCs w:val="28"/>
              </w:rPr>
              <w:t>№ п/п</w:t>
            </w:r>
          </w:p>
        </w:tc>
        <w:tc>
          <w:tcPr>
            <w:tcW w:w="6800"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39220692" w14:textId="77777777" w:rsidR="001B5989" w:rsidRDefault="0097647A">
            <w:pPr>
              <w:spacing w:after="86"/>
              <w:jc w:val="center"/>
            </w:pPr>
            <w:r>
              <w:rPr>
                <w:rFonts w:ascii="Times New Roman" w:hAnsi="Times New Roman"/>
                <w:sz w:val="28"/>
                <w:szCs w:val="28"/>
              </w:rPr>
              <w:t>Объекты муниципального контроля в сфере благоустройства в Невельском муниципальном округе</w:t>
            </w:r>
          </w:p>
        </w:tc>
        <w:tc>
          <w:tcPr>
            <w:tcW w:w="1981"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6962E8CD" w14:textId="77777777" w:rsidR="001B5989" w:rsidRDefault="0097647A">
            <w:pPr>
              <w:jc w:val="center"/>
              <w:rPr>
                <w:rFonts w:ascii="Times New Roman" w:hAnsi="Times New Roman"/>
                <w:sz w:val="28"/>
                <w:szCs w:val="28"/>
              </w:rPr>
            </w:pPr>
            <w:r>
              <w:rPr>
                <w:rFonts w:ascii="Times New Roman" w:hAnsi="Times New Roman"/>
                <w:sz w:val="28"/>
                <w:szCs w:val="28"/>
              </w:rPr>
              <w:t>Категория риска</w:t>
            </w:r>
          </w:p>
        </w:tc>
      </w:tr>
      <w:tr w:rsidR="001B5989" w14:paraId="327A8666" w14:textId="77777777">
        <w:tblPrEx>
          <w:tblCellMar>
            <w:top w:w="0" w:type="dxa"/>
            <w:bottom w:w="0" w:type="dxa"/>
          </w:tblCellMar>
        </w:tblPrEx>
        <w:tc>
          <w:tcPr>
            <w:tcW w:w="705"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510418A5" w14:textId="77777777" w:rsidR="001B5989" w:rsidRDefault="0097647A">
            <w:pPr>
              <w:jc w:val="center"/>
              <w:rPr>
                <w:rFonts w:ascii="Times New Roman" w:hAnsi="Times New Roman"/>
                <w:sz w:val="28"/>
                <w:szCs w:val="28"/>
              </w:rPr>
            </w:pPr>
            <w:r>
              <w:rPr>
                <w:rFonts w:ascii="Times New Roman" w:hAnsi="Times New Roman"/>
                <w:sz w:val="28"/>
                <w:szCs w:val="28"/>
              </w:rPr>
              <w:t>1</w:t>
            </w:r>
          </w:p>
        </w:tc>
        <w:tc>
          <w:tcPr>
            <w:tcW w:w="6800"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25323FCB" w14:textId="77777777" w:rsidR="001B5989" w:rsidRDefault="0097647A">
            <w:pPr>
              <w:ind w:firstLine="345"/>
              <w:jc w:val="both"/>
            </w:pPr>
            <w:r>
              <w:rPr>
                <w:rFonts w:ascii="Times New Roman" w:hAnsi="Times New Roman"/>
                <w:sz w:val="28"/>
                <w:szCs w:val="28"/>
              </w:rPr>
              <w:t xml:space="preserve">Юридические лица, индивидуальные </w:t>
            </w:r>
            <w:r>
              <w:rPr>
                <w:rFonts w:ascii="Times New Roman" w:hAnsi="Times New Roman"/>
                <w:sz w:val="28"/>
                <w:szCs w:val="28"/>
              </w:rPr>
              <w:t>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1"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13C61E06" w14:textId="77777777" w:rsidR="001B5989" w:rsidRDefault="0097647A">
            <w:pPr>
              <w:jc w:val="center"/>
              <w:rPr>
                <w:rFonts w:ascii="Times New Roman" w:hAnsi="Times New Roman"/>
                <w:sz w:val="28"/>
                <w:szCs w:val="28"/>
              </w:rPr>
            </w:pPr>
            <w:r>
              <w:rPr>
                <w:rFonts w:ascii="Times New Roman" w:hAnsi="Times New Roman"/>
                <w:sz w:val="28"/>
                <w:szCs w:val="28"/>
              </w:rPr>
              <w:t>Средний риск</w:t>
            </w:r>
          </w:p>
        </w:tc>
      </w:tr>
      <w:tr w:rsidR="001B5989" w14:paraId="7D3ED60F" w14:textId="77777777">
        <w:tblPrEx>
          <w:tblCellMar>
            <w:top w:w="0" w:type="dxa"/>
            <w:bottom w:w="0" w:type="dxa"/>
          </w:tblCellMar>
        </w:tblPrEx>
        <w:tc>
          <w:tcPr>
            <w:tcW w:w="705"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2182D611" w14:textId="77777777" w:rsidR="001B5989" w:rsidRDefault="0097647A">
            <w:pPr>
              <w:jc w:val="center"/>
              <w:rPr>
                <w:rFonts w:ascii="Times New Roman" w:hAnsi="Times New Roman"/>
                <w:sz w:val="28"/>
                <w:szCs w:val="28"/>
              </w:rPr>
            </w:pPr>
            <w:r>
              <w:rPr>
                <w:rFonts w:ascii="Times New Roman" w:hAnsi="Times New Roman"/>
                <w:sz w:val="28"/>
                <w:szCs w:val="28"/>
              </w:rPr>
              <w:t>2</w:t>
            </w:r>
          </w:p>
        </w:tc>
        <w:tc>
          <w:tcPr>
            <w:tcW w:w="6800"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335B09F1" w14:textId="77777777" w:rsidR="001B5989" w:rsidRDefault="0097647A">
            <w:pPr>
              <w:ind w:firstLine="345"/>
              <w:jc w:val="both"/>
            </w:pPr>
            <w:r>
              <w:rPr>
                <w:rFonts w:ascii="Times New Roman" w:hAnsi="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1" w:type="dxa"/>
            <w:tcBorders>
              <w:top w:val="single" w:sz="6" w:space="0" w:color="000001"/>
              <w:left w:val="single" w:sz="6" w:space="0" w:color="000001"/>
              <w:right w:val="single" w:sz="6" w:space="0" w:color="000001"/>
            </w:tcBorders>
            <w:shd w:val="clear" w:color="auto" w:fill="auto"/>
            <w:tcMar>
              <w:top w:w="0" w:type="dxa"/>
              <w:left w:w="106" w:type="dxa"/>
              <w:bottom w:w="0" w:type="dxa"/>
              <w:right w:w="130" w:type="dxa"/>
            </w:tcMar>
          </w:tcPr>
          <w:p w14:paraId="46992C21" w14:textId="77777777" w:rsidR="001B5989" w:rsidRDefault="0097647A">
            <w:pPr>
              <w:jc w:val="center"/>
              <w:rPr>
                <w:rFonts w:ascii="Times New Roman" w:hAnsi="Times New Roman"/>
                <w:sz w:val="28"/>
                <w:szCs w:val="28"/>
              </w:rPr>
            </w:pPr>
            <w:r>
              <w:rPr>
                <w:rFonts w:ascii="Times New Roman" w:hAnsi="Times New Roman"/>
                <w:sz w:val="28"/>
                <w:szCs w:val="28"/>
              </w:rPr>
              <w:t>Умеренный риск</w:t>
            </w:r>
          </w:p>
        </w:tc>
      </w:tr>
      <w:tr w:rsidR="001B5989" w14:paraId="3B7EB689" w14:textId="77777777">
        <w:tblPrEx>
          <w:tblCellMar>
            <w:top w:w="0" w:type="dxa"/>
            <w:bottom w:w="0" w:type="dxa"/>
          </w:tblCellMar>
        </w:tblPrEx>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06" w:type="dxa"/>
              <w:bottom w:w="0" w:type="dxa"/>
              <w:right w:w="130" w:type="dxa"/>
            </w:tcMar>
          </w:tcPr>
          <w:p w14:paraId="6EA7091D" w14:textId="77777777" w:rsidR="001B5989" w:rsidRDefault="0097647A">
            <w:pPr>
              <w:jc w:val="center"/>
              <w:rPr>
                <w:rFonts w:ascii="Times New Roman" w:hAnsi="Times New Roman"/>
                <w:sz w:val="28"/>
                <w:szCs w:val="28"/>
              </w:rPr>
            </w:pPr>
            <w:r>
              <w:rPr>
                <w:rFonts w:ascii="Times New Roman" w:hAnsi="Times New Roman"/>
                <w:sz w:val="28"/>
                <w:szCs w:val="28"/>
              </w:rPr>
              <w:t>3</w:t>
            </w:r>
          </w:p>
        </w:tc>
        <w:tc>
          <w:tcPr>
            <w:tcW w:w="6800" w:type="dxa"/>
            <w:tcBorders>
              <w:top w:val="single" w:sz="6" w:space="0" w:color="000001"/>
              <w:left w:val="single" w:sz="6" w:space="0" w:color="000001"/>
              <w:bottom w:val="single" w:sz="6" w:space="0" w:color="000001"/>
              <w:right w:val="single" w:sz="6" w:space="0" w:color="000001"/>
            </w:tcBorders>
            <w:shd w:val="clear" w:color="auto" w:fill="auto"/>
            <w:tcMar>
              <w:top w:w="0" w:type="dxa"/>
              <w:left w:w="106" w:type="dxa"/>
              <w:bottom w:w="0" w:type="dxa"/>
              <w:right w:w="130" w:type="dxa"/>
            </w:tcMar>
          </w:tcPr>
          <w:p w14:paraId="19158D8E" w14:textId="77777777" w:rsidR="001B5989" w:rsidRDefault="0097647A">
            <w:pPr>
              <w:spacing w:after="29"/>
              <w:ind w:firstLine="345"/>
              <w:jc w:val="both"/>
            </w:pPr>
            <w:r>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p w14:paraId="6AE44957" w14:textId="77777777" w:rsidR="001B5989" w:rsidRDefault="0097647A">
            <w:pPr>
              <w:ind w:firstLine="345"/>
              <w:jc w:val="both"/>
              <w:rPr>
                <w:rFonts w:ascii="Times New Roman" w:hAnsi="Times New Roman"/>
                <w:sz w:val="28"/>
                <w:szCs w:val="28"/>
              </w:rPr>
            </w:pPr>
            <w:r>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1" w:type="dxa"/>
            <w:tcBorders>
              <w:top w:val="single" w:sz="6" w:space="0" w:color="000001"/>
              <w:left w:val="single" w:sz="6" w:space="0" w:color="000001"/>
              <w:bottom w:val="single" w:sz="6" w:space="0" w:color="000001"/>
              <w:right w:val="single" w:sz="6" w:space="0" w:color="000001"/>
            </w:tcBorders>
            <w:shd w:val="clear" w:color="auto" w:fill="auto"/>
            <w:tcMar>
              <w:top w:w="0" w:type="dxa"/>
              <w:left w:w="106" w:type="dxa"/>
              <w:bottom w:w="0" w:type="dxa"/>
              <w:right w:w="130" w:type="dxa"/>
            </w:tcMar>
          </w:tcPr>
          <w:p w14:paraId="52DE76C1" w14:textId="77777777" w:rsidR="001B5989" w:rsidRDefault="0097647A">
            <w:pPr>
              <w:jc w:val="center"/>
              <w:rPr>
                <w:rFonts w:ascii="Times New Roman" w:hAnsi="Times New Roman"/>
                <w:sz w:val="28"/>
                <w:szCs w:val="28"/>
              </w:rPr>
            </w:pPr>
            <w:r>
              <w:rPr>
                <w:rFonts w:ascii="Times New Roman" w:hAnsi="Times New Roman"/>
                <w:sz w:val="28"/>
                <w:szCs w:val="28"/>
              </w:rPr>
              <w:t>Низкий риск</w:t>
            </w:r>
          </w:p>
        </w:tc>
      </w:tr>
    </w:tbl>
    <w:p w14:paraId="072D793E" w14:textId="77777777" w:rsidR="001B5989" w:rsidRDefault="001B5989">
      <w:pPr>
        <w:pStyle w:val="ConsPlusNormal"/>
        <w:ind w:firstLine="0"/>
        <w:jc w:val="right"/>
        <w:rPr>
          <w:rFonts w:ascii="Times New Roman" w:hAnsi="Times New Roman" w:cs="Times New Roman"/>
          <w:color w:val="000000"/>
          <w:sz w:val="24"/>
          <w:szCs w:val="24"/>
        </w:rPr>
      </w:pPr>
    </w:p>
    <w:p w14:paraId="76910055" w14:textId="77777777" w:rsidR="001B5989" w:rsidRDefault="001B5989">
      <w:pPr>
        <w:pStyle w:val="ConsPlusNormal"/>
        <w:spacing w:line="276" w:lineRule="auto"/>
        <w:ind w:firstLine="0"/>
        <w:jc w:val="right"/>
        <w:rPr>
          <w:rFonts w:ascii="Times New Roman" w:hAnsi="Times New Roman" w:cs="Times New Roman"/>
          <w:color w:val="000000"/>
          <w:sz w:val="24"/>
          <w:szCs w:val="24"/>
        </w:rPr>
      </w:pPr>
    </w:p>
    <w:sectPr w:rsidR="001B5989">
      <w:headerReference w:type="default" r:id="rId38"/>
      <w:pgSz w:w="11906" w:h="16838"/>
      <w:pgMar w:top="0" w:right="70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5E61" w14:textId="77777777" w:rsidR="0097647A" w:rsidRDefault="0097647A">
      <w:r>
        <w:separator/>
      </w:r>
    </w:p>
  </w:endnote>
  <w:endnote w:type="continuationSeparator" w:id="0">
    <w:p w14:paraId="5D039C25" w14:textId="77777777" w:rsidR="0097647A" w:rsidRDefault="0097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empora LGC Uni">
    <w:altName w:val="Calibri"/>
    <w:charset w:val="00"/>
    <w:family w:val="auto"/>
    <w:pitch w:val="default"/>
  </w:font>
  <w:font w:name="Droid Sans Fallback">
    <w:charset w:val="00"/>
    <w:family w:val="auto"/>
    <w:pitch w:val="variable"/>
  </w:font>
  <w:font w:name="FreeSans">
    <w:altName w:val="Calibri"/>
    <w:charset w:val="00"/>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7188" w14:textId="77777777" w:rsidR="0097647A" w:rsidRDefault="0097647A">
      <w:r>
        <w:rPr>
          <w:color w:val="000000"/>
        </w:rPr>
        <w:separator/>
      </w:r>
    </w:p>
  </w:footnote>
  <w:footnote w:type="continuationSeparator" w:id="0">
    <w:p w14:paraId="35681264" w14:textId="77777777" w:rsidR="0097647A" w:rsidRDefault="0097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7F42" w14:textId="77777777" w:rsidR="0097647A" w:rsidRDefault="0097647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862"/>
    <w:multiLevelType w:val="multilevel"/>
    <w:tmpl w:val="1E82E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4197F"/>
    <w:multiLevelType w:val="multilevel"/>
    <w:tmpl w:val="C894644A"/>
    <w:styleLink w:val="WWNum1"/>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6DC20AE"/>
    <w:multiLevelType w:val="multilevel"/>
    <w:tmpl w:val="D9F2CBF8"/>
    <w:styleLink w:val="WWNum5"/>
    <w:lvl w:ilvl="0">
      <w:start w:val="1"/>
      <w:numFmt w:val="decimal"/>
      <w:lvlText w:val="%1)"/>
      <w:lvlJc w:val="left"/>
      <w:pPr>
        <w:ind w:left="1849" w:hanging="114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7E2498B"/>
    <w:multiLevelType w:val="multilevel"/>
    <w:tmpl w:val="3B382926"/>
    <w:styleLink w:val="WW8Num4"/>
    <w:lvl w:ilvl="0">
      <w:start w:val="1"/>
      <w:numFmt w:val="upperRoman"/>
      <w:lvlText w:val="%1."/>
      <w:lvlJc w:val="left"/>
      <w:pPr>
        <w:ind w:left="1429" w:hanging="720"/>
      </w:p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 w15:restartNumberingAfterBreak="0">
    <w:nsid w:val="2EA953AE"/>
    <w:multiLevelType w:val="multilevel"/>
    <w:tmpl w:val="FDE04080"/>
    <w:styleLink w:val="WW8Num2"/>
    <w:lvl w:ilvl="0">
      <w:start w:val="1"/>
      <w:numFmt w:val="decimal"/>
      <w:lvlText w:val="%1)"/>
      <w:lvlJc w:val="left"/>
      <w:pPr>
        <w:ind w:left="1070"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abstractNum w:abstractNumId="5" w15:restartNumberingAfterBreak="0">
    <w:nsid w:val="303050DE"/>
    <w:multiLevelType w:val="multilevel"/>
    <w:tmpl w:val="2698178C"/>
    <w:styleLink w:val="WW8Num8"/>
    <w:lvl w:ilvl="0">
      <w:start w:val="1"/>
      <w:numFmt w:val="decimal"/>
      <w:lvlText w:val="%1)"/>
      <w:lvlJc w:val="left"/>
      <w:pPr>
        <w:ind w:left="1069" w:hanging="360"/>
      </w:pPr>
      <w:rPr>
        <w:rFonts w:ascii="Times New Roman" w:eastAsia="Calibri" w:hAnsi="Times New Roman" w:cs="Times New Roman"/>
        <w:iCs/>
        <w:sz w:val="26"/>
        <w:szCs w:val="26"/>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6" w15:restartNumberingAfterBreak="0">
    <w:nsid w:val="30C77327"/>
    <w:multiLevelType w:val="multilevel"/>
    <w:tmpl w:val="D75436BC"/>
    <w:styleLink w:val="WWNum2"/>
    <w:lvl w:ilvl="0">
      <w:start w:val="1"/>
      <w:numFmt w:val="decimal"/>
      <w:lvlText w:val="%1."/>
      <w:lvlJc w:val="left"/>
      <w:pPr>
        <w:ind w:left="360" w:hanging="360"/>
      </w:pPr>
      <w:rPr>
        <w:rFonts w:eastAsia="Calibri" w:cs="Times New Roman"/>
        <w:i w:val="0"/>
      </w:rPr>
    </w:lvl>
    <w:lvl w:ilvl="1">
      <w:start w:val="1"/>
      <w:numFmt w:val="decimal"/>
      <w:lvlText w:val="%2)"/>
      <w:lvlJc w:val="left"/>
      <w:pPr>
        <w:ind w:left="5014" w:hanging="1065"/>
      </w:pPr>
      <w:rPr>
        <w:rFonts w:ascii="Times New Roman" w:hAnsi="Times New Roman"/>
        <w:i w:val="0"/>
        <w:sz w:val="26"/>
      </w:rPr>
    </w:lvl>
    <w:lvl w:ilvl="2">
      <w:start w:val="1"/>
      <w:numFmt w:val="lowerRoman"/>
      <w:lvlText w:val="%3."/>
      <w:lvlJc w:val="right"/>
      <w:pPr>
        <w:ind w:left="5029" w:hanging="180"/>
      </w:pPr>
    </w:lvl>
    <w:lvl w:ilvl="3">
      <w:start w:val="1"/>
      <w:numFmt w:val="decimal"/>
      <w:lvlText w:val="%4."/>
      <w:lvlJc w:val="left"/>
      <w:pPr>
        <w:ind w:left="5749" w:hanging="360"/>
      </w:pPr>
    </w:lvl>
    <w:lvl w:ilvl="4">
      <w:start w:val="1"/>
      <w:numFmt w:val="lowerLetter"/>
      <w:lvlText w:val="%5."/>
      <w:lvlJc w:val="left"/>
      <w:pPr>
        <w:ind w:left="6469" w:hanging="360"/>
      </w:pPr>
    </w:lvl>
    <w:lvl w:ilvl="5">
      <w:start w:val="1"/>
      <w:numFmt w:val="lowerRoman"/>
      <w:lvlText w:val="%6."/>
      <w:lvlJc w:val="right"/>
      <w:pPr>
        <w:ind w:left="7189" w:hanging="180"/>
      </w:pPr>
    </w:lvl>
    <w:lvl w:ilvl="6">
      <w:start w:val="1"/>
      <w:numFmt w:val="decimal"/>
      <w:lvlText w:val="%7."/>
      <w:lvlJc w:val="left"/>
      <w:pPr>
        <w:ind w:left="7909" w:hanging="360"/>
      </w:pPr>
    </w:lvl>
    <w:lvl w:ilvl="7">
      <w:start w:val="1"/>
      <w:numFmt w:val="lowerLetter"/>
      <w:lvlText w:val="%8."/>
      <w:lvlJc w:val="left"/>
      <w:pPr>
        <w:ind w:left="8629" w:hanging="360"/>
      </w:pPr>
    </w:lvl>
    <w:lvl w:ilvl="8">
      <w:start w:val="1"/>
      <w:numFmt w:val="lowerRoman"/>
      <w:lvlText w:val="%9."/>
      <w:lvlJc w:val="right"/>
      <w:pPr>
        <w:ind w:left="9349" w:hanging="180"/>
      </w:pPr>
    </w:lvl>
  </w:abstractNum>
  <w:abstractNum w:abstractNumId="7" w15:restartNumberingAfterBreak="0">
    <w:nsid w:val="328B45E2"/>
    <w:multiLevelType w:val="multilevel"/>
    <w:tmpl w:val="5CE63ADE"/>
    <w:styleLink w:val="WWNum3"/>
    <w:lvl w:ilvl="0">
      <w:start w:val="1"/>
      <w:numFmt w:val="decimal"/>
      <w:lvlText w:val="%1)"/>
      <w:lvlJc w:val="left"/>
      <w:pPr>
        <w:ind w:left="3589" w:hanging="360"/>
      </w:pPr>
    </w:lvl>
    <w:lvl w:ilvl="1">
      <w:start w:val="1"/>
      <w:numFmt w:val="lowerLetter"/>
      <w:lvlText w:val="%2."/>
      <w:lvlJc w:val="left"/>
      <w:pPr>
        <w:ind w:left="4309" w:hanging="360"/>
      </w:pPr>
    </w:lvl>
    <w:lvl w:ilvl="2">
      <w:start w:val="1"/>
      <w:numFmt w:val="lowerRoman"/>
      <w:lvlText w:val="%3."/>
      <w:lvlJc w:val="right"/>
      <w:pPr>
        <w:ind w:left="5029" w:hanging="180"/>
      </w:pPr>
    </w:lvl>
    <w:lvl w:ilvl="3">
      <w:start w:val="1"/>
      <w:numFmt w:val="decimal"/>
      <w:lvlText w:val="%4."/>
      <w:lvlJc w:val="left"/>
      <w:pPr>
        <w:ind w:left="5749" w:hanging="360"/>
      </w:pPr>
    </w:lvl>
    <w:lvl w:ilvl="4">
      <w:start w:val="1"/>
      <w:numFmt w:val="lowerLetter"/>
      <w:lvlText w:val="%5."/>
      <w:lvlJc w:val="left"/>
      <w:pPr>
        <w:ind w:left="6469" w:hanging="360"/>
      </w:pPr>
    </w:lvl>
    <w:lvl w:ilvl="5">
      <w:start w:val="1"/>
      <w:numFmt w:val="lowerRoman"/>
      <w:lvlText w:val="%6."/>
      <w:lvlJc w:val="right"/>
      <w:pPr>
        <w:ind w:left="7189" w:hanging="180"/>
      </w:pPr>
    </w:lvl>
    <w:lvl w:ilvl="6">
      <w:start w:val="1"/>
      <w:numFmt w:val="decimal"/>
      <w:lvlText w:val="%7."/>
      <w:lvlJc w:val="left"/>
      <w:pPr>
        <w:ind w:left="7909" w:hanging="360"/>
      </w:pPr>
    </w:lvl>
    <w:lvl w:ilvl="7">
      <w:start w:val="1"/>
      <w:numFmt w:val="lowerLetter"/>
      <w:lvlText w:val="%8."/>
      <w:lvlJc w:val="left"/>
      <w:pPr>
        <w:ind w:left="8629" w:hanging="360"/>
      </w:pPr>
    </w:lvl>
    <w:lvl w:ilvl="8">
      <w:start w:val="1"/>
      <w:numFmt w:val="lowerRoman"/>
      <w:lvlText w:val="%9."/>
      <w:lvlJc w:val="right"/>
      <w:pPr>
        <w:ind w:left="9349" w:hanging="180"/>
      </w:pPr>
    </w:lvl>
  </w:abstractNum>
  <w:abstractNum w:abstractNumId="8" w15:restartNumberingAfterBreak="0">
    <w:nsid w:val="3B520171"/>
    <w:multiLevelType w:val="multilevel"/>
    <w:tmpl w:val="D65AC034"/>
    <w:styleLink w:val="WWNum7"/>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471DC"/>
    <w:multiLevelType w:val="multilevel"/>
    <w:tmpl w:val="8472AFA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46DD5406"/>
    <w:multiLevelType w:val="multilevel"/>
    <w:tmpl w:val="5D284014"/>
    <w:styleLink w:val="WW8Num7"/>
    <w:lvl w:ilvl="0">
      <w:start w:val="30"/>
      <w:numFmt w:val="decimal"/>
      <w:lvlText w:val="%1."/>
      <w:lvlJc w:val="left"/>
      <w:pPr>
        <w:ind w:left="720" w:hanging="360"/>
      </w:pPr>
      <w:rPr>
        <w:rFonts w:ascii="Times New Roman" w:eastAsia="Calibri" w:hAnsi="Times New Roman" w:cs="Times New Roman"/>
        <w:bCs/>
        <w:iCs/>
        <w:color w:val="000000"/>
        <w:sz w:val="26"/>
        <w:szCs w:val="26"/>
        <w:lang w:eastAsia="ru-RU"/>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F036061"/>
    <w:multiLevelType w:val="multilevel"/>
    <w:tmpl w:val="698EF110"/>
    <w:styleLink w:val="WW8Num6"/>
    <w:lvl w:ilvl="0">
      <w:start w:val="1"/>
      <w:numFmt w:val="decimal"/>
      <w:lvlText w:val="%1."/>
      <w:lvlJc w:val="left"/>
      <w:pPr>
        <w:ind w:left="360" w:hanging="360"/>
      </w:pPr>
      <w:rPr>
        <w:rFonts w:eastAsia="Calibri" w:cs="Times New Roman"/>
        <w:i w:val="0"/>
      </w:rPr>
    </w:lvl>
    <w:lvl w:ilvl="1">
      <w:start w:val="1"/>
      <w:numFmt w:val="decimal"/>
      <w:lvlText w:val="%1.%2)"/>
      <w:lvlJc w:val="left"/>
      <w:pPr>
        <w:ind w:left="5014" w:hanging="1065"/>
      </w:pPr>
      <w:rPr>
        <w:rFonts w:ascii="Times New Roman" w:hAnsi="Times New Roman" w:cs="Times New Roman"/>
        <w:i w:val="0"/>
        <w:sz w:val="26"/>
      </w:r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abstractNum w:abstractNumId="12" w15:restartNumberingAfterBreak="0">
    <w:nsid w:val="515B5F1F"/>
    <w:multiLevelType w:val="multilevel"/>
    <w:tmpl w:val="D3B0A6A4"/>
    <w:styleLink w:val="WWNum6"/>
    <w:lvl w:ilvl="0">
      <w:start w:val="6"/>
      <w:numFmt w:val="decimal"/>
      <w:lvlText w:val="%1."/>
      <w:lvlJc w:val="left"/>
      <w:pPr>
        <w:ind w:left="720" w:hanging="360"/>
      </w:pPr>
      <w:rPr>
        <w:rFonts w:ascii="Times New Roman" w:eastAsia="Calibri" w:hAnsi="Times New Roman"/>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634D30"/>
    <w:multiLevelType w:val="multilevel"/>
    <w:tmpl w:val="DF98864C"/>
    <w:styleLink w:val="WW8Num3"/>
    <w:lvl w:ilvl="0">
      <w:start w:val="6"/>
      <w:numFmt w:val="decimal"/>
      <w:lvlText w:val="%1."/>
      <w:lvlJc w:val="left"/>
      <w:pPr>
        <w:ind w:left="360" w:hanging="360"/>
      </w:pPr>
      <w:rPr>
        <w:rFonts w:ascii="Times New Roman" w:eastAsia="Calibri" w:hAnsi="Times New Roman" w:cs="Times New Roman"/>
        <w:sz w:val="26"/>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64380B2C"/>
    <w:multiLevelType w:val="multilevel"/>
    <w:tmpl w:val="AE60481E"/>
    <w:styleLink w:val="WW8Num5"/>
    <w:lvl w:ilvl="0">
      <w:start w:val="19"/>
      <w:numFmt w:val="decimal"/>
      <w:lvlText w:val="%1."/>
      <w:lvlJc w:val="left"/>
      <w:pPr>
        <w:ind w:left="720" w:hanging="360"/>
      </w:pPr>
      <w:rPr>
        <w:rFonts w:ascii="Times New Roman" w:eastAsia="Calibri" w:hAnsi="Times New Roman" w:cs="Times New Roman"/>
        <w:sz w:val="26"/>
        <w:szCs w:val="26"/>
        <w:lang w:eastAsia="ru-RU"/>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C2A37A6"/>
    <w:multiLevelType w:val="multilevel"/>
    <w:tmpl w:val="1ECE3206"/>
    <w:styleLink w:val="WWNum8"/>
    <w:lvl w:ilvl="0">
      <w:start w:val="3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DD05DB"/>
    <w:multiLevelType w:val="multilevel"/>
    <w:tmpl w:val="918668B4"/>
    <w:styleLink w:val="WWNum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7E282584"/>
    <w:multiLevelType w:val="multilevel"/>
    <w:tmpl w:val="C734C252"/>
    <w:styleLink w:val="WW8Num9"/>
    <w:lvl w:ilvl="0">
      <w:start w:val="1"/>
      <w:numFmt w:val="decimal"/>
      <w:lvlText w:val="%1)"/>
      <w:lvlJc w:val="left"/>
      <w:pPr>
        <w:ind w:left="1849" w:hanging="1140"/>
      </w:p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16cid:durableId="360516135">
    <w:abstractNumId w:val="9"/>
  </w:num>
  <w:num w:numId="2" w16cid:durableId="1851338409">
    <w:abstractNumId w:val="7"/>
  </w:num>
  <w:num w:numId="3" w16cid:durableId="1015574405">
    <w:abstractNumId w:val="12"/>
  </w:num>
  <w:num w:numId="4" w16cid:durableId="2001419175">
    <w:abstractNumId w:val="1"/>
  </w:num>
  <w:num w:numId="5" w16cid:durableId="509756197">
    <w:abstractNumId w:val="8"/>
  </w:num>
  <w:num w:numId="6" w16cid:durableId="765658198">
    <w:abstractNumId w:val="6"/>
  </w:num>
  <w:num w:numId="7" w16cid:durableId="1098990028">
    <w:abstractNumId w:val="15"/>
  </w:num>
  <w:num w:numId="8" w16cid:durableId="479465626">
    <w:abstractNumId w:val="16"/>
  </w:num>
  <w:num w:numId="9" w16cid:durableId="1405031762">
    <w:abstractNumId w:val="2"/>
  </w:num>
  <w:num w:numId="10" w16cid:durableId="1849828669">
    <w:abstractNumId w:val="4"/>
  </w:num>
  <w:num w:numId="11" w16cid:durableId="1305352577">
    <w:abstractNumId w:val="13"/>
  </w:num>
  <w:num w:numId="12" w16cid:durableId="1871263889">
    <w:abstractNumId w:val="3"/>
  </w:num>
  <w:num w:numId="13" w16cid:durableId="476193378">
    <w:abstractNumId w:val="14"/>
  </w:num>
  <w:num w:numId="14" w16cid:durableId="1353454054">
    <w:abstractNumId w:val="11"/>
  </w:num>
  <w:num w:numId="15" w16cid:durableId="1359506320">
    <w:abstractNumId w:val="10"/>
  </w:num>
  <w:num w:numId="16" w16cid:durableId="1835415725">
    <w:abstractNumId w:val="5"/>
  </w:num>
  <w:num w:numId="17" w16cid:durableId="625545131">
    <w:abstractNumId w:val="17"/>
  </w:num>
  <w:num w:numId="18" w16cid:durableId="136606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B5989"/>
    <w:rsid w:val="001B5989"/>
    <w:rsid w:val="0097647A"/>
    <w:rsid w:val="00A55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2BD1"/>
  <w15:docId w15:val="{DD90DF09-0B59-4421-923B-68D6703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mpora LGC Uni" w:eastAsia="Droid Sans Fallback" w:hAnsi="Tempora LGC Uni" w:cs="FreeSans"/>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a"/>
    <w:next w:val="a0"/>
    <w:uiPriority w:val="9"/>
    <w:semiHidden/>
    <w:unhideWhenUsed/>
    <w:qFormat/>
    <w:pPr>
      <w:suppressAutoHyphens w:val="0"/>
      <w:spacing w:before="140" w:after="120"/>
      <w:jc w:val="center"/>
      <w:textAlignment w:val="auto"/>
      <w:outlineLvl w:val="2"/>
    </w:pPr>
    <w:rPr>
      <w:rFonts w:ascii="Times New Roman" w:eastAsia="Times New Roman" w:hAnsi="Times New Roman" w:cs="Times New Roman"/>
      <w:b/>
      <w:bCs/>
      <w:kern w:val="0"/>
      <w:sz w:val="28"/>
      <w:szCs w:val="28"/>
      <w:lang w:eastAsia="ru-RU" w:bidi="ar-SA"/>
    </w:rPr>
  </w:style>
  <w:style w:type="paragraph" w:styleId="4">
    <w:name w:val="heading 4"/>
    <w:basedOn w:val="a"/>
    <w:next w:val="a"/>
    <w:uiPriority w:val="9"/>
    <w:semiHidden/>
    <w:unhideWhenUsed/>
    <w:qFormat/>
    <w:pPr>
      <w:keepNext/>
      <w:suppressAutoHyphens w:val="0"/>
      <w:spacing w:before="240" w:after="60"/>
      <w:textAlignment w:val="auto"/>
      <w:outlineLvl w:val="3"/>
    </w:pPr>
    <w:rPr>
      <w:rFonts w:ascii="Times New Roman" w:eastAsia="Times New Roman" w:hAnsi="Times New Roman" w:cs="Times New Roman"/>
      <w:b/>
      <w:bCs/>
      <w:kern w:val="0"/>
      <w:lang w:eastAsia="ru-RU" w:bidi="ar-SA"/>
    </w:rPr>
  </w:style>
  <w:style w:type="paragraph" w:styleId="5">
    <w:name w:val="heading 5"/>
    <w:basedOn w:val="a"/>
    <w:next w:val="6"/>
    <w:uiPriority w:val="9"/>
    <w:semiHidden/>
    <w:unhideWhenUsed/>
    <w:qFormat/>
    <w:pPr>
      <w:suppressAutoHyphens w:val="0"/>
      <w:spacing w:before="480"/>
      <w:jc w:val="center"/>
      <w:textAlignment w:val="auto"/>
      <w:outlineLvl w:val="4"/>
    </w:pPr>
    <w:rPr>
      <w:rFonts w:ascii="Times New Roman" w:eastAsia="Times New Roman" w:hAnsi="Times New Roman" w:cs="Times New Roman"/>
      <w:kern w:val="0"/>
      <w:sz w:val="40"/>
      <w:szCs w:val="20"/>
      <w:lang w:eastAsia="ru-RU" w:bidi="ar-SA"/>
    </w:rPr>
  </w:style>
  <w:style w:type="paragraph" w:styleId="6">
    <w:name w:val="heading 6"/>
    <w:basedOn w:val="a"/>
    <w:next w:val="a"/>
    <w:uiPriority w:val="9"/>
    <w:semiHidden/>
    <w:unhideWhenUsed/>
    <w:qFormat/>
    <w:pPr>
      <w:suppressAutoHyphens w:val="0"/>
      <w:spacing w:before="240" w:after="60"/>
      <w:textAlignment w:val="auto"/>
      <w:outlineLvl w:val="5"/>
    </w:pPr>
    <w:rPr>
      <w:rFonts w:ascii="Times New Roman" w:eastAsia="Times New Roman" w:hAnsi="Times New Roman" w:cs="Times New Roman"/>
      <w:b/>
      <w:bCs/>
      <w:kern w:val="0"/>
      <w:sz w:val="22"/>
      <w:szCs w:val="22"/>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76" w:lineRule="auto"/>
    </w:pPr>
  </w:style>
  <w:style w:type="paragraph" w:styleId="a4">
    <w:name w:val="List"/>
    <w:basedOn w:val="Textbody"/>
    <w:rPr>
      <w:rFonts w:eastAsia="Tempora LGC Uni"/>
    </w:rPr>
  </w:style>
  <w:style w:type="paragraph" w:styleId="a5">
    <w:name w:val="caption"/>
    <w:basedOn w:val="Standard"/>
    <w:pPr>
      <w:suppressLineNumbers/>
      <w:spacing w:before="120" w:after="120"/>
    </w:pPr>
    <w:rPr>
      <w:rFonts w:eastAsia="Tempora LGC Uni"/>
      <w:i/>
      <w:iCs/>
    </w:rPr>
  </w:style>
  <w:style w:type="paragraph" w:customStyle="1" w:styleId="Index">
    <w:name w:val="Index"/>
    <w:basedOn w:val="Standard"/>
    <w:pPr>
      <w:suppressLineNumbers/>
    </w:pPr>
    <w:rPr>
      <w:rFonts w:eastAsia="Tempora LGC Uni"/>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ConsPlusNormal">
    <w:name w:val="ConsPlusNormal"/>
    <w:pPr>
      <w:widowControl w:val="0"/>
      <w:suppressAutoHyphens/>
      <w:autoSpaceDE w:val="0"/>
      <w:ind w:firstLine="720"/>
    </w:pPr>
    <w:rPr>
      <w:rFonts w:ascii="Arial" w:eastAsia="Times New Roman" w:hAnsi="Arial" w:cs="Arial"/>
      <w:sz w:val="20"/>
      <w:szCs w:val="20"/>
      <w:lang w:bidi="ar-SA"/>
    </w:rPr>
  </w:style>
  <w:style w:type="paragraph" w:customStyle="1" w:styleId="ConsPlusTitle">
    <w:name w:val="ConsPlusTitle"/>
    <w:pPr>
      <w:widowControl w:val="0"/>
      <w:suppressAutoHyphens/>
      <w:autoSpaceDE w:val="0"/>
    </w:pPr>
    <w:rPr>
      <w:rFonts w:ascii="Calibri" w:eastAsia="Times New Roman" w:hAnsi="Calibri" w:cs="Calibri"/>
      <w:b/>
      <w:sz w:val="22"/>
      <w:szCs w:val="20"/>
      <w:lang w:bidi="ar-SA"/>
    </w:rPr>
  </w:style>
  <w:style w:type="paragraph" w:customStyle="1" w:styleId="Framecontents">
    <w:name w:val="Frame contents"/>
    <w:basedOn w:val="Standard"/>
  </w:style>
  <w:style w:type="paragraph" w:styleId="a7">
    <w:name w:val="footer"/>
    <w:basedOn w:val="HeaderandFooter"/>
    <w:pPr>
      <w:tabs>
        <w:tab w:val="clear" w:pos="4819"/>
        <w:tab w:val="clear" w:pos="9638"/>
        <w:tab w:val="center" w:pos="5102"/>
        <w:tab w:val="right" w:pos="10205"/>
      </w:tabs>
    </w:pPr>
  </w:style>
  <w:style w:type="paragraph" w:styleId="a8">
    <w:name w:val="List Paragraph"/>
    <w:basedOn w:val="Standard"/>
    <w:pPr>
      <w:spacing w:after="200"/>
      <w:ind w:left="720"/>
    </w:pPr>
  </w:style>
  <w:style w:type="paragraph" w:customStyle="1" w:styleId="formattext">
    <w:name w:val="formattext"/>
    <w:basedOn w:val="Standard"/>
    <w:pPr>
      <w:spacing w:before="280" w:after="280"/>
    </w:pPr>
    <w:rPr>
      <w:rFonts w:ascii="Times New Roman" w:eastAsia="Times New Roman" w:hAnsi="Times New Roman" w:cs="Times New Roman"/>
      <w:lang w:eastAsia="ru-RU"/>
    </w:rPr>
  </w:style>
  <w:style w:type="paragraph" w:customStyle="1" w:styleId="Footnote">
    <w:name w:val="Footnote"/>
    <w:basedOn w:val="Standard"/>
    <w:pPr>
      <w:suppressLineNumbers/>
      <w:ind w:left="340" w:hanging="340"/>
    </w:pPr>
    <w:rPr>
      <w:sz w:val="20"/>
      <w:szCs w:val="20"/>
    </w:rPr>
  </w:style>
  <w:style w:type="character" w:customStyle="1" w:styleId="Definition">
    <w:name w:val="Definition"/>
  </w:style>
  <w:style w:type="character" w:customStyle="1" w:styleId="a9">
    <w:name w:val="НПА"/>
    <w:rPr>
      <w:rFonts w:ascii="Times New Roman" w:eastAsia="Times New Roman" w:hAnsi="Times New Roman" w:cs="Times New Roman"/>
      <w:sz w:val="28"/>
    </w:rPr>
  </w:style>
  <w:style w:type="character" w:customStyle="1" w:styleId="Variable">
    <w:name w:val="Variable"/>
    <w:rPr>
      <w:i/>
      <w:iCs/>
    </w:rPr>
  </w:style>
  <w:style w:type="character" w:customStyle="1" w:styleId="Internetlink">
    <w:name w:val="Internet link"/>
    <w:rPr>
      <w:color w:val="000080"/>
      <w:u w:val="single"/>
    </w:rPr>
  </w:style>
  <w:style w:type="character" w:customStyle="1" w:styleId="1">
    <w:name w:val="Основной шрифт абзаца1"/>
  </w:style>
  <w:style w:type="character" w:customStyle="1" w:styleId="StrongEmphasis">
    <w:name w:val="Strong Emphasis"/>
    <w:rPr>
      <w:b/>
      <w:bCs/>
    </w:rPr>
  </w:style>
  <w:style w:type="character" w:customStyle="1" w:styleId="ListLabel3">
    <w:name w:val="ListLabel 3"/>
    <w:rPr>
      <w:rFonts w:ascii="Times New Roman" w:eastAsia="Calibri" w:hAnsi="Times New Roman" w:cs="Times New Roman"/>
      <w:sz w:val="26"/>
    </w:rPr>
  </w:style>
  <w:style w:type="character" w:customStyle="1" w:styleId="ListLabel4">
    <w:name w:val="ListLabel 4"/>
    <w:rPr>
      <w:rFonts w:ascii="Times New Roman" w:eastAsia="Calibri" w:hAnsi="Times New Roman" w:cs="Times New Roman"/>
      <w:sz w:val="26"/>
      <w:szCs w:val="26"/>
    </w:rPr>
  </w:style>
  <w:style w:type="character" w:customStyle="1" w:styleId="ListLabel5">
    <w:name w:val="ListLabel 5"/>
    <w:rPr>
      <w:rFonts w:ascii="Times New Roman" w:eastAsia="Times New Roman" w:hAnsi="Times New Roman" w:cs="Times New Roman"/>
      <w:color w:val="000000"/>
      <w:sz w:val="26"/>
      <w:szCs w:val="26"/>
      <w:lang w:eastAsia="ru-RU"/>
    </w:rPr>
  </w:style>
  <w:style w:type="character" w:customStyle="1" w:styleId="ListLabel1">
    <w:name w:val="ListLabel 1"/>
    <w:rPr>
      <w:rFonts w:eastAsia="Calibri" w:cs="Times New Roman"/>
      <w:i w:val="0"/>
    </w:rPr>
  </w:style>
  <w:style w:type="character" w:customStyle="1" w:styleId="ListLabel2">
    <w:name w:val="ListLabel 2"/>
    <w:rPr>
      <w:rFonts w:ascii="Times New Roman" w:eastAsia="Times New Roman" w:hAnsi="Times New Roman" w:cs="Times New Roman"/>
      <w:i w:val="0"/>
      <w:sz w:val="26"/>
    </w:rPr>
  </w:style>
  <w:style w:type="character" w:customStyle="1" w:styleId="ListLabel6">
    <w:name w:val="ListLabel 6"/>
    <w:rPr>
      <w:rFonts w:ascii="Times New Roman" w:eastAsia="Times New Roman" w:hAnsi="Times New Roman" w:cs="Times New Roman"/>
      <w:color w:val="000000"/>
      <w:sz w:val="26"/>
      <w:szCs w:val="26"/>
      <w:u w:val="none"/>
    </w:rPr>
  </w:style>
  <w:style w:type="character" w:customStyle="1" w:styleId="ListLabel7">
    <w:name w:val="ListLabel 7"/>
    <w:rPr>
      <w:rFonts w:ascii="Times New Roman" w:eastAsia="Times New Roman" w:hAnsi="Times New Roman" w:cs="Times New Roman"/>
      <w:sz w:val="26"/>
      <w:szCs w:val="26"/>
      <w:u w:val="none"/>
    </w:rPr>
  </w:style>
  <w:style w:type="character" w:customStyle="1" w:styleId="ListLabel8">
    <w:name w:val="ListLabel 8"/>
    <w:rPr>
      <w:rFonts w:ascii="Times New Roman" w:eastAsia="Times New Roman" w:hAnsi="Times New Roman" w:cs="Times New Roman"/>
      <w:sz w:val="26"/>
      <w:szCs w:val="26"/>
    </w:rPr>
  </w:style>
  <w:style w:type="character" w:customStyle="1" w:styleId="ListLabel9">
    <w:name w:val="ListLabel 9"/>
    <w:rPr>
      <w:rFonts w:ascii="Times New Roman" w:eastAsia="Calibri" w:hAnsi="Times New Roman" w:cs="Times New Roman"/>
      <w:color w:val="000000"/>
      <w:sz w:val="26"/>
      <w:szCs w:val="26"/>
    </w:rPr>
  </w:style>
  <w:style w:type="character" w:customStyle="1" w:styleId="WW8Num2z0">
    <w:name w:val="WW8Num2z0"/>
    <w:rPr>
      <w:rFonts w:ascii="Times New Roman" w:eastAsia="Calibri" w:hAnsi="Times New Roman" w:cs="Times New Roman"/>
      <w:sz w:val="26"/>
      <w:szCs w:val="26"/>
    </w:rPr>
  </w:style>
  <w:style w:type="character" w:customStyle="1" w:styleId="WW8Num3z0">
    <w:name w:val="WW8Num3z0"/>
    <w:rPr>
      <w:rFonts w:ascii="Times New Roman" w:eastAsia="Calibri" w:hAnsi="Times New Roman" w:cs="Times New Roman"/>
      <w:sz w:val="26"/>
    </w:rPr>
  </w:style>
  <w:style w:type="character" w:customStyle="1" w:styleId="VisitedInternetLink">
    <w:name w:val="Visited Internet Link"/>
    <w:basedOn w:val="a1"/>
    <w:rPr>
      <w:color w:val="800080"/>
      <w:u w:val="single"/>
    </w:rPr>
  </w:style>
  <w:style w:type="character" w:customStyle="1" w:styleId="WW8Num5z0">
    <w:name w:val="WW8Num5z0"/>
    <w:rPr>
      <w:rFonts w:ascii="Times New Roman" w:eastAsia="Calibri" w:hAnsi="Times New Roman" w:cs="Times New Roman"/>
      <w:sz w:val="26"/>
      <w:szCs w:val="26"/>
      <w:lang w:eastAsia="ru-RU"/>
    </w:rPr>
  </w:style>
  <w:style w:type="character" w:customStyle="1" w:styleId="WW8Num6z0">
    <w:name w:val="WW8Num6z0"/>
    <w:rPr>
      <w:rFonts w:eastAsia="Calibri" w:cs="Times New Roman"/>
      <w:i w:val="0"/>
    </w:rPr>
  </w:style>
  <w:style w:type="character" w:customStyle="1" w:styleId="WW8Num6z1">
    <w:name w:val="WW8Num6z1"/>
    <w:rPr>
      <w:rFonts w:ascii="Times New Roman" w:eastAsia="Times New Roman" w:hAnsi="Times New Roman" w:cs="Times New Roman"/>
      <w:i w:val="0"/>
      <w:sz w:val="26"/>
    </w:rPr>
  </w:style>
  <w:style w:type="character" w:customStyle="1" w:styleId="WW8Num7z0">
    <w:name w:val="WW8Num7z0"/>
    <w:rPr>
      <w:rFonts w:ascii="Times New Roman" w:eastAsia="Calibri" w:hAnsi="Times New Roman" w:cs="Times New Roman"/>
      <w:bCs/>
      <w:iCs/>
      <w:color w:val="000000"/>
      <w:sz w:val="26"/>
      <w:szCs w:val="26"/>
      <w:lang w:eastAsia="ru-RU"/>
    </w:rPr>
  </w:style>
  <w:style w:type="character" w:customStyle="1" w:styleId="WW8Num8z0">
    <w:name w:val="WW8Num8z0"/>
    <w:rPr>
      <w:rFonts w:ascii="Times New Roman" w:eastAsia="Calibri" w:hAnsi="Times New Roman" w:cs="Times New Roman"/>
      <w:iCs/>
      <w:sz w:val="26"/>
      <w:szCs w:val="26"/>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a">
    <w:name w:val="Hyperlink"/>
    <w:basedOn w:val="a1"/>
    <w:rPr>
      <w:color w:val="0563C1"/>
      <w:u w:val="single"/>
    </w:rPr>
  </w:style>
  <w:style w:type="character" w:styleId="ab">
    <w:name w:val="Unresolved Mention"/>
    <w:basedOn w:val="a1"/>
    <w:rPr>
      <w:color w:val="605E5C"/>
      <w:shd w:val="clear" w:color="auto" w:fill="E1DFDD"/>
    </w:rPr>
  </w:style>
  <w:style w:type="character" w:styleId="ac">
    <w:name w:val="footnote reference"/>
    <w:basedOn w:val="a1"/>
    <w:rPr>
      <w:position w:val="0"/>
      <w:vertAlign w:val="superscript"/>
    </w:rPr>
  </w:style>
  <w:style w:type="character" w:customStyle="1" w:styleId="-">
    <w:name w:val="Интернет-ссылка"/>
    <w:rPr>
      <w:color w:val="0000FF"/>
      <w:u w:val="single"/>
    </w:rPr>
  </w:style>
  <w:style w:type="character" w:customStyle="1" w:styleId="ad">
    <w:name w:val="Тема примечания Знак"/>
    <w:basedOn w:val="a1"/>
    <w:rPr>
      <w:rFonts w:ascii="Times New Roman" w:eastAsia="Times New Roman" w:hAnsi="Times New Roman" w:cs="Times New Roman"/>
      <w:b/>
      <w:bCs/>
      <w:sz w:val="20"/>
      <w:szCs w:val="20"/>
    </w:rPr>
  </w:style>
  <w:style w:type="character" w:customStyle="1" w:styleId="2">
    <w:name w:val="Основной текст 2 Знак"/>
    <w:basedOn w:val="a1"/>
    <w:rPr>
      <w:rFonts w:ascii="Times New Roman" w:eastAsia="Times New Roman" w:hAnsi="Times New Roman" w:cs="Times New Roman"/>
    </w:rPr>
  </w:style>
  <w:style w:type="character" w:customStyle="1" w:styleId="ConsPlusNormal1">
    <w:name w:val="ConsPlusNormal1"/>
    <w:rPr>
      <w:rFonts w:ascii="Arial" w:eastAsia="Times New Roman" w:hAnsi="Arial" w:cs="Arial"/>
      <w:sz w:val="20"/>
      <w:szCs w:val="20"/>
      <w:lang w:bidi="ar-SA"/>
    </w:rPr>
  </w:style>
  <w:style w:type="paragraph" w:customStyle="1" w:styleId="ConsTitle">
    <w:name w:val="ConsTitle"/>
    <w:pPr>
      <w:widowControl w:val="0"/>
      <w:suppressAutoHyphens/>
      <w:snapToGrid w:val="0"/>
      <w:textAlignment w:val="auto"/>
    </w:pPr>
    <w:rPr>
      <w:rFonts w:ascii="Arial" w:eastAsia="Times New Roman" w:hAnsi="Arial" w:cs="Arial"/>
      <w:b/>
      <w:color w:val="00000A"/>
      <w:kern w:val="0"/>
      <w:sz w:val="16"/>
      <w:szCs w:val="20"/>
      <w:lang w:bidi="ar-SA"/>
    </w:rPr>
  </w:style>
  <w:style w:type="paragraph" w:customStyle="1" w:styleId="s1">
    <w:name w:val="s_1"/>
    <w:basedOn w:val="a"/>
    <w:pPr>
      <w:suppressAutoHyphens w:val="0"/>
      <w:ind w:firstLine="720"/>
      <w:jc w:val="both"/>
      <w:textAlignment w:val="auto"/>
    </w:pPr>
    <w:rPr>
      <w:rFonts w:ascii="Arial" w:eastAsia="Times New Roman" w:hAnsi="Arial" w:cs="Arial"/>
      <w:color w:val="00000A"/>
      <w:kern w:val="0"/>
      <w:sz w:val="26"/>
      <w:szCs w:val="26"/>
      <w:lang w:eastAsia="ru-RU" w:bidi="ar-SA"/>
    </w:rPr>
  </w:style>
  <w:style w:type="paragraph" w:customStyle="1" w:styleId="10">
    <w:name w:val="Без интервала1"/>
    <w:pPr>
      <w:suppressAutoHyphens/>
      <w:textAlignment w:val="auto"/>
    </w:pPr>
    <w:rPr>
      <w:rFonts w:ascii="Calibri" w:eastAsia="Times New Roman" w:hAnsi="Calibri" w:cs="Calibri"/>
      <w:color w:val="00000A"/>
      <w:kern w:val="0"/>
      <w:sz w:val="22"/>
      <w:szCs w:val="22"/>
      <w:lang w:bidi="ar-SA"/>
    </w:rPr>
  </w:style>
  <w:style w:type="paragraph" w:styleId="20">
    <w:name w:val="Body Text 2"/>
    <w:basedOn w:val="a"/>
    <w:pPr>
      <w:suppressAutoHyphens w:val="0"/>
      <w:spacing w:after="120" w:line="480" w:lineRule="auto"/>
      <w:textAlignment w:val="auto"/>
    </w:pPr>
    <w:rPr>
      <w:rFonts w:ascii="Times New Roman" w:eastAsia="Times New Roman" w:hAnsi="Times New Roman" w:cs="Times New Roman"/>
    </w:rPr>
  </w:style>
  <w:style w:type="character" w:customStyle="1" w:styleId="21">
    <w:name w:val="Основной текст 2 Знак1"/>
    <w:basedOn w:val="a1"/>
    <w:rPr>
      <w:rFonts w:cs="Mangal"/>
      <w:szCs w:val="21"/>
    </w:rPr>
  </w:style>
  <w:style w:type="paragraph" w:styleId="ae">
    <w:name w:val="No Spacing"/>
    <w:pPr>
      <w:textAlignment w:val="auto"/>
    </w:pPr>
    <w:rPr>
      <w:rFonts w:ascii="Calibri" w:eastAsia="Times New Roman" w:hAnsi="Calibri" w:cs="Times New Roman"/>
      <w:color w:val="00000A"/>
      <w:kern w:val="0"/>
      <w:sz w:val="22"/>
      <w:szCs w:val="22"/>
      <w:lang w:eastAsia="ru-RU" w:bidi="ar-SA"/>
    </w:rPr>
  </w:style>
  <w:style w:type="character" w:customStyle="1" w:styleId="30">
    <w:name w:val="Заголовок 3 Знак"/>
    <w:basedOn w:val="a1"/>
    <w:rPr>
      <w:rFonts w:ascii="Times New Roman" w:eastAsia="Times New Roman" w:hAnsi="Times New Roman" w:cs="Times New Roman"/>
      <w:b/>
      <w:bCs/>
      <w:kern w:val="0"/>
      <w:sz w:val="28"/>
      <w:szCs w:val="28"/>
      <w:lang w:eastAsia="ru-RU" w:bidi="ar-SA"/>
    </w:rPr>
  </w:style>
  <w:style w:type="character" w:customStyle="1" w:styleId="40">
    <w:name w:val="Заголовок 4 Знак"/>
    <w:basedOn w:val="a1"/>
    <w:rPr>
      <w:rFonts w:ascii="Times New Roman" w:eastAsia="Times New Roman" w:hAnsi="Times New Roman" w:cs="Times New Roman"/>
      <w:b/>
      <w:bCs/>
      <w:kern w:val="0"/>
      <w:lang w:eastAsia="ru-RU" w:bidi="ar-SA"/>
    </w:rPr>
  </w:style>
  <w:style w:type="character" w:customStyle="1" w:styleId="50">
    <w:name w:val="Заголовок 5 Знак"/>
    <w:basedOn w:val="a1"/>
    <w:rPr>
      <w:rFonts w:ascii="Times New Roman" w:eastAsia="Times New Roman" w:hAnsi="Times New Roman" w:cs="Times New Roman"/>
      <w:kern w:val="0"/>
      <w:sz w:val="40"/>
      <w:szCs w:val="20"/>
      <w:lang w:eastAsia="ru-RU" w:bidi="ar-SA"/>
    </w:rPr>
  </w:style>
  <w:style w:type="character" w:customStyle="1" w:styleId="60">
    <w:name w:val="Заголовок 6 Знак"/>
    <w:basedOn w:val="a1"/>
    <w:rPr>
      <w:rFonts w:ascii="Times New Roman" w:eastAsia="Times New Roman" w:hAnsi="Times New Roman" w:cs="Times New Roman"/>
      <w:b/>
      <w:bCs/>
      <w:kern w:val="0"/>
      <w:sz w:val="22"/>
      <w:szCs w:val="22"/>
      <w:lang w:eastAsia="ru-RU" w:bidi="ar-SA"/>
    </w:rPr>
  </w:style>
  <w:style w:type="paragraph" w:styleId="a0">
    <w:name w:val="Body Text"/>
    <w:basedOn w:val="a"/>
    <w:pPr>
      <w:spacing w:after="120"/>
    </w:pPr>
    <w:rPr>
      <w:rFonts w:cs="Mangal"/>
      <w:szCs w:val="21"/>
    </w:rPr>
  </w:style>
  <w:style w:type="character" w:customStyle="1" w:styleId="af">
    <w:name w:val="Основной текст Знак"/>
    <w:basedOn w:val="a1"/>
    <w:rPr>
      <w:rFonts w:cs="Mangal"/>
      <w:szCs w:val="21"/>
    </w:rPr>
  </w:style>
  <w:style w:type="paragraph" w:styleId="af0">
    <w:name w:val="Balloon Text"/>
    <w:basedOn w:val="a"/>
    <w:rPr>
      <w:rFonts w:ascii="Segoe UI" w:hAnsi="Segoe UI" w:cs="Mangal"/>
      <w:sz w:val="18"/>
      <w:szCs w:val="16"/>
    </w:rPr>
  </w:style>
  <w:style w:type="character" w:customStyle="1" w:styleId="af1">
    <w:name w:val="Текст выноски Знак"/>
    <w:basedOn w:val="a1"/>
    <w:rPr>
      <w:rFonts w:ascii="Segoe UI" w:hAnsi="Segoe UI" w:cs="Mangal"/>
      <w:sz w:val="18"/>
      <w:szCs w:val="16"/>
    </w:rPr>
  </w:style>
  <w:style w:type="numbering" w:customStyle="1" w:styleId="WW8Num1">
    <w:name w:val="WW8Num1"/>
    <w:basedOn w:val="a3"/>
    <w:pPr>
      <w:numPr>
        <w:numId w:val="1"/>
      </w:numPr>
    </w:pPr>
  </w:style>
  <w:style w:type="numbering" w:customStyle="1" w:styleId="WWNum3">
    <w:name w:val="WWNum3"/>
    <w:basedOn w:val="a3"/>
    <w:pPr>
      <w:numPr>
        <w:numId w:val="2"/>
      </w:numPr>
    </w:pPr>
  </w:style>
  <w:style w:type="numbering" w:customStyle="1" w:styleId="WWNum6">
    <w:name w:val="WWNum6"/>
    <w:basedOn w:val="a3"/>
    <w:pPr>
      <w:numPr>
        <w:numId w:val="3"/>
      </w:numPr>
    </w:pPr>
  </w:style>
  <w:style w:type="numbering" w:customStyle="1" w:styleId="WWNum1">
    <w:name w:val="WWNum1"/>
    <w:basedOn w:val="a3"/>
    <w:pPr>
      <w:numPr>
        <w:numId w:val="4"/>
      </w:numPr>
    </w:pPr>
  </w:style>
  <w:style w:type="numbering" w:customStyle="1" w:styleId="WWNum7">
    <w:name w:val="WWNum7"/>
    <w:basedOn w:val="a3"/>
    <w:pPr>
      <w:numPr>
        <w:numId w:val="5"/>
      </w:numPr>
    </w:pPr>
  </w:style>
  <w:style w:type="numbering" w:customStyle="1" w:styleId="WWNum2">
    <w:name w:val="WWNum2"/>
    <w:basedOn w:val="a3"/>
    <w:pPr>
      <w:numPr>
        <w:numId w:val="6"/>
      </w:numPr>
    </w:pPr>
  </w:style>
  <w:style w:type="numbering" w:customStyle="1" w:styleId="WWNum8">
    <w:name w:val="WWNum8"/>
    <w:basedOn w:val="a3"/>
    <w:pPr>
      <w:numPr>
        <w:numId w:val="7"/>
      </w:numPr>
    </w:pPr>
  </w:style>
  <w:style w:type="numbering" w:customStyle="1" w:styleId="WWNum4">
    <w:name w:val="WWNum4"/>
    <w:basedOn w:val="a3"/>
    <w:pPr>
      <w:numPr>
        <w:numId w:val="8"/>
      </w:numPr>
    </w:pPr>
  </w:style>
  <w:style w:type="numbering" w:customStyle="1" w:styleId="WWNum5">
    <w:name w:val="WWNum5"/>
    <w:basedOn w:val="a3"/>
    <w:pPr>
      <w:numPr>
        <w:numId w:val="9"/>
      </w:numPr>
    </w:pPr>
  </w:style>
  <w:style w:type="numbering" w:customStyle="1" w:styleId="WW8Num2">
    <w:name w:val="WW8Num2"/>
    <w:basedOn w:val="a3"/>
    <w:pPr>
      <w:numPr>
        <w:numId w:val="10"/>
      </w:numPr>
    </w:pPr>
  </w:style>
  <w:style w:type="numbering" w:customStyle="1" w:styleId="WW8Num3">
    <w:name w:val="WW8Num3"/>
    <w:basedOn w:val="a3"/>
    <w:pPr>
      <w:numPr>
        <w:numId w:val="11"/>
      </w:numPr>
    </w:pPr>
  </w:style>
  <w:style w:type="numbering" w:customStyle="1" w:styleId="WW8Num4">
    <w:name w:val="WW8Num4"/>
    <w:basedOn w:val="a3"/>
    <w:pPr>
      <w:numPr>
        <w:numId w:val="12"/>
      </w:numPr>
    </w:pPr>
  </w:style>
  <w:style w:type="numbering" w:customStyle="1" w:styleId="WW8Num5">
    <w:name w:val="WW8Num5"/>
    <w:basedOn w:val="a3"/>
    <w:pPr>
      <w:numPr>
        <w:numId w:val="13"/>
      </w:numPr>
    </w:pPr>
  </w:style>
  <w:style w:type="numbering" w:customStyle="1" w:styleId="WW8Num6">
    <w:name w:val="WW8Num6"/>
    <w:basedOn w:val="a3"/>
    <w:pPr>
      <w:numPr>
        <w:numId w:val="14"/>
      </w:numPr>
    </w:pPr>
  </w:style>
  <w:style w:type="numbering" w:customStyle="1" w:styleId="WW8Num7">
    <w:name w:val="WW8Num7"/>
    <w:basedOn w:val="a3"/>
    <w:pPr>
      <w:numPr>
        <w:numId w:val="15"/>
      </w:numPr>
    </w:pPr>
  </w:style>
  <w:style w:type="numbering" w:customStyle="1" w:styleId="WW8Num8">
    <w:name w:val="WW8Num8"/>
    <w:basedOn w:val="a3"/>
    <w:pPr>
      <w:numPr>
        <w:numId w:val="16"/>
      </w:numPr>
    </w:pPr>
  </w:style>
  <w:style w:type="numbering" w:customStyle="1" w:styleId="WW8Num9">
    <w:name w:val="WW8Num9"/>
    <w:basedOn w:val="a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fontTable" Target="fontTable.xml"/><Relationship Id="rId21" Type="http://schemas.openxmlformats.org/officeDocument/2006/relationships/hyperlink" Target="https://login.consultant.ru/link/?req=doc&amp;base=LAW&amp;n=495001&amp;dst=100639" TargetMode="External"/><Relationship Id="rId34" Type="http://schemas.openxmlformats.org/officeDocument/2006/relationships/hyperlink" Target="https://login.consultant.ru/link/?req=doc&amp;base=LAW&amp;n=495001&amp;dst=101187" TargetMode="External"/><Relationship Id="rId7" Type="http://schemas.openxmlformats.org/officeDocument/2006/relationships/image" Target="media/image1.jpeg"/><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nd=208493C66BF8748DD99574B4BA3AE6E1&amp;req=doc&amp;base=LAW&amp;n=386954&amp;dst=100229&amp;fld=134&amp;date=09.07.2021&amp;demo=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22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https://docs.cntd.ru/document/565415215#64U0IK"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9"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9" TargetMode="External"/><Relationship Id="rId8" Type="http://schemas.openxmlformats.org/officeDocument/2006/relationships/hyperlink" Target="https://admnevel.gosuslugi.ru"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7102</Words>
  <Characters>40487</Characters>
  <Application>Microsoft Office Word</Application>
  <DocSecurity>0</DocSecurity>
  <Lines>337</Lines>
  <Paragraphs>94</Paragraphs>
  <ScaleCrop>false</ScaleCrop>
  <Company/>
  <LinksUpToDate>false</LinksUpToDate>
  <CharactersWithSpaces>47495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28.12.2024)"О государственном контроле (надзоре) и муниципальном контроле в Российской Федерации"</dc:title>
  <dc:creator>KUMI</dc:creator>
  <cp:lastModifiedBy>Роман Шашмолов</cp:lastModifiedBy>
  <cp:revision>2</cp:revision>
  <cp:lastPrinted>2025-02-11T08:28:00Z</cp:lastPrinted>
  <dcterms:created xsi:type="dcterms:W3CDTF">2025-02-14T08:40:00Z</dcterms:created>
  <dcterms:modified xsi:type="dcterms:W3CDTF">2025-02-14T08:40:00Z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4024.00.51</vt:lpwstr>
  </property>
</Properties>
</file>