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AD29" w14:textId="22258969" w:rsidR="00687CD1" w:rsidRDefault="00001831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</w:t>
      </w:r>
      <w:r w:rsidR="00261A2C">
        <w:rPr>
          <w:sz w:val="28"/>
          <w:szCs w:val="28"/>
        </w:rPr>
        <w:t xml:space="preserve">                                </w:t>
      </w:r>
    </w:p>
    <w:p w14:paraId="13C9F5CB" w14:textId="40426F6E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79217672" wp14:editId="59CA483F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3966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291D0ED" w14:textId="77777777" w:rsidR="00001831" w:rsidRPr="00001831" w:rsidRDefault="00001831" w:rsidP="00001831">
      <w:pPr>
        <w:keepNext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А Д М И Н И С Т Р А Ц И Я</w:t>
      </w:r>
    </w:p>
    <w:p w14:paraId="3F08E9E4" w14:textId="77777777" w:rsidR="00001831" w:rsidRPr="00001831" w:rsidRDefault="00001831" w:rsidP="000018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01A8D8" w14:textId="77777777" w:rsidR="00001831" w:rsidRPr="00001831" w:rsidRDefault="00001831" w:rsidP="00001831">
      <w:pPr>
        <w:keepNext/>
        <w:numPr>
          <w:ilvl w:val="1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</w:pPr>
      <w:proofErr w:type="gramStart"/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>НЕВЕЛЬСКОГО  МУНИЦИПАЛЬНОГО</w:t>
      </w:r>
      <w:proofErr w:type="gramEnd"/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 xml:space="preserve">  ОКРУГА </w:t>
      </w:r>
    </w:p>
    <w:p w14:paraId="5EB73837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182500, Псковская область, г. Невель,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пл.К.Маркса</w:t>
      </w:r>
      <w:proofErr w:type="spellEnd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, д.1. Телефон: 2-31-14, факс: 2-35-29.</w:t>
      </w:r>
    </w:p>
    <w:p w14:paraId="36661753" w14:textId="0205F418" w:rsidR="00687CD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E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-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mail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: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nevel</w:t>
      </w:r>
      <w:proofErr w:type="spellEnd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@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reg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60.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ru</w:t>
      </w:r>
    </w:p>
    <w:p w14:paraId="0599A90B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2F465" w14:textId="0E557E67" w:rsidR="00F55E5E" w:rsidRPr="001D014F" w:rsidRDefault="007A5741" w:rsidP="008E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A3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891C2A">
        <w:rPr>
          <w:rFonts w:ascii="Times New Roman" w:hAnsi="Times New Roman" w:cs="Times New Roman"/>
          <w:b/>
          <w:sz w:val="28"/>
          <w:szCs w:val="28"/>
        </w:rPr>
        <w:t>0</w:t>
      </w:r>
      <w:r w:rsidR="00CC7745">
        <w:rPr>
          <w:rFonts w:ascii="Times New Roman" w:hAnsi="Times New Roman" w:cs="Times New Roman"/>
          <w:b/>
          <w:sz w:val="28"/>
          <w:szCs w:val="28"/>
        </w:rPr>
        <w:t>5</w:t>
      </w:r>
      <w:r w:rsidR="00891C2A">
        <w:rPr>
          <w:rFonts w:ascii="Times New Roman" w:hAnsi="Times New Roman" w:cs="Times New Roman"/>
          <w:b/>
          <w:sz w:val="28"/>
          <w:szCs w:val="28"/>
        </w:rPr>
        <w:t>/202</w:t>
      </w:r>
      <w:r w:rsidR="00001831">
        <w:rPr>
          <w:rFonts w:ascii="Times New Roman" w:hAnsi="Times New Roman" w:cs="Times New Roman"/>
          <w:b/>
          <w:sz w:val="28"/>
          <w:szCs w:val="28"/>
        </w:rPr>
        <w:t>4</w:t>
      </w:r>
    </w:p>
    <w:p w14:paraId="11925946" w14:textId="24CC9597" w:rsid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камеральной проверки </w:t>
      </w:r>
    </w:p>
    <w:p w14:paraId="579387B0" w14:textId="4B93A83A" w:rsidR="00001831" w:rsidRPr="00001831" w:rsidRDefault="00001831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бюджетного </w:t>
      </w:r>
      <w:r w:rsidR="00CC7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учреждения дополнительного образования «Детско-юношеская спортивная школа» </w:t>
      </w:r>
      <w:proofErr w:type="spellStart"/>
      <w:r w:rsidR="00CC7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г.Невеля</w:t>
      </w:r>
      <w:proofErr w:type="spellEnd"/>
      <w:r w:rsidR="00CC774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Псковской области</w:t>
      </w: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 рамках осуществления внутреннего муниципального финансового контроля </w:t>
      </w:r>
    </w:p>
    <w:p w14:paraId="36778FDF" w14:textId="56BFE7CC" w:rsidR="00C12953" w:rsidRP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001831">
        <w:rPr>
          <w:rFonts w:ascii="Times New Roman" w:eastAsia="Times New Roman" w:hAnsi="Times New Roman" w:cs="Times New Roman"/>
          <w:sz w:val="28"/>
          <w:szCs w:val="24"/>
          <w:lang w:eastAsia="ru-RU"/>
        </w:rPr>
        <w:t>МБ</w:t>
      </w:r>
      <w:r w:rsidR="00CC77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 ДО ДЮСШ </w:t>
      </w:r>
      <w:proofErr w:type="spellStart"/>
      <w:r w:rsidR="00CC7745">
        <w:rPr>
          <w:rFonts w:ascii="Times New Roman" w:eastAsia="Times New Roman" w:hAnsi="Times New Roman" w:cs="Times New Roman"/>
          <w:sz w:val="28"/>
          <w:szCs w:val="24"/>
          <w:lang w:eastAsia="ru-RU"/>
        </w:rPr>
        <w:t>г.Невеля</w:t>
      </w:r>
      <w:proofErr w:type="spellEnd"/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1286CF97" w14:textId="77777777" w:rsidR="0010476F" w:rsidRDefault="0010476F" w:rsidP="008E7A3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681EF" w14:textId="77BE8520" w:rsidR="00E6181E" w:rsidRPr="00495545" w:rsidRDefault="004D4DE9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4">
        <w:rPr>
          <w:rFonts w:ascii="Times New Roman" w:hAnsi="Times New Roman" w:cs="Times New Roman"/>
          <w:sz w:val="28"/>
          <w:szCs w:val="28"/>
        </w:rPr>
        <w:t>г</w:t>
      </w:r>
      <w:r w:rsidRPr="00495545">
        <w:rPr>
          <w:rFonts w:ascii="Times New Roman" w:hAnsi="Times New Roman" w:cs="Times New Roman"/>
          <w:sz w:val="28"/>
          <w:szCs w:val="28"/>
        </w:rPr>
        <w:t>.</w:t>
      </w:r>
      <w:r w:rsidR="00266BC8" w:rsidRPr="00495545">
        <w:rPr>
          <w:rFonts w:ascii="Times New Roman" w:hAnsi="Times New Roman" w:cs="Times New Roman"/>
          <w:sz w:val="28"/>
          <w:szCs w:val="28"/>
        </w:rPr>
        <w:t xml:space="preserve"> </w:t>
      </w:r>
      <w:r w:rsidRPr="00495545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</w:t>
      </w:r>
      <w:r w:rsidR="002C6D2A">
        <w:rPr>
          <w:rFonts w:ascii="Times New Roman" w:hAnsi="Times New Roman" w:cs="Times New Roman"/>
          <w:sz w:val="28"/>
          <w:szCs w:val="28"/>
        </w:rPr>
        <w:t xml:space="preserve">     09</w:t>
      </w:r>
      <w:r w:rsidRPr="00495545">
        <w:rPr>
          <w:rFonts w:ascii="Times New Roman" w:hAnsi="Times New Roman" w:cs="Times New Roman"/>
          <w:sz w:val="28"/>
          <w:szCs w:val="28"/>
        </w:rPr>
        <w:t xml:space="preserve"> </w:t>
      </w:r>
      <w:r w:rsidR="004B691A" w:rsidRPr="00495545">
        <w:rPr>
          <w:rFonts w:ascii="Times New Roman" w:hAnsi="Times New Roman" w:cs="Times New Roman"/>
          <w:sz w:val="28"/>
          <w:szCs w:val="28"/>
        </w:rPr>
        <w:t>ию</w:t>
      </w:r>
      <w:r w:rsidR="002C6D2A">
        <w:rPr>
          <w:rFonts w:ascii="Times New Roman" w:hAnsi="Times New Roman" w:cs="Times New Roman"/>
          <w:sz w:val="28"/>
          <w:szCs w:val="28"/>
        </w:rPr>
        <w:t>ля</w:t>
      </w:r>
      <w:r w:rsidR="00713EC6" w:rsidRPr="00495545">
        <w:rPr>
          <w:rFonts w:ascii="Times New Roman" w:hAnsi="Times New Roman" w:cs="Times New Roman"/>
          <w:sz w:val="28"/>
          <w:szCs w:val="28"/>
        </w:rPr>
        <w:t xml:space="preserve"> </w:t>
      </w:r>
      <w:r w:rsidR="00194023" w:rsidRPr="00495545">
        <w:rPr>
          <w:rFonts w:ascii="Times New Roman" w:hAnsi="Times New Roman" w:cs="Times New Roman"/>
          <w:sz w:val="28"/>
          <w:szCs w:val="28"/>
        </w:rPr>
        <w:t>202</w:t>
      </w:r>
      <w:r w:rsidR="004C4AC6" w:rsidRPr="00495545">
        <w:rPr>
          <w:rFonts w:ascii="Times New Roman" w:hAnsi="Times New Roman" w:cs="Times New Roman"/>
          <w:sz w:val="28"/>
          <w:szCs w:val="28"/>
        </w:rPr>
        <w:t>4</w:t>
      </w:r>
    </w:p>
    <w:p w14:paraId="3843A2DD" w14:textId="77777777" w:rsidR="004D4DE9" w:rsidRPr="002C6D2A" w:rsidRDefault="004D4DE9" w:rsidP="008E7A3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CBC77D" w14:textId="46BD975F" w:rsidR="007A5741" w:rsidRPr="002C6D2A" w:rsidRDefault="004232B6" w:rsidP="005640C7">
      <w:pPr>
        <w:tabs>
          <w:tab w:val="left" w:pos="567"/>
          <w:tab w:val="left" w:pos="4395"/>
          <w:tab w:val="left" w:pos="9600"/>
        </w:tabs>
        <w:spacing w:after="0" w:line="240" w:lineRule="auto"/>
        <w:ind w:right="-3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 Камеральная проверка проведена на основании постановления Администрации Невельского 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от 2</w:t>
      </w:r>
      <w:r w:rsidR="00CC7745" w:rsidRPr="002C6D2A">
        <w:rPr>
          <w:rFonts w:ascii="Times New Roman" w:hAnsi="Times New Roman" w:cs="Times New Roman"/>
          <w:bCs/>
          <w:sz w:val="26"/>
          <w:szCs w:val="26"/>
        </w:rPr>
        <w:t>6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7745" w:rsidRPr="002C6D2A"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4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года № </w:t>
      </w:r>
      <w:r w:rsidR="00CC7745" w:rsidRPr="002C6D2A">
        <w:rPr>
          <w:rFonts w:ascii="Times New Roman" w:hAnsi="Times New Roman" w:cs="Times New Roman"/>
          <w:bCs/>
          <w:sz w:val="26"/>
          <w:szCs w:val="26"/>
        </w:rPr>
        <w:t>354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«О проведении  камеральной проверки в отношении </w:t>
      </w:r>
      <w:bookmarkStart w:id="0" w:name="_Hlk132726339"/>
      <w:bookmarkStart w:id="1" w:name="_Hlk167959369"/>
      <w:r w:rsidRPr="002C6D2A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 xml:space="preserve"> бюджетного</w:t>
      </w:r>
      <w:r w:rsidR="00CC7745"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bCs/>
          <w:sz w:val="26"/>
          <w:szCs w:val="26"/>
        </w:rPr>
        <w:t>учрежде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 xml:space="preserve">ния </w:t>
      </w:r>
      <w:r w:rsidR="00CC7745" w:rsidRPr="002C6D2A">
        <w:rPr>
          <w:rFonts w:ascii="Times New Roman" w:hAnsi="Times New Roman" w:cs="Times New Roman"/>
          <w:bCs/>
          <w:sz w:val="26"/>
          <w:szCs w:val="26"/>
        </w:rPr>
        <w:t xml:space="preserve">дополнительного образования «Детско-юношеская спортивная школа» </w:t>
      </w:r>
      <w:proofErr w:type="spellStart"/>
      <w:r w:rsidR="00CC7745" w:rsidRPr="002C6D2A">
        <w:rPr>
          <w:rFonts w:ascii="Times New Roman" w:hAnsi="Times New Roman" w:cs="Times New Roman"/>
          <w:bCs/>
          <w:sz w:val="26"/>
          <w:szCs w:val="26"/>
        </w:rPr>
        <w:t>г.Невеля</w:t>
      </w:r>
      <w:proofErr w:type="spellEnd"/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Псковской области</w:t>
      </w:r>
      <w:bookmarkEnd w:id="0"/>
      <w:r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End w:id="1"/>
      <w:r w:rsidRPr="002C6D2A">
        <w:rPr>
          <w:rFonts w:ascii="Times New Roman" w:hAnsi="Times New Roman" w:cs="Times New Roman"/>
          <w:bCs/>
          <w:sz w:val="26"/>
          <w:szCs w:val="26"/>
        </w:rPr>
        <w:t>в рамках  осуществления внутреннего муниципального финансового контроля» в соответствии с Планом контрольных мероприятий муниципального финансового контроля в МО «Невельский район» на 202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4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год, утвержденного постановлением Администрации Невельского района от 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8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декабря 202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3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№ 7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67</w:t>
      </w:r>
      <w:r w:rsidRPr="002C6D2A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67016890" w14:textId="77777777" w:rsidR="00DD2463" w:rsidRPr="002C6D2A" w:rsidRDefault="00DD2463" w:rsidP="005640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 Тема камеральной проверки</w:t>
      </w:r>
      <w:r w:rsidR="007A5741" w:rsidRPr="002C6D2A">
        <w:rPr>
          <w:rFonts w:ascii="Times New Roman" w:hAnsi="Times New Roman" w:cs="Times New Roman"/>
          <w:bCs/>
          <w:sz w:val="26"/>
          <w:szCs w:val="26"/>
        </w:rPr>
        <w:t>:</w:t>
      </w:r>
      <w:r w:rsidR="007A5741" w:rsidRPr="002C6D2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EC374D4" w14:textId="6099B711" w:rsidR="00DD2463" w:rsidRPr="002C6D2A" w:rsidRDefault="00DD2463" w:rsidP="005640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 xml:space="preserve">         - </w:t>
      </w:r>
      <w:bookmarkStart w:id="2" w:name="_Hlk134085842"/>
      <w:r w:rsidRPr="002C6D2A">
        <w:rPr>
          <w:rFonts w:ascii="Times New Roman" w:hAnsi="Times New Roman" w:cs="Times New Roman"/>
          <w:sz w:val="26"/>
          <w:szCs w:val="26"/>
        </w:rPr>
        <w:t>с</w:t>
      </w:r>
      <w:r w:rsidR="009B4287" w:rsidRPr="002C6D2A">
        <w:rPr>
          <w:rFonts w:ascii="Times New Roman" w:hAnsi="Times New Roman" w:cs="Times New Roman"/>
          <w:sz w:val="26"/>
          <w:szCs w:val="26"/>
        </w:rPr>
        <w:t>облюдение требований</w:t>
      </w:r>
      <w:r w:rsidR="00A9275F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7A5741" w:rsidRPr="002C6D2A">
        <w:rPr>
          <w:rFonts w:ascii="Times New Roman" w:hAnsi="Times New Roman" w:cs="Times New Roman"/>
          <w:sz w:val="26"/>
          <w:szCs w:val="26"/>
        </w:rPr>
        <w:t>законодате</w:t>
      </w:r>
      <w:r w:rsidR="00A9275F" w:rsidRPr="002C6D2A">
        <w:rPr>
          <w:rFonts w:ascii="Times New Roman" w:hAnsi="Times New Roman" w:cs="Times New Roman"/>
          <w:sz w:val="26"/>
          <w:szCs w:val="26"/>
        </w:rPr>
        <w:t>льства Российской</w:t>
      </w:r>
      <w:r w:rsidR="008053AD" w:rsidRPr="002C6D2A">
        <w:rPr>
          <w:rFonts w:ascii="Times New Roman" w:hAnsi="Times New Roman" w:cs="Times New Roman"/>
          <w:sz w:val="26"/>
          <w:szCs w:val="26"/>
        </w:rPr>
        <w:t xml:space="preserve"> Федерации и иных нормативных прав</w:t>
      </w:r>
      <w:r w:rsidR="00F674B8" w:rsidRPr="002C6D2A">
        <w:rPr>
          <w:rFonts w:ascii="Times New Roman" w:hAnsi="Times New Roman" w:cs="Times New Roman"/>
          <w:sz w:val="26"/>
          <w:szCs w:val="26"/>
        </w:rPr>
        <w:t>овых актов</w:t>
      </w:r>
      <w:r w:rsidR="008053AD" w:rsidRPr="002C6D2A">
        <w:rPr>
          <w:rFonts w:ascii="Times New Roman" w:hAnsi="Times New Roman" w:cs="Times New Roman"/>
          <w:sz w:val="26"/>
          <w:szCs w:val="26"/>
        </w:rPr>
        <w:t xml:space="preserve"> в сфере закупок товаров, ра</w:t>
      </w:r>
      <w:r w:rsidR="001864E0" w:rsidRPr="002C6D2A">
        <w:rPr>
          <w:rFonts w:ascii="Times New Roman" w:hAnsi="Times New Roman" w:cs="Times New Roman"/>
          <w:sz w:val="26"/>
          <w:szCs w:val="26"/>
        </w:rPr>
        <w:t xml:space="preserve">бот, услуг для обеспечения </w:t>
      </w:r>
      <w:r w:rsidR="0076098C" w:rsidRPr="002C6D2A">
        <w:rPr>
          <w:rFonts w:ascii="Times New Roman" w:hAnsi="Times New Roman" w:cs="Times New Roman"/>
          <w:sz w:val="26"/>
          <w:szCs w:val="26"/>
        </w:rPr>
        <w:t>муни</w:t>
      </w:r>
      <w:r w:rsidR="00841CB5" w:rsidRPr="002C6D2A">
        <w:rPr>
          <w:rFonts w:ascii="Times New Roman" w:hAnsi="Times New Roman" w:cs="Times New Roman"/>
          <w:sz w:val="26"/>
          <w:szCs w:val="26"/>
        </w:rPr>
        <w:t>ципальных нужд МО «Невельский район»</w:t>
      </w:r>
    </w:p>
    <w:bookmarkEnd w:id="2"/>
    <w:p w14:paraId="45B0B9A9" w14:textId="04B2F626" w:rsidR="007A5741" w:rsidRPr="002C6D2A" w:rsidRDefault="00DD2463" w:rsidP="005640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- проверка достоверности отчета об исполнении муниципального задания.</w:t>
      </w:r>
      <w:r w:rsidR="000A22F1" w:rsidRPr="002C6D2A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27CF6B87" w14:textId="5C64A285" w:rsidR="00FE3E3E" w:rsidRPr="002C6D2A" w:rsidRDefault="00DD2463" w:rsidP="005640C7">
      <w:pPr>
        <w:pStyle w:val="a6"/>
        <w:tabs>
          <w:tab w:val="left" w:pos="567"/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6C3638" w:rsidRPr="002C6D2A">
        <w:rPr>
          <w:rFonts w:ascii="Times New Roman" w:hAnsi="Times New Roman" w:cs="Times New Roman"/>
          <w:bCs/>
          <w:sz w:val="26"/>
          <w:szCs w:val="26"/>
        </w:rPr>
        <w:t>Цель</w:t>
      </w:r>
      <w:r w:rsidR="00FE3E3E" w:rsidRPr="002C6D2A">
        <w:rPr>
          <w:rFonts w:ascii="Times New Roman" w:hAnsi="Times New Roman" w:cs="Times New Roman"/>
          <w:bCs/>
          <w:sz w:val="26"/>
          <w:szCs w:val="26"/>
        </w:rPr>
        <w:t>:</w:t>
      </w:r>
      <w:r w:rsidR="00FE3E3E" w:rsidRPr="002C6D2A">
        <w:rPr>
          <w:rFonts w:ascii="Times New Roman" w:hAnsi="Times New Roman" w:cs="Times New Roman"/>
          <w:sz w:val="26"/>
          <w:szCs w:val="26"/>
        </w:rPr>
        <w:t xml:space="preserve"> Предупреждение и выявление нарушений соблюдения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FE3E3E" w:rsidRPr="002C6D2A">
        <w:rPr>
          <w:rFonts w:ascii="Times New Roman" w:hAnsi="Times New Roman" w:cs="Times New Roman"/>
          <w:sz w:val="26"/>
          <w:szCs w:val="26"/>
        </w:rPr>
        <w:t>законодательства Р</w:t>
      </w:r>
      <w:r w:rsidR="00841CB5" w:rsidRPr="002C6D2A">
        <w:rPr>
          <w:rFonts w:ascii="Times New Roman" w:hAnsi="Times New Roman" w:cs="Times New Roman"/>
          <w:sz w:val="26"/>
          <w:szCs w:val="26"/>
        </w:rPr>
        <w:t>Ф о контрактной системе в сфере закупок товаров, работ, услуг для обеспечения муниципальных нужд МО «Невельский район»</w:t>
      </w:r>
      <w:r w:rsidR="00FE3E3E" w:rsidRPr="002C6D2A">
        <w:rPr>
          <w:rFonts w:ascii="Times New Roman" w:hAnsi="Times New Roman" w:cs="Times New Roman"/>
          <w:sz w:val="26"/>
          <w:szCs w:val="26"/>
        </w:rPr>
        <w:t>.</w:t>
      </w:r>
    </w:p>
    <w:p w14:paraId="5B5CD96E" w14:textId="6A317B48" w:rsidR="00FE3E3E" w:rsidRPr="002C6D2A" w:rsidRDefault="00DD2463" w:rsidP="005640C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</w:t>
      </w:r>
      <w:r w:rsidR="00FE3E3E" w:rsidRPr="002C6D2A">
        <w:rPr>
          <w:rFonts w:ascii="Times New Roman" w:hAnsi="Times New Roman" w:cs="Times New Roman"/>
          <w:sz w:val="26"/>
          <w:szCs w:val="26"/>
        </w:rPr>
        <w:t xml:space="preserve"> Вопросы:</w:t>
      </w:r>
    </w:p>
    <w:p w14:paraId="140E446E" w14:textId="77777777" w:rsidR="00195941" w:rsidRPr="002C6D2A" w:rsidRDefault="00195941" w:rsidP="005640C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>- соблюдение правил нормирования в сфере закупок;</w:t>
      </w:r>
    </w:p>
    <w:p w14:paraId="0263DFEB" w14:textId="77777777" w:rsidR="00195941" w:rsidRPr="002C6D2A" w:rsidRDefault="00C816F2" w:rsidP="005640C7">
      <w:pPr>
        <w:pStyle w:val="a6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1233F" w:rsidRPr="002C6D2A">
        <w:rPr>
          <w:rFonts w:ascii="Times New Roman" w:eastAsia="Calibri" w:hAnsi="Times New Roman" w:cs="Times New Roman"/>
          <w:sz w:val="26"/>
          <w:szCs w:val="26"/>
        </w:rPr>
        <w:t xml:space="preserve">определение и </w:t>
      </w:r>
      <w:r w:rsidR="00534BE1" w:rsidRPr="002C6D2A">
        <w:rPr>
          <w:rFonts w:ascii="Times New Roman" w:eastAsia="Calibri" w:hAnsi="Times New Roman" w:cs="Times New Roman"/>
          <w:sz w:val="26"/>
          <w:szCs w:val="26"/>
        </w:rPr>
        <w:t xml:space="preserve">обоснование начальной (максимальной) цены контракта, </w:t>
      </w:r>
      <w:proofErr w:type="gramStart"/>
      <w:r w:rsidR="00534BE1" w:rsidRPr="002C6D2A">
        <w:rPr>
          <w:rFonts w:ascii="Times New Roman" w:eastAsia="Calibri" w:hAnsi="Times New Roman" w:cs="Times New Roman"/>
          <w:sz w:val="26"/>
          <w:szCs w:val="26"/>
        </w:rPr>
        <w:t>цены контракта</w:t>
      </w:r>
      <w:proofErr w:type="gramEnd"/>
      <w:r w:rsidR="00534BE1" w:rsidRPr="002C6D2A">
        <w:rPr>
          <w:rFonts w:ascii="Times New Roman" w:eastAsia="Calibri" w:hAnsi="Times New Roman" w:cs="Times New Roman"/>
          <w:sz w:val="26"/>
          <w:szCs w:val="26"/>
        </w:rPr>
        <w:t xml:space="preserve"> заключаемого с единственным поставщиком (подрядчиком, исполните</w:t>
      </w:r>
      <w:r w:rsidR="00454AE0" w:rsidRPr="002C6D2A">
        <w:rPr>
          <w:rFonts w:ascii="Times New Roman" w:eastAsia="Calibri" w:hAnsi="Times New Roman" w:cs="Times New Roman"/>
          <w:sz w:val="26"/>
          <w:szCs w:val="26"/>
        </w:rPr>
        <w:t>лем), начальной цены единицы товара, работы, услуги, начальной суммы цен единиц товара, работы, услуги</w:t>
      </w:r>
      <w:r w:rsidRPr="002C6D2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4C91F770" w14:textId="3D3E94A7" w:rsidR="00C816F2" w:rsidRPr="002C6D2A" w:rsidRDefault="00A812EE" w:rsidP="005640C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lastRenderedPageBreak/>
        <w:t>- соблюдение предусмотренных Федеральным законом от 05.04.2013 № 44-ФЗ «</w:t>
      </w:r>
      <w:r w:rsidR="005123EE" w:rsidRPr="002C6D2A">
        <w:rPr>
          <w:rFonts w:ascii="Times New Roman" w:eastAsia="Calibri" w:hAnsi="Times New Roman" w:cs="Times New Roman"/>
          <w:sz w:val="26"/>
          <w:szCs w:val="26"/>
        </w:rPr>
        <w:t>О</w:t>
      </w: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C816F2" w:rsidRPr="002C6D2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16CE5EF5" w14:textId="23AFC6FE" w:rsidR="0081524A" w:rsidRPr="002C6D2A" w:rsidRDefault="00C7059B" w:rsidP="005640C7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DD2463" w:rsidRPr="002C6D2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3601330" w14:textId="2A550C45" w:rsidR="00DD2463" w:rsidRPr="002C6D2A" w:rsidRDefault="00DD2463" w:rsidP="005640C7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соблюдение условий предоставления субсидии на финансовое обеспечение муниципального задания из средств бюджета МО «Невельский район»;</w:t>
      </w:r>
    </w:p>
    <w:p w14:paraId="2971C30F" w14:textId="0447761C" w:rsidR="00DD2463" w:rsidRPr="002C6D2A" w:rsidRDefault="00DD2463" w:rsidP="005640C7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полнота и достоверность отраженных в отчете об исполнении муниципального задания фактических значений показателей объема муниципального задания.</w:t>
      </w:r>
    </w:p>
    <w:p w14:paraId="061D8A44" w14:textId="7DC1D3FA" w:rsidR="00FE3E3E" w:rsidRPr="002C6D2A" w:rsidRDefault="00FE3E3E" w:rsidP="005640C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>Проверяемый период</w:t>
      </w:r>
      <w:r w:rsidR="00C7059B" w:rsidRPr="002C6D2A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DD2463" w:rsidRPr="002C6D2A">
        <w:rPr>
          <w:rFonts w:ascii="Times New Roman" w:hAnsi="Times New Roman" w:cs="Times New Roman"/>
          <w:bCs/>
          <w:sz w:val="26"/>
          <w:szCs w:val="26"/>
        </w:rPr>
        <w:t>202</w:t>
      </w:r>
      <w:r w:rsidR="00ED25DF" w:rsidRPr="002C6D2A">
        <w:rPr>
          <w:rFonts w:ascii="Times New Roman" w:hAnsi="Times New Roman" w:cs="Times New Roman"/>
          <w:bCs/>
          <w:sz w:val="26"/>
          <w:szCs w:val="26"/>
        </w:rPr>
        <w:t>3</w:t>
      </w:r>
      <w:r w:rsidR="00DD2463" w:rsidRPr="002C6D2A">
        <w:rPr>
          <w:rFonts w:ascii="Times New Roman" w:hAnsi="Times New Roman" w:cs="Times New Roman"/>
          <w:bCs/>
          <w:sz w:val="26"/>
          <w:szCs w:val="26"/>
        </w:rPr>
        <w:t xml:space="preserve"> год.</w:t>
      </w:r>
    </w:p>
    <w:p w14:paraId="39E1EB00" w14:textId="77777777" w:rsidR="0035666A" w:rsidRPr="002C6D2A" w:rsidRDefault="0035666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</w:t>
      </w:r>
      <w:r w:rsidRPr="002C6D2A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Камеральная проверка проведена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проверочной группой в составе: </w:t>
      </w:r>
    </w:p>
    <w:p w14:paraId="2B01323F" w14:textId="77777777" w:rsidR="0035666A" w:rsidRPr="002C6D2A" w:rsidRDefault="0035666A" w:rsidP="005640C7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Руководитель группы – </w:t>
      </w:r>
      <w:proofErr w:type="spellStart"/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Тихоненок</w:t>
      </w:r>
      <w:proofErr w:type="spellEnd"/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О.В., председатель комитета по</w:t>
      </w:r>
    </w:p>
    <w:p w14:paraId="67F16D28" w14:textId="547E0336" w:rsidR="0035666A" w:rsidRPr="002C6D2A" w:rsidRDefault="0035666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экономике Администрации Невельско</w:t>
      </w:r>
      <w:r w:rsidR="00ED25D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го муниципального округа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Погоняйло Т.О., консультант комитета по экономике Администрации Невельского 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округа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33F5824E" w14:textId="77777777" w:rsidR="0035666A" w:rsidRPr="002C6D2A" w:rsidRDefault="0035666A" w:rsidP="005640C7">
      <w:pPr>
        <w:tabs>
          <w:tab w:val="left" w:pos="567"/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К проведению контрольного мероприятия независимые эксперты и иные специалисты не привлекались.</w:t>
      </w:r>
    </w:p>
    <w:p w14:paraId="6C94BDF4" w14:textId="37052BEC" w:rsidR="0035666A" w:rsidRPr="002C6D2A" w:rsidRDefault="0035666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Срок проведения камеральной проверки, не включая периоды времени, не засчитываемые в срок ее проведения, составил </w:t>
      </w:r>
      <w:r w:rsidR="00165712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ED25D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рабочи</w:t>
      </w:r>
      <w:r w:rsidR="00873CE5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х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д</w:t>
      </w:r>
      <w:r w:rsidR="00873CE5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ней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1482EC1" w14:textId="37794E0E" w:rsidR="0035666A" w:rsidRPr="002C6D2A" w:rsidRDefault="0035666A" w:rsidP="005640C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Проверка начата 1</w:t>
      </w:r>
      <w:r w:rsidR="00495545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95545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мая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D25D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г., окончена </w:t>
      </w:r>
      <w:r w:rsidR="00ED25D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95545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июня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D25D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</w:t>
      </w:r>
    </w:p>
    <w:p w14:paraId="6A3D15DF" w14:textId="74C3AD36" w:rsidR="00526536" w:rsidRPr="002C6D2A" w:rsidRDefault="0035666A" w:rsidP="005640C7">
      <w:p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В ходе камеральной проверки исследовано: документы, предоставленные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E12B84" w:rsidRPr="002C6D2A">
        <w:rPr>
          <w:rFonts w:ascii="Times New Roman" w:hAnsi="Times New Roman" w:cs="Times New Roman"/>
          <w:bCs/>
          <w:sz w:val="26"/>
          <w:szCs w:val="26"/>
        </w:rPr>
        <w:t>Муниципальным бюджетным</w:t>
      </w:r>
      <w:r w:rsidR="00495545" w:rsidRPr="002C6D2A">
        <w:rPr>
          <w:rFonts w:ascii="Times New Roman" w:hAnsi="Times New Roman" w:cs="Times New Roman"/>
          <w:bCs/>
          <w:sz w:val="26"/>
          <w:szCs w:val="26"/>
        </w:rPr>
        <w:t xml:space="preserve"> учреждением дополнительного образования «Детско-юношеская спортивная школа» </w:t>
      </w:r>
      <w:proofErr w:type="spellStart"/>
      <w:r w:rsidR="00495545" w:rsidRPr="002C6D2A">
        <w:rPr>
          <w:rFonts w:ascii="Times New Roman" w:hAnsi="Times New Roman" w:cs="Times New Roman"/>
          <w:bCs/>
          <w:sz w:val="26"/>
          <w:szCs w:val="26"/>
        </w:rPr>
        <w:t>г.Невеля</w:t>
      </w:r>
      <w:proofErr w:type="spellEnd"/>
      <w:r w:rsidR="00495545"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2B84" w:rsidRPr="002C6D2A">
        <w:rPr>
          <w:rFonts w:ascii="Times New Roman" w:hAnsi="Times New Roman" w:cs="Times New Roman"/>
          <w:bCs/>
          <w:sz w:val="26"/>
          <w:szCs w:val="26"/>
        </w:rPr>
        <w:t>Псковской области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запросу комитета по экономике Администрации Невельского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495545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95545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апреля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№ 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03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/0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сопроводительным письмом от 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15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мая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 № 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51а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вх</w:t>
      </w:r>
      <w:proofErr w:type="spellEnd"/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№ 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/0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-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2C6D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5 мая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202</w:t>
      </w:r>
      <w:r w:rsidR="00E12B8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г.)</w:t>
      </w:r>
      <w:r w:rsidR="0016607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а также информация и документы, размещенные на сайте Единой информационной системы в сети интернет</w:t>
      </w:r>
      <w:r w:rsidR="00526536" w:rsidRPr="002C6D2A">
        <w:rPr>
          <w:rFonts w:ascii="Times New Roman" w:hAnsi="Times New Roman"/>
          <w:sz w:val="26"/>
          <w:szCs w:val="26"/>
        </w:rPr>
        <w:t>.</w:t>
      </w:r>
    </w:p>
    <w:p w14:paraId="5544252C" w14:textId="61640305" w:rsidR="00C86974" w:rsidRPr="002C6D2A" w:rsidRDefault="00C86974" w:rsidP="005640C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2DC91EA0" w14:textId="2E540EE8" w:rsidR="00EF248F" w:rsidRPr="002C6D2A" w:rsidRDefault="0035666A" w:rsidP="005640C7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>Общие сведения об объекте контроля</w:t>
      </w:r>
      <w:r w:rsidR="00507752" w:rsidRPr="002C6D2A">
        <w:rPr>
          <w:rFonts w:ascii="Times New Roman" w:hAnsi="Times New Roman" w:cs="Times New Roman"/>
          <w:b/>
          <w:sz w:val="26"/>
          <w:szCs w:val="26"/>
        </w:rPr>
        <w:t>:</w:t>
      </w:r>
    </w:p>
    <w:p w14:paraId="324759A4" w14:textId="632880FB" w:rsidR="00DF4E69" w:rsidRPr="002C6D2A" w:rsidRDefault="00507752" w:rsidP="00564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Полное наимено</w:t>
      </w:r>
      <w:r w:rsidR="00EB566E" w:rsidRPr="002C6D2A">
        <w:rPr>
          <w:rFonts w:ascii="Times New Roman" w:hAnsi="Times New Roman" w:cs="Times New Roman"/>
          <w:sz w:val="26"/>
          <w:szCs w:val="26"/>
        </w:rPr>
        <w:t>вание</w:t>
      </w:r>
      <w:r w:rsidR="0081524A" w:rsidRPr="002C6D2A">
        <w:rPr>
          <w:rFonts w:ascii="Times New Roman" w:hAnsi="Times New Roman" w:cs="Times New Roman"/>
          <w:sz w:val="26"/>
          <w:szCs w:val="26"/>
        </w:rPr>
        <w:t xml:space="preserve"> органи</w:t>
      </w:r>
      <w:r w:rsidR="009E467C" w:rsidRPr="002C6D2A">
        <w:rPr>
          <w:rFonts w:ascii="Times New Roman" w:hAnsi="Times New Roman" w:cs="Times New Roman"/>
          <w:sz w:val="26"/>
          <w:szCs w:val="26"/>
        </w:rPr>
        <w:t xml:space="preserve">зации: </w:t>
      </w:r>
      <w:r w:rsidR="00E12B84" w:rsidRPr="002C6D2A">
        <w:rPr>
          <w:rFonts w:ascii="Times New Roman" w:hAnsi="Times New Roman" w:cs="Times New Roman"/>
          <w:bCs/>
          <w:sz w:val="26"/>
          <w:szCs w:val="26"/>
        </w:rPr>
        <w:t xml:space="preserve">Муниципальное бюджетное учреждение </w:t>
      </w:r>
      <w:r w:rsidR="00CC7745" w:rsidRPr="002C6D2A">
        <w:rPr>
          <w:rFonts w:ascii="Times New Roman" w:hAnsi="Times New Roman" w:cs="Times New Roman"/>
          <w:bCs/>
          <w:sz w:val="26"/>
          <w:szCs w:val="26"/>
        </w:rPr>
        <w:t xml:space="preserve">дополнительного образования «Детско-юношеская спортивная школа» </w:t>
      </w:r>
      <w:proofErr w:type="spellStart"/>
      <w:r w:rsidR="00CC7745" w:rsidRPr="002C6D2A">
        <w:rPr>
          <w:rFonts w:ascii="Times New Roman" w:hAnsi="Times New Roman" w:cs="Times New Roman"/>
          <w:bCs/>
          <w:sz w:val="26"/>
          <w:szCs w:val="26"/>
        </w:rPr>
        <w:t>г.Невеля</w:t>
      </w:r>
      <w:proofErr w:type="spellEnd"/>
      <w:r w:rsidR="00CC7745"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2B84" w:rsidRPr="002C6D2A">
        <w:rPr>
          <w:rFonts w:ascii="Times New Roman" w:hAnsi="Times New Roman" w:cs="Times New Roman"/>
          <w:bCs/>
          <w:sz w:val="26"/>
          <w:szCs w:val="26"/>
        </w:rPr>
        <w:t>Псковской области.</w:t>
      </w:r>
    </w:p>
    <w:p w14:paraId="7D0C0EBB" w14:textId="251270FB" w:rsidR="00DA2CBC" w:rsidRPr="002C6D2A" w:rsidRDefault="00A12A2E" w:rsidP="00564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Сокращенное наи</w:t>
      </w:r>
      <w:r w:rsidR="002A5262" w:rsidRPr="002C6D2A">
        <w:rPr>
          <w:rFonts w:ascii="Times New Roman" w:hAnsi="Times New Roman" w:cs="Times New Roman"/>
          <w:sz w:val="26"/>
          <w:szCs w:val="26"/>
        </w:rPr>
        <w:t>менован</w:t>
      </w:r>
      <w:r w:rsidR="00EB566E" w:rsidRPr="002C6D2A">
        <w:rPr>
          <w:rFonts w:ascii="Times New Roman" w:hAnsi="Times New Roman" w:cs="Times New Roman"/>
          <w:sz w:val="26"/>
          <w:szCs w:val="26"/>
        </w:rPr>
        <w:t xml:space="preserve">ие: </w:t>
      </w:r>
      <w:bookmarkStart w:id="3" w:name="_Hlk136006939"/>
      <w:r w:rsidR="003E5EF3" w:rsidRPr="002C6D2A">
        <w:rPr>
          <w:rFonts w:ascii="Times New Roman" w:hAnsi="Times New Roman" w:cs="Times New Roman"/>
          <w:sz w:val="26"/>
          <w:szCs w:val="26"/>
        </w:rPr>
        <w:t>М</w:t>
      </w:r>
      <w:bookmarkStart w:id="4" w:name="_Hlk133484739"/>
      <w:r w:rsidR="00E12B84" w:rsidRPr="002C6D2A">
        <w:rPr>
          <w:rFonts w:ascii="Times New Roman" w:hAnsi="Times New Roman" w:cs="Times New Roman"/>
          <w:sz w:val="26"/>
          <w:szCs w:val="26"/>
        </w:rPr>
        <w:t>Б</w:t>
      </w:r>
      <w:r w:rsidR="00CC7745" w:rsidRPr="002C6D2A">
        <w:rPr>
          <w:rFonts w:ascii="Times New Roman" w:hAnsi="Times New Roman" w:cs="Times New Roman"/>
          <w:sz w:val="26"/>
          <w:szCs w:val="26"/>
        </w:rPr>
        <w:t xml:space="preserve">У ДО ДЮСШ </w:t>
      </w:r>
      <w:proofErr w:type="spellStart"/>
      <w:r w:rsidR="00CC7745" w:rsidRPr="002C6D2A">
        <w:rPr>
          <w:rFonts w:ascii="Times New Roman" w:hAnsi="Times New Roman" w:cs="Times New Roman"/>
          <w:sz w:val="26"/>
          <w:szCs w:val="26"/>
        </w:rPr>
        <w:t>г.Невеля</w:t>
      </w:r>
      <w:proofErr w:type="spellEnd"/>
      <w:r w:rsidR="00C86974" w:rsidRPr="002C6D2A">
        <w:rPr>
          <w:rFonts w:ascii="Times New Roman" w:hAnsi="Times New Roman" w:cs="Times New Roman"/>
          <w:sz w:val="26"/>
          <w:szCs w:val="26"/>
        </w:rPr>
        <w:t>.</w:t>
      </w:r>
      <w:bookmarkEnd w:id="4"/>
    </w:p>
    <w:bookmarkEnd w:id="3"/>
    <w:p w14:paraId="196E5900" w14:textId="3CEA1C20" w:rsidR="00507752" w:rsidRPr="002C6D2A" w:rsidRDefault="003B6AC7" w:rsidP="00564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 600900</w:t>
      </w:r>
      <w:r w:rsidR="00E12B84" w:rsidRPr="002C6D2A">
        <w:rPr>
          <w:rFonts w:ascii="Times New Roman" w:hAnsi="Times New Roman" w:cs="Times New Roman"/>
          <w:sz w:val="26"/>
          <w:szCs w:val="26"/>
        </w:rPr>
        <w:t>4</w:t>
      </w:r>
      <w:r w:rsidR="00CC7745" w:rsidRPr="002C6D2A">
        <w:rPr>
          <w:rFonts w:ascii="Times New Roman" w:hAnsi="Times New Roman" w:cs="Times New Roman"/>
          <w:sz w:val="26"/>
          <w:szCs w:val="26"/>
        </w:rPr>
        <w:t>385</w:t>
      </w:r>
      <w:r w:rsidRPr="002C6D2A">
        <w:rPr>
          <w:rFonts w:ascii="Times New Roman" w:hAnsi="Times New Roman" w:cs="Times New Roman"/>
          <w:sz w:val="26"/>
          <w:szCs w:val="26"/>
        </w:rPr>
        <w:t xml:space="preserve"> с кодом причины постановки на учет (КПП) 600901001. Основной государственный регистрационный номер</w:t>
      </w:r>
      <w:r w:rsidR="008714ED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>(ОГРН) 1026000</w:t>
      </w:r>
      <w:r w:rsidR="00CC7745" w:rsidRPr="002C6D2A">
        <w:rPr>
          <w:rFonts w:ascii="Times New Roman" w:hAnsi="Times New Roman" w:cs="Times New Roman"/>
          <w:sz w:val="26"/>
          <w:szCs w:val="26"/>
        </w:rPr>
        <w:t>617598</w:t>
      </w:r>
      <w:r w:rsidRPr="002C6D2A">
        <w:rPr>
          <w:rFonts w:ascii="Times New Roman" w:hAnsi="Times New Roman" w:cs="Times New Roman"/>
          <w:sz w:val="26"/>
          <w:szCs w:val="26"/>
        </w:rPr>
        <w:t>.</w:t>
      </w:r>
    </w:p>
    <w:p w14:paraId="204FAF77" w14:textId="50DC3D9D" w:rsidR="003B0F72" w:rsidRPr="002C6D2A" w:rsidRDefault="003B0F72" w:rsidP="005640C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– 583</w:t>
      </w:r>
      <w:r w:rsidR="00E12B84" w:rsidRPr="002C6D2A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E12B84" w:rsidRPr="002C6D2A">
        <w:rPr>
          <w:rFonts w:ascii="Times New Roman" w:hAnsi="Times New Roman" w:cs="Times New Roman"/>
          <w:sz w:val="26"/>
          <w:szCs w:val="26"/>
        </w:rPr>
        <w:t>Щ</w:t>
      </w:r>
      <w:r w:rsidR="00697D3D" w:rsidRPr="002C6D2A">
        <w:rPr>
          <w:rFonts w:ascii="Times New Roman" w:hAnsi="Times New Roman" w:cs="Times New Roman"/>
          <w:sz w:val="26"/>
          <w:szCs w:val="26"/>
          <w:lang w:val="en-US"/>
        </w:rPr>
        <w:t>U</w:t>
      </w:r>
      <w:r w:rsidR="00697D3D" w:rsidRPr="002C6D2A">
        <w:rPr>
          <w:rFonts w:ascii="Times New Roman" w:hAnsi="Times New Roman" w:cs="Times New Roman"/>
          <w:sz w:val="26"/>
          <w:szCs w:val="26"/>
        </w:rPr>
        <w:t>Э</w:t>
      </w:r>
      <w:r w:rsidR="00E50B17" w:rsidRPr="002C6D2A">
        <w:rPr>
          <w:rFonts w:ascii="Times New Roman" w:hAnsi="Times New Roman" w:cs="Times New Roman"/>
          <w:sz w:val="26"/>
          <w:szCs w:val="26"/>
        </w:rPr>
        <w:t>5</w:t>
      </w:r>
      <w:r w:rsidRPr="002C6D2A">
        <w:rPr>
          <w:rFonts w:ascii="Times New Roman" w:hAnsi="Times New Roman" w:cs="Times New Roman"/>
          <w:sz w:val="26"/>
          <w:szCs w:val="26"/>
        </w:rPr>
        <w:t>.</w:t>
      </w:r>
    </w:p>
    <w:p w14:paraId="197EEB51" w14:textId="0613FCBF" w:rsidR="008714ED" w:rsidRPr="002C6D2A" w:rsidRDefault="008714ED" w:rsidP="005640C7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B0F72" w:rsidRPr="002C6D2A">
        <w:rPr>
          <w:rFonts w:ascii="Times New Roman" w:hAnsi="Times New Roman" w:cs="Times New Roman"/>
          <w:sz w:val="26"/>
          <w:szCs w:val="26"/>
        </w:rPr>
        <w:t>Перечень лицевых счетов, открытых в УФК по Псковской области</w:t>
      </w:r>
      <w:r w:rsidRPr="002C6D2A">
        <w:rPr>
          <w:rFonts w:ascii="Times New Roman" w:hAnsi="Times New Roman" w:cs="Times New Roman"/>
          <w:sz w:val="26"/>
          <w:szCs w:val="26"/>
        </w:rPr>
        <w:t>:</w:t>
      </w:r>
    </w:p>
    <w:p w14:paraId="3516415E" w14:textId="6C0D64C0" w:rsidR="008714ED" w:rsidRPr="002C6D2A" w:rsidRDefault="008714ED" w:rsidP="005640C7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7494" w:rsidRPr="002C6D2A">
        <w:rPr>
          <w:rFonts w:ascii="Times New Roman" w:hAnsi="Times New Roman" w:cs="Times New Roman"/>
          <w:sz w:val="26"/>
          <w:szCs w:val="26"/>
        </w:rPr>
        <w:t>лицевой счет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97494" w:rsidRPr="002C6D2A">
        <w:rPr>
          <w:rFonts w:ascii="Times New Roman" w:hAnsi="Times New Roman" w:cs="Times New Roman"/>
          <w:sz w:val="26"/>
          <w:szCs w:val="26"/>
        </w:rPr>
        <w:t xml:space="preserve">бюджетного учреждения </w:t>
      </w:r>
      <w:r w:rsidRPr="002C6D2A">
        <w:rPr>
          <w:rFonts w:ascii="Times New Roman" w:hAnsi="Times New Roman" w:cs="Times New Roman"/>
          <w:sz w:val="26"/>
          <w:szCs w:val="26"/>
        </w:rPr>
        <w:t>№ 20576Ц6</w:t>
      </w:r>
      <w:r w:rsidR="00E50B17" w:rsidRPr="002C6D2A">
        <w:rPr>
          <w:rFonts w:ascii="Times New Roman" w:hAnsi="Times New Roman" w:cs="Times New Roman"/>
          <w:sz w:val="26"/>
          <w:szCs w:val="26"/>
        </w:rPr>
        <w:t>5580</w:t>
      </w:r>
      <w:r w:rsidR="00897494" w:rsidRPr="002C6D2A">
        <w:rPr>
          <w:rFonts w:ascii="Times New Roman" w:hAnsi="Times New Roman" w:cs="Times New Roman"/>
          <w:sz w:val="26"/>
          <w:szCs w:val="26"/>
        </w:rPr>
        <w:t>;</w:t>
      </w:r>
    </w:p>
    <w:p w14:paraId="31D67CCE" w14:textId="18EE5918" w:rsidR="008714ED" w:rsidRPr="002C6D2A" w:rsidRDefault="008714ED" w:rsidP="005640C7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97494" w:rsidRPr="002C6D2A">
        <w:rPr>
          <w:rFonts w:ascii="Times New Roman" w:hAnsi="Times New Roman" w:cs="Times New Roman"/>
          <w:sz w:val="26"/>
          <w:szCs w:val="26"/>
        </w:rPr>
        <w:t>отдельный лицевой счет бюджетного учреждения</w:t>
      </w:r>
      <w:r w:rsidRPr="002C6D2A">
        <w:rPr>
          <w:rFonts w:ascii="Times New Roman" w:hAnsi="Times New Roman" w:cs="Times New Roman"/>
          <w:sz w:val="26"/>
          <w:szCs w:val="26"/>
        </w:rPr>
        <w:t xml:space="preserve"> № 21576Ц6</w:t>
      </w:r>
      <w:r w:rsidR="00E50B17" w:rsidRPr="002C6D2A">
        <w:rPr>
          <w:rFonts w:ascii="Times New Roman" w:hAnsi="Times New Roman" w:cs="Times New Roman"/>
          <w:sz w:val="26"/>
          <w:szCs w:val="26"/>
        </w:rPr>
        <w:t>5580</w:t>
      </w:r>
      <w:r w:rsidRPr="002C6D2A">
        <w:rPr>
          <w:rFonts w:ascii="Times New Roman" w:hAnsi="Times New Roman" w:cs="Times New Roman"/>
          <w:sz w:val="26"/>
          <w:szCs w:val="26"/>
        </w:rPr>
        <w:t>.</w:t>
      </w:r>
    </w:p>
    <w:p w14:paraId="3658DA51" w14:textId="3FF478E6" w:rsidR="008714ED" w:rsidRPr="002C6D2A" w:rsidRDefault="008714ED" w:rsidP="005640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Иных открытых счетов в кредитных организациях не имелось.</w:t>
      </w:r>
    </w:p>
    <w:p w14:paraId="20CEE81F" w14:textId="05356ABA" w:rsidR="00897494" w:rsidRPr="002C6D2A" w:rsidRDefault="00897494" w:rsidP="005640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lastRenderedPageBreak/>
        <w:t>Бухгалтерское обслуживание финансово-хозяйственной деятельности осуществляет Управление образования физической культуры и спорта Администрации Невельского района</w:t>
      </w:r>
      <w:r w:rsidR="004C0EDC" w:rsidRPr="002C6D2A">
        <w:rPr>
          <w:rFonts w:ascii="Times New Roman" w:hAnsi="Times New Roman" w:cs="Times New Roman"/>
          <w:sz w:val="26"/>
          <w:szCs w:val="26"/>
        </w:rPr>
        <w:t xml:space="preserve"> в соответствии с договором на оказание услуг по ведению бюджетного (бухгалтерского) учета от 10 января 2022 года №</w:t>
      </w:r>
      <w:r w:rsidR="00530B96" w:rsidRPr="002C6D2A">
        <w:rPr>
          <w:rFonts w:ascii="Times New Roman" w:hAnsi="Times New Roman" w:cs="Times New Roman"/>
          <w:sz w:val="26"/>
          <w:szCs w:val="26"/>
        </w:rPr>
        <w:t>7</w:t>
      </w:r>
      <w:r w:rsidR="004C0EDC" w:rsidRPr="002C6D2A">
        <w:rPr>
          <w:rFonts w:ascii="Times New Roman" w:hAnsi="Times New Roman" w:cs="Times New Roman"/>
          <w:sz w:val="26"/>
          <w:szCs w:val="26"/>
        </w:rPr>
        <w:t>.</w:t>
      </w:r>
    </w:p>
    <w:p w14:paraId="735C2C47" w14:textId="71826EFC" w:rsidR="008714ED" w:rsidRPr="002C6D2A" w:rsidRDefault="008714ED" w:rsidP="005640C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C0EDC" w:rsidRPr="002C6D2A">
        <w:rPr>
          <w:rFonts w:ascii="Times New Roman" w:hAnsi="Times New Roman" w:cs="Times New Roman"/>
          <w:sz w:val="26"/>
          <w:szCs w:val="26"/>
        </w:rPr>
        <w:t>Право подписи денежных и расчетных документов в проверяемом периоде имели:</w:t>
      </w:r>
    </w:p>
    <w:p w14:paraId="33E8AC57" w14:textId="1C8BD5E8" w:rsidR="00140B37" w:rsidRPr="002C6D2A" w:rsidRDefault="00140B37" w:rsidP="005640C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 право первой подписи – директор </w:t>
      </w:r>
      <w:r w:rsidR="00530B96" w:rsidRPr="002C6D2A">
        <w:rPr>
          <w:rFonts w:ascii="Times New Roman" w:hAnsi="Times New Roman" w:cs="Times New Roman"/>
          <w:sz w:val="26"/>
          <w:szCs w:val="26"/>
        </w:rPr>
        <w:t>Лавренова Г.Н.;</w:t>
      </w:r>
    </w:p>
    <w:p w14:paraId="3959166A" w14:textId="55162823" w:rsidR="003E24C8" w:rsidRPr="002C6D2A" w:rsidRDefault="00140B37" w:rsidP="005640C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 право второй подписи – начальник отдела бухгалтерского учета и отчетности (главный бухгалтер) Управления образования, физической культуры и спорта Администрации Невельского района Титович О.М.; заместитель главного бухгалтера </w:t>
      </w:r>
      <w:proofErr w:type="spellStart"/>
      <w:r w:rsidRPr="002C6D2A">
        <w:rPr>
          <w:rFonts w:ascii="Times New Roman" w:hAnsi="Times New Roman" w:cs="Times New Roman"/>
          <w:sz w:val="26"/>
          <w:szCs w:val="26"/>
        </w:rPr>
        <w:t>Кастрюхина</w:t>
      </w:r>
      <w:proofErr w:type="spellEnd"/>
      <w:r w:rsidRPr="002C6D2A">
        <w:rPr>
          <w:rFonts w:ascii="Times New Roman" w:hAnsi="Times New Roman" w:cs="Times New Roman"/>
          <w:sz w:val="26"/>
          <w:szCs w:val="26"/>
        </w:rPr>
        <w:t xml:space="preserve"> Е.В.</w:t>
      </w:r>
    </w:p>
    <w:p w14:paraId="40E1FCBF" w14:textId="53F4579D" w:rsidR="002133F5" w:rsidRPr="002C6D2A" w:rsidRDefault="002133F5" w:rsidP="005640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Деятельность МБУ ДО ДЮСШ </w:t>
      </w:r>
      <w:proofErr w:type="spellStart"/>
      <w:r w:rsidRPr="002C6D2A">
        <w:rPr>
          <w:rFonts w:ascii="Times New Roman" w:hAnsi="Times New Roman" w:cs="Times New Roman"/>
          <w:sz w:val="26"/>
          <w:szCs w:val="26"/>
        </w:rPr>
        <w:t>г.Невеля</w:t>
      </w:r>
      <w:proofErr w:type="spellEnd"/>
      <w:r w:rsidRPr="002C6D2A">
        <w:rPr>
          <w:rFonts w:ascii="Times New Roman" w:hAnsi="Times New Roman" w:cs="Times New Roman"/>
          <w:sz w:val="26"/>
          <w:szCs w:val="26"/>
        </w:rPr>
        <w:t xml:space="preserve"> (далее – Учреждение) осуществляется в соответствии с Уставом, утвержденным постановлением Администрации Невельского района от 03 декабря 2015г. № 858 (в редакции от 01 марта 2021г.).</w:t>
      </w:r>
    </w:p>
    <w:p w14:paraId="38A9FA5D" w14:textId="4A652564" w:rsidR="002133F5" w:rsidRPr="002C6D2A" w:rsidRDefault="002133F5" w:rsidP="005640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Учредителем Учреждения является муниципальное образование «Невельский район». Права собственника имущества и учредителя осуществляет Администрация Невельского района. Функции и полномочия Учредителя в части организационно-методического руководства, управления, осуществления координации и контроля, за деятельностью Учреждения осуществляет Управление образования, физической культуры и спорта Администрации Невельского района.</w:t>
      </w:r>
    </w:p>
    <w:p w14:paraId="6BF6867E" w14:textId="77777777" w:rsidR="002133F5" w:rsidRPr="002C6D2A" w:rsidRDefault="002133F5" w:rsidP="005640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МБУ ДО ДЮСШ является некоммерческой организацией, созданной для выполнения работ, оказания услуг в сфере образования.</w:t>
      </w:r>
    </w:p>
    <w:p w14:paraId="2E0C95E8" w14:textId="38E93745" w:rsidR="002133F5" w:rsidRPr="002C6D2A" w:rsidRDefault="002133F5" w:rsidP="005640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Учреждение вправе осуществлять приносящую доходы деятельность в соответствии с целями уставной деятельности и самостоятельной распоряжаться доходами при условии, что такая деятельность указана в его учредительных документах.</w:t>
      </w:r>
    </w:p>
    <w:p w14:paraId="33DFA7D2" w14:textId="77777777" w:rsidR="002133F5" w:rsidRPr="002C6D2A" w:rsidRDefault="002133F5" w:rsidP="005640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В соответствии с п.1.9. Устава Учреждение проходит лицензирование и аккредитацию в порядке, установленном Законом Российской Федерации «Об образовании».  Право на ведение образовательной деятельности возникает у Учреждения с момента выдачи ему лицензии.</w:t>
      </w:r>
    </w:p>
    <w:p w14:paraId="2635F929" w14:textId="4C44AC87" w:rsidR="002133F5" w:rsidRPr="002C6D2A" w:rsidRDefault="002133F5" w:rsidP="005640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Учреждением представлена лицензия на осуществление образовательной деятельности от 02 марта 2016 № 2407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14:paraId="3D218662" w14:textId="77777777" w:rsidR="00561E81" w:rsidRPr="002C6D2A" w:rsidRDefault="00561E81" w:rsidP="0056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_Hlk133304439"/>
    </w:p>
    <w:p w14:paraId="19A506C2" w14:textId="4863F101" w:rsidR="006E3693" w:rsidRPr="002C6D2A" w:rsidRDefault="004C03FE" w:rsidP="00564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Настоящей проверкой установлено:</w:t>
      </w:r>
      <w:bookmarkStart w:id="6" w:name="_Hlk133325427"/>
      <w:bookmarkEnd w:id="5"/>
      <w:r w:rsidR="00466153" w:rsidRPr="002C6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14:paraId="0F776AA7" w14:textId="77777777" w:rsidR="00466153" w:rsidRPr="002C6D2A" w:rsidRDefault="00466153" w:rsidP="00564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5E197CAB" w14:textId="7110522B" w:rsidR="00466153" w:rsidRPr="002C6D2A" w:rsidRDefault="00466153" w:rsidP="005640C7">
      <w:pPr>
        <w:tabs>
          <w:tab w:val="left" w:pos="567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C6D2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 теме: «</w:t>
      </w:r>
      <w:r w:rsidRPr="002C6D2A">
        <w:rPr>
          <w:rFonts w:ascii="Times New Roman" w:hAnsi="Times New Roman" w:cs="Times New Roman"/>
          <w:b/>
          <w:bCs/>
          <w:sz w:val="26"/>
          <w:szCs w:val="26"/>
        </w:rPr>
        <w:t>Соблюдение 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 МО «Невельский район»</w:t>
      </w:r>
    </w:p>
    <w:bookmarkEnd w:id="6"/>
    <w:p w14:paraId="5321DE73" w14:textId="7A8B51E8" w:rsidR="008C1126" w:rsidRPr="002C6D2A" w:rsidRDefault="00AA2074" w:rsidP="005640C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40E2F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Годовой объем закупок Учреждения согласно окончательной версии п</w:t>
      </w:r>
      <w:r w:rsidR="009C6261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</w:t>
      </w:r>
      <w:r w:rsidR="00540E2F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6261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график</w:t>
      </w:r>
      <w:r w:rsidR="00540E2F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C6261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9C6261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</w:t>
      </w:r>
      <w:r w:rsidR="00CC47A0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3853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финансовый </w:t>
      </w:r>
      <w:r w:rsidR="009C6261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(уникальный номер</w:t>
      </w:r>
      <w:r w:rsidR="009A3D33" w:rsidRPr="002C6D2A">
        <w:rPr>
          <w:rFonts w:ascii="Roboto" w:hAnsi="Roboto" w:cs="Arial"/>
          <w:sz w:val="26"/>
          <w:szCs w:val="26"/>
        </w:rPr>
        <w:t xml:space="preserve"> </w:t>
      </w:r>
      <w:r w:rsidR="009A3D33" w:rsidRPr="002C6D2A">
        <w:rPr>
          <w:rStyle w:val="a5"/>
          <w:rFonts w:ascii="Times New Roman" w:hAnsi="Times New Roman" w:cs="Times New Roman"/>
          <w:color w:val="auto"/>
          <w:sz w:val="26"/>
          <w:szCs w:val="26"/>
        </w:rPr>
        <w:t>№ 20</w:t>
      </w:r>
      <w:r w:rsidRPr="002C6D2A">
        <w:rPr>
          <w:rStyle w:val="a5"/>
          <w:rFonts w:ascii="Times New Roman" w:hAnsi="Times New Roman" w:cs="Times New Roman"/>
          <w:color w:val="auto"/>
          <w:sz w:val="26"/>
          <w:szCs w:val="26"/>
        </w:rPr>
        <w:t>23035730005</w:t>
      </w:r>
      <w:r w:rsidR="00882307" w:rsidRPr="002C6D2A">
        <w:rPr>
          <w:rStyle w:val="a5"/>
          <w:rFonts w:ascii="Times New Roman" w:hAnsi="Times New Roman" w:cs="Times New Roman"/>
          <w:color w:val="auto"/>
          <w:sz w:val="26"/>
          <w:szCs w:val="26"/>
        </w:rPr>
        <w:t>8</w:t>
      </w:r>
      <w:r w:rsidR="007A5522" w:rsidRPr="002C6D2A">
        <w:rPr>
          <w:rStyle w:val="a5"/>
          <w:rFonts w:ascii="Times New Roman" w:hAnsi="Times New Roman" w:cs="Times New Roman"/>
          <w:color w:val="auto"/>
          <w:sz w:val="26"/>
          <w:szCs w:val="26"/>
        </w:rPr>
        <w:t>6</w:t>
      </w:r>
      <w:r w:rsidRPr="002C6D2A">
        <w:rPr>
          <w:rStyle w:val="a5"/>
          <w:rFonts w:ascii="Times New Roman" w:hAnsi="Times New Roman" w:cs="Times New Roman"/>
          <w:color w:val="auto"/>
          <w:sz w:val="26"/>
          <w:szCs w:val="26"/>
        </w:rPr>
        <w:t>001</w:t>
      </w:r>
      <w:r w:rsidR="009C6261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40E2F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9C6261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993095</w:t>
      </w:r>
      <w:r w:rsidR="009A3D33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73 </w:t>
      </w:r>
      <w:r w:rsidR="009C6261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рубля</w:t>
      </w:r>
      <w:r w:rsidR="006E47BB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 закупки услуг по теплоснабжению</w:t>
      </w:r>
      <w:r w:rsidR="004C4184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E47BB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водоснабжению</w:t>
      </w:r>
      <w:r w:rsidR="004C4184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пункту 8 части 1 статьи 93 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05</w:t>
      </w:r>
      <w:r w:rsidR="00D9430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апреля 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2013г. № 44-ФЗ «О контрактной системе в сфере закупок товаров, работ, услуг для обеспечения государственных и муниципальных нужд» (далее – Закон) – </w:t>
      </w:r>
      <w:r w:rsidR="007A5522" w:rsidRPr="002C6D2A">
        <w:rPr>
          <w:rFonts w:ascii="Times New Roman" w:hAnsi="Times New Roman" w:cs="Times New Roman"/>
          <w:color w:val="000000"/>
          <w:sz w:val="26"/>
          <w:szCs w:val="26"/>
        </w:rPr>
        <w:t>430000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982893" w:rsidRPr="002C6D2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882307" w:rsidRPr="002C6D2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рублей; 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закупка услуг энергоснабжения в соответствии с пунктом 29 части 1 статьи 93 Закона – </w:t>
      </w:r>
      <w:r w:rsidR="007A5522" w:rsidRPr="002C6D2A">
        <w:rPr>
          <w:rFonts w:ascii="Times New Roman" w:hAnsi="Times New Roman" w:cs="Times New Roman"/>
          <w:color w:val="000000"/>
          <w:sz w:val="26"/>
          <w:szCs w:val="26"/>
        </w:rPr>
        <w:t>77364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A5522" w:rsidRPr="002C6D2A"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>0 ру</w:t>
      </w:r>
      <w:r w:rsidR="004C4184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блей; закупка</w:t>
      </w:r>
      <w:r w:rsidR="006E47BB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связи котор</w:t>
      </w:r>
      <w:r w:rsidR="004C4184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6E47BB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относ</w:t>
      </w:r>
      <w:r w:rsidR="004C4184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6E47BB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к сфере деятельности субъектов естественных монополий</w:t>
      </w:r>
      <w:r w:rsidR="000B3BC3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47BB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пунктом 1 части 1 статьи 93</w:t>
      </w:r>
      <w:bookmarkStart w:id="7" w:name="_Hlk133324914"/>
      <w:r w:rsidR="006E47BB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="006E47BB" w:rsidRPr="002C6D2A">
        <w:rPr>
          <w:rFonts w:ascii="Times New Roman" w:hAnsi="Times New Roman" w:cs="Times New Roman"/>
          <w:color w:val="000000"/>
          <w:sz w:val="26"/>
          <w:szCs w:val="26"/>
        </w:rPr>
        <w:t>акона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="00882307" w:rsidRPr="002C6D2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A5522" w:rsidRPr="002C6D2A">
        <w:rPr>
          <w:rFonts w:ascii="Times New Roman" w:hAnsi="Times New Roman" w:cs="Times New Roman"/>
          <w:color w:val="000000"/>
          <w:sz w:val="26"/>
          <w:szCs w:val="26"/>
        </w:rPr>
        <w:t>6800</w:t>
      </w:r>
      <w:r w:rsidR="004C4184" w:rsidRPr="002C6D2A">
        <w:rPr>
          <w:rFonts w:ascii="Times New Roman" w:hAnsi="Times New Roman" w:cs="Times New Roman"/>
          <w:color w:val="000000"/>
          <w:sz w:val="26"/>
          <w:szCs w:val="26"/>
        </w:rPr>
        <w:t>,00 рублей</w:t>
      </w:r>
      <w:r w:rsidR="00D06BD6" w:rsidRPr="002C6D2A">
        <w:rPr>
          <w:rFonts w:ascii="Times New Roman" w:hAnsi="Times New Roman" w:cs="Times New Roman"/>
          <w:color w:val="000000"/>
          <w:sz w:val="26"/>
          <w:szCs w:val="26"/>
        </w:rPr>
        <w:t>;</w:t>
      </w:r>
      <w:bookmarkEnd w:id="7"/>
      <w:r w:rsidR="00787B78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47BB" w:rsidRPr="002C6D2A">
        <w:rPr>
          <w:rFonts w:ascii="Times New Roman" w:hAnsi="Times New Roman" w:cs="Times New Roman"/>
          <w:color w:val="000000"/>
          <w:sz w:val="26"/>
          <w:szCs w:val="26"/>
        </w:rPr>
        <w:t>закупки у единственного поставщика</w:t>
      </w:r>
      <w:r w:rsidR="00AF3DA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пунктом 4 части 1 статьи 93 Закона</w:t>
      </w:r>
      <w:r w:rsidR="006E47BB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DA6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882307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68930</w:t>
      </w:r>
      <w:r w:rsidR="00AF3DA6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="00AF3DA6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982893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F74A9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2893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40E2F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Закупки осуществлялись в соответствии с планом-графиком закупок в пределах средств, предоставленных </w:t>
      </w:r>
      <w:r w:rsidR="00882307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40E2F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чреждению из бюджета муниципального образования на обеспечение выполнения муниципального задания, субсидий на ины</w:t>
      </w:r>
      <w:r w:rsidR="00B022D4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е цели.</w:t>
      </w:r>
    </w:p>
    <w:p w14:paraId="36C9E54D" w14:textId="3DF7D46F" w:rsidR="00D06BD6" w:rsidRPr="002C6D2A" w:rsidRDefault="00D06BD6" w:rsidP="00564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уточненному плану финансово-хозяйственной деятельности (далее по тексту – план ФХД) М</w:t>
      </w:r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 ДО ДЮСШ </w:t>
      </w:r>
      <w:proofErr w:type="spellStart"/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г.Невеля</w:t>
      </w:r>
      <w:proofErr w:type="spellEnd"/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</w:t>
      </w:r>
      <w:r w:rsidR="00897DF8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от </w:t>
      </w:r>
      <w:r w:rsidR="009146DA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46DA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20C79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29 декабря 202</w:t>
      </w:r>
      <w:r w:rsidR="00897DF8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года объем средств, предоставленных Учреждению из бюджета на осуществление закупок, составляет </w:t>
      </w:r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993095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A5522"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</w:t>
      </w:r>
    </w:p>
    <w:p w14:paraId="112739E1" w14:textId="6B5202EC" w:rsidR="00A60BFC" w:rsidRPr="002C6D2A" w:rsidRDefault="00D66F78" w:rsidP="005640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>В соответствии с ч</w:t>
      </w:r>
      <w:r w:rsidR="0055280F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астью 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>2 ст</w:t>
      </w:r>
      <w:r w:rsidR="0055280F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атьи 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38 </w:t>
      </w:r>
      <w:r w:rsidR="0055280F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Закона </w:t>
      </w:r>
      <w:r w:rsidR="009C7DD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приказом </w:t>
      </w:r>
      <w:r w:rsidR="0055280F" w:rsidRPr="002C6D2A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9C7DD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чреждения от </w:t>
      </w:r>
      <w:r w:rsidR="00530B96" w:rsidRPr="002C6D2A"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="00A60BFC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0B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апреля 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9146DA" w:rsidRPr="002C6D2A">
        <w:rPr>
          <w:rFonts w:ascii="Times New Roman" w:hAnsi="Times New Roman" w:cs="Times New Roman"/>
          <w:color w:val="000000"/>
          <w:sz w:val="26"/>
          <w:szCs w:val="26"/>
        </w:rPr>
        <w:t>22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530B96" w:rsidRPr="002C6D2A">
        <w:rPr>
          <w:rFonts w:ascii="Times New Roman" w:hAnsi="Times New Roman" w:cs="Times New Roman"/>
          <w:color w:val="000000"/>
          <w:sz w:val="26"/>
          <w:szCs w:val="26"/>
        </w:rPr>
        <w:t>16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назначен ко</w:t>
      </w:r>
      <w:r w:rsidR="00793968" w:rsidRPr="002C6D2A">
        <w:rPr>
          <w:rFonts w:ascii="Times New Roman" w:hAnsi="Times New Roman" w:cs="Times New Roman"/>
          <w:color w:val="000000"/>
          <w:sz w:val="26"/>
          <w:szCs w:val="26"/>
        </w:rPr>
        <w:t>нтрактный управл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>яющий</w:t>
      </w:r>
      <w:r w:rsidR="009C7DD4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–</w:t>
      </w:r>
      <w:r w:rsidR="009146DA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педагог-организатор</w:t>
      </w:r>
      <w:r w:rsidR="004B691A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C7DD4" w:rsidRPr="002C6D2A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="004B691A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A60BFC" w:rsidRPr="002C6D2A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>риказом</w:t>
      </w:r>
      <w:r w:rsidR="00A60BFC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Учреждения от 27 ноября 2020 года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490B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60</w:t>
      </w:r>
      <w:r w:rsidR="00EE490B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>утвержден</w:t>
      </w:r>
      <w:r w:rsidR="00872E83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должностной регламент контрактного управляющего</w:t>
      </w:r>
      <w:r w:rsidR="003F7627" w:rsidRPr="002C6D2A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Контрактный управляющий прошел в 2022 году обучение, по программе дополнительного профессионального образования «Управление государственными муниципальными закупками» в объеме 120 ч., что соответствует ч.6 ст.38 Закона.</w:t>
      </w:r>
    </w:p>
    <w:p w14:paraId="2CA216C4" w14:textId="36D493E2" w:rsidR="008E0AE0" w:rsidRPr="002C6D2A" w:rsidRDefault="008C1126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Проверка </w:t>
      </w:r>
      <w:r w:rsidR="000B3BC3" w:rsidRPr="002C6D2A">
        <w:rPr>
          <w:rFonts w:ascii="Times New Roman" w:hAnsi="Times New Roman" w:cs="Times New Roman"/>
          <w:sz w:val="26"/>
          <w:szCs w:val="26"/>
        </w:rPr>
        <w:t>соблюдения законодательства о контрактной системе</w:t>
      </w:r>
      <w:r w:rsidRPr="002C6D2A">
        <w:rPr>
          <w:rFonts w:ascii="Times New Roman" w:hAnsi="Times New Roman" w:cs="Times New Roman"/>
          <w:sz w:val="26"/>
          <w:szCs w:val="26"/>
        </w:rPr>
        <w:t xml:space="preserve"> осуществлена в отношении следующих </w:t>
      </w:r>
      <w:r w:rsidR="006D7246" w:rsidRPr="002C6D2A">
        <w:rPr>
          <w:rFonts w:ascii="Times New Roman" w:hAnsi="Times New Roman" w:cs="Times New Roman"/>
          <w:sz w:val="26"/>
          <w:szCs w:val="26"/>
        </w:rPr>
        <w:t>закупок</w:t>
      </w:r>
      <w:r w:rsidR="006C2C78" w:rsidRPr="002C6D2A">
        <w:rPr>
          <w:rFonts w:ascii="Times New Roman" w:hAnsi="Times New Roman" w:cs="Times New Roman"/>
          <w:sz w:val="26"/>
          <w:szCs w:val="26"/>
        </w:rPr>
        <w:t xml:space="preserve"> на общую сумму – </w:t>
      </w:r>
      <w:r w:rsidR="008A501A" w:rsidRPr="002C6D2A">
        <w:rPr>
          <w:rFonts w:ascii="Times New Roman" w:hAnsi="Times New Roman" w:cs="Times New Roman"/>
          <w:sz w:val="26"/>
          <w:szCs w:val="26"/>
        </w:rPr>
        <w:t>183804</w:t>
      </w:r>
      <w:r w:rsidR="006C2C78" w:rsidRPr="002C6D2A">
        <w:rPr>
          <w:rFonts w:ascii="Times New Roman" w:hAnsi="Times New Roman" w:cs="Times New Roman"/>
          <w:sz w:val="26"/>
          <w:szCs w:val="26"/>
        </w:rPr>
        <w:t>,</w:t>
      </w:r>
      <w:r w:rsidR="00831533" w:rsidRPr="002C6D2A">
        <w:rPr>
          <w:rFonts w:ascii="Times New Roman" w:hAnsi="Times New Roman" w:cs="Times New Roman"/>
          <w:sz w:val="26"/>
          <w:szCs w:val="26"/>
        </w:rPr>
        <w:t>00</w:t>
      </w:r>
      <w:r w:rsidR="006C2C78" w:rsidRPr="002C6D2A">
        <w:rPr>
          <w:rFonts w:ascii="Times New Roman" w:hAnsi="Times New Roman" w:cs="Times New Roman"/>
          <w:sz w:val="26"/>
          <w:szCs w:val="26"/>
        </w:rPr>
        <w:t xml:space="preserve"> рублей из них</w:t>
      </w:r>
      <w:r w:rsidRPr="002C6D2A">
        <w:rPr>
          <w:rFonts w:ascii="Times New Roman" w:hAnsi="Times New Roman" w:cs="Times New Roman"/>
          <w:sz w:val="26"/>
          <w:szCs w:val="26"/>
        </w:rPr>
        <w:t>:</w:t>
      </w:r>
    </w:p>
    <w:p w14:paraId="50FF817D" w14:textId="38B7AF72" w:rsidR="00B3008F" w:rsidRPr="002C6D2A" w:rsidRDefault="00B3008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закупки малого объема в соответствии с пунктом 4 части 1 статьи 93 Закона:</w:t>
      </w:r>
    </w:p>
    <w:p w14:paraId="18869F93" w14:textId="66C73FAF" w:rsidR="008C1126" w:rsidRPr="002C6D2A" w:rsidRDefault="008C1126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договор</w:t>
      </w:r>
      <w:r w:rsidR="00F15378" w:rsidRPr="002C6D2A">
        <w:rPr>
          <w:rFonts w:ascii="Times New Roman" w:hAnsi="Times New Roman" w:cs="Times New Roman"/>
          <w:sz w:val="26"/>
          <w:szCs w:val="26"/>
        </w:rPr>
        <w:t xml:space="preserve"> на поставку </w:t>
      </w:r>
      <w:bookmarkStart w:id="8" w:name="_Hlk167976449"/>
      <w:r w:rsidR="008A501A" w:rsidRPr="002C6D2A">
        <w:rPr>
          <w:rFonts w:ascii="Times New Roman" w:hAnsi="Times New Roman" w:cs="Times New Roman"/>
          <w:sz w:val="26"/>
          <w:szCs w:val="26"/>
        </w:rPr>
        <w:t>строительных материалов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</w:t>
      </w:r>
      <w:bookmarkEnd w:id="8"/>
      <w:r w:rsidRPr="002C6D2A">
        <w:rPr>
          <w:rFonts w:ascii="Times New Roman" w:hAnsi="Times New Roman" w:cs="Times New Roman"/>
          <w:sz w:val="26"/>
          <w:szCs w:val="26"/>
        </w:rPr>
        <w:t xml:space="preserve">от </w:t>
      </w:r>
      <w:r w:rsidR="008A501A" w:rsidRPr="002C6D2A">
        <w:rPr>
          <w:rFonts w:ascii="Times New Roman" w:hAnsi="Times New Roman" w:cs="Times New Roman"/>
          <w:sz w:val="26"/>
          <w:szCs w:val="26"/>
        </w:rPr>
        <w:t>31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A501A" w:rsidRPr="002C6D2A">
        <w:rPr>
          <w:rFonts w:ascii="Times New Roman" w:hAnsi="Times New Roman" w:cs="Times New Roman"/>
          <w:sz w:val="26"/>
          <w:szCs w:val="26"/>
        </w:rPr>
        <w:t>мая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202</w:t>
      </w:r>
      <w:r w:rsidR="007D0B2F" w:rsidRPr="002C6D2A">
        <w:rPr>
          <w:rFonts w:ascii="Times New Roman" w:hAnsi="Times New Roman" w:cs="Times New Roman"/>
          <w:sz w:val="26"/>
          <w:szCs w:val="26"/>
        </w:rPr>
        <w:t>3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4D6F" w:rsidRPr="002C6D2A">
        <w:rPr>
          <w:rFonts w:ascii="Times New Roman" w:hAnsi="Times New Roman" w:cs="Times New Roman"/>
          <w:sz w:val="26"/>
          <w:szCs w:val="26"/>
        </w:rPr>
        <w:t xml:space="preserve"> №</w:t>
      </w:r>
      <w:r w:rsidR="00F15378" w:rsidRPr="002C6D2A">
        <w:rPr>
          <w:rFonts w:ascii="Times New Roman" w:hAnsi="Times New Roman" w:cs="Times New Roman"/>
          <w:sz w:val="26"/>
          <w:szCs w:val="26"/>
        </w:rPr>
        <w:t>1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с Индивидуальным предпринимателем </w:t>
      </w:r>
      <w:r w:rsidR="008A501A" w:rsidRPr="002C6D2A">
        <w:rPr>
          <w:rFonts w:ascii="Times New Roman" w:hAnsi="Times New Roman" w:cs="Times New Roman"/>
          <w:sz w:val="26"/>
          <w:szCs w:val="26"/>
        </w:rPr>
        <w:t>Снетковым Игорем Михайловичем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на сумму</w:t>
      </w:r>
      <w:r w:rsidRPr="002C6D2A">
        <w:rPr>
          <w:rFonts w:ascii="Times New Roman" w:hAnsi="Times New Roman" w:cs="Times New Roman"/>
          <w:sz w:val="26"/>
          <w:szCs w:val="26"/>
        </w:rPr>
        <w:t xml:space="preserve"> – </w:t>
      </w:r>
      <w:r w:rsidR="008A501A" w:rsidRPr="002C6D2A">
        <w:rPr>
          <w:rFonts w:ascii="Times New Roman" w:hAnsi="Times New Roman" w:cs="Times New Roman"/>
          <w:sz w:val="26"/>
          <w:szCs w:val="26"/>
        </w:rPr>
        <w:t>15626</w:t>
      </w:r>
      <w:r w:rsidR="00B3008F" w:rsidRPr="002C6D2A">
        <w:rPr>
          <w:rFonts w:ascii="Times New Roman" w:hAnsi="Times New Roman" w:cs="Times New Roman"/>
          <w:sz w:val="26"/>
          <w:szCs w:val="26"/>
        </w:rPr>
        <w:t>,0</w:t>
      </w:r>
      <w:r w:rsidR="00F15378" w:rsidRPr="002C6D2A">
        <w:rPr>
          <w:rFonts w:ascii="Times New Roman" w:hAnsi="Times New Roman" w:cs="Times New Roman"/>
          <w:sz w:val="26"/>
          <w:szCs w:val="26"/>
        </w:rPr>
        <w:t>0</w:t>
      </w:r>
      <w:r w:rsidRPr="002C6D2A">
        <w:rPr>
          <w:rFonts w:ascii="Times New Roman" w:hAnsi="Times New Roman" w:cs="Times New Roman"/>
          <w:sz w:val="26"/>
          <w:szCs w:val="26"/>
        </w:rPr>
        <w:t xml:space="preserve"> руб</w:t>
      </w:r>
      <w:r w:rsidR="00441235" w:rsidRPr="002C6D2A">
        <w:rPr>
          <w:rFonts w:ascii="Times New Roman" w:hAnsi="Times New Roman" w:cs="Times New Roman"/>
          <w:sz w:val="26"/>
          <w:szCs w:val="26"/>
        </w:rPr>
        <w:t>лей</w:t>
      </w:r>
      <w:r w:rsidRPr="002C6D2A">
        <w:rPr>
          <w:rFonts w:ascii="Times New Roman" w:hAnsi="Times New Roman" w:cs="Times New Roman"/>
          <w:sz w:val="26"/>
          <w:szCs w:val="26"/>
        </w:rPr>
        <w:t>;</w:t>
      </w:r>
    </w:p>
    <w:p w14:paraId="7FA4842B" w14:textId="3BB1CDC0" w:rsidR="008C1126" w:rsidRPr="002C6D2A" w:rsidRDefault="008C1126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B3008F" w:rsidRPr="002C6D2A">
        <w:rPr>
          <w:rFonts w:ascii="Times New Roman" w:hAnsi="Times New Roman" w:cs="Times New Roman"/>
          <w:sz w:val="26"/>
          <w:szCs w:val="26"/>
        </w:rPr>
        <w:t>на</w:t>
      </w:r>
      <w:r w:rsidR="008A501A" w:rsidRPr="002C6D2A">
        <w:rPr>
          <w:rFonts w:ascii="Times New Roman" w:hAnsi="Times New Roman" w:cs="Times New Roman"/>
          <w:sz w:val="26"/>
          <w:szCs w:val="26"/>
        </w:rPr>
        <w:t xml:space="preserve"> оказание медицинских услуг по проведению обязательного периодического медицинского осмотра работников</w:t>
      </w:r>
      <w:r w:rsidRPr="002C6D2A">
        <w:rPr>
          <w:rFonts w:ascii="Times New Roman" w:hAnsi="Times New Roman" w:cs="Times New Roman"/>
          <w:sz w:val="26"/>
          <w:szCs w:val="26"/>
        </w:rPr>
        <w:t xml:space="preserve"> от</w:t>
      </w:r>
      <w:r w:rsidR="00302692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A501A" w:rsidRPr="002C6D2A">
        <w:rPr>
          <w:rFonts w:ascii="Times New Roman" w:hAnsi="Times New Roman" w:cs="Times New Roman"/>
          <w:sz w:val="26"/>
          <w:szCs w:val="26"/>
        </w:rPr>
        <w:t>11 июля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202</w:t>
      </w:r>
      <w:r w:rsidR="00302692" w:rsidRPr="002C6D2A">
        <w:rPr>
          <w:rFonts w:ascii="Times New Roman" w:hAnsi="Times New Roman" w:cs="Times New Roman"/>
          <w:sz w:val="26"/>
          <w:szCs w:val="26"/>
        </w:rPr>
        <w:t>3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4D6F" w:rsidRPr="002C6D2A">
        <w:rPr>
          <w:rFonts w:ascii="Times New Roman" w:hAnsi="Times New Roman" w:cs="Times New Roman"/>
          <w:sz w:val="26"/>
          <w:szCs w:val="26"/>
        </w:rPr>
        <w:t xml:space="preserve"> №</w:t>
      </w:r>
      <w:r w:rsidR="00302692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A501A" w:rsidRPr="002C6D2A">
        <w:rPr>
          <w:rFonts w:ascii="Times New Roman" w:hAnsi="Times New Roman" w:cs="Times New Roman"/>
          <w:sz w:val="26"/>
          <w:szCs w:val="26"/>
        </w:rPr>
        <w:t>МО-28/23</w:t>
      </w:r>
      <w:r w:rsidR="00B3008F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302692" w:rsidRPr="002C6D2A">
        <w:rPr>
          <w:rFonts w:ascii="Times New Roman" w:hAnsi="Times New Roman" w:cs="Times New Roman"/>
          <w:sz w:val="26"/>
          <w:szCs w:val="26"/>
        </w:rPr>
        <w:t xml:space="preserve">с </w:t>
      </w:r>
      <w:r w:rsidR="008A501A" w:rsidRPr="002C6D2A">
        <w:rPr>
          <w:rFonts w:ascii="Times New Roman" w:hAnsi="Times New Roman" w:cs="Times New Roman"/>
          <w:sz w:val="26"/>
          <w:szCs w:val="26"/>
        </w:rPr>
        <w:t>ГБУЗ «Невельская МБ»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7C4D6F" w:rsidRPr="002C6D2A">
        <w:rPr>
          <w:rFonts w:ascii="Times New Roman" w:hAnsi="Times New Roman" w:cs="Times New Roman"/>
          <w:sz w:val="26"/>
          <w:szCs w:val="26"/>
        </w:rPr>
        <w:t>на сумму</w:t>
      </w:r>
      <w:r w:rsidRPr="002C6D2A">
        <w:rPr>
          <w:rFonts w:ascii="Times New Roman" w:hAnsi="Times New Roman" w:cs="Times New Roman"/>
          <w:sz w:val="26"/>
          <w:szCs w:val="26"/>
        </w:rPr>
        <w:t xml:space="preserve"> – </w:t>
      </w:r>
      <w:r w:rsidR="008A501A" w:rsidRPr="002C6D2A">
        <w:rPr>
          <w:rFonts w:ascii="Times New Roman" w:hAnsi="Times New Roman" w:cs="Times New Roman"/>
          <w:sz w:val="26"/>
          <w:szCs w:val="26"/>
        </w:rPr>
        <w:t>42902</w:t>
      </w:r>
      <w:r w:rsidRPr="002C6D2A">
        <w:rPr>
          <w:rFonts w:ascii="Times New Roman" w:hAnsi="Times New Roman" w:cs="Times New Roman"/>
          <w:sz w:val="26"/>
          <w:szCs w:val="26"/>
        </w:rPr>
        <w:t>,</w:t>
      </w:r>
      <w:r w:rsidR="007C4D6F" w:rsidRPr="002C6D2A">
        <w:rPr>
          <w:rFonts w:ascii="Times New Roman" w:hAnsi="Times New Roman" w:cs="Times New Roman"/>
          <w:sz w:val="26"/>
          <w:szCs w:val="26"/>
        </w:rPr>
        <w:t>0</w:t>
      </w:r>
      <w:r w:rsidRPr="002C6D2A">
        <w:rPr>
          <w:rFonts w:ascii="Times New Roman" w:hAnsi="Times New Roman" w:cs="Times New Roman"/>
          <w:sz w:val="26"/>
          <w:szCs w:val="26"/>
        </w:rPr>
        <w:t>0 руб</w:t>
      </w:r>
      <w:r w:rsidR="00441235" w:rsidRPr="002C6D2A">
        <w:rPr>
          <w:rFonts w:ascii="Times New Roman" w:hAnsi="Times New Roman" w:cs="Times New Roman"/>
          <w:sz w:val="26"/>
          <w:szCs w:val="26"/>
        </w:rPr>
        <w:t>лей</w:t>
      </w:r>
      <w:r w:rsidRPr="002C6D2A">
        <w:rPr>
          <w:rFonts w:ascii="Times New Roman" w:hAnsi="Times New Roman" w:cs="Times New Roman"/>
          <w:sz w:val="26"/>
          <w:szCs w:val="26"/>
        </w:rPr>
        <w:t>);</w:t>
      </w:r>
    </w:p>
    <w:p w14:paraId="30FA0A75" w14:textId="483D5369" w:rsidR="007C4D6F" w:rsidRPr="002C6D2A" w:rsidRDefault="007C4D6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договор на</w:t>
      </w:r>
      <w:r w:rsidR="00883B21" w:rsidRPr="002C6D2A">
        <w:rPr>
          <w:rFonts w:ascii="Times New Roman" w:hAnsi="Times New Roman" w:cs="Times New Roman"/>
          <w:sz w:val="26"/>
          <w:szCs w:val="26"/>
        </w:rPr>
        <w:t xml:space="preserve"> выполнение работ</w:t>
      </w:r>
      <w:r w:rsidR="008A501A" w:rsidRPr="002C6D2A">
        <w:rPr>
          <w:rFonts w:ascii="Times New Roman" w:hAnsi="Times New Roman" w:cs="Times New Roman"/>
          <w:sz w:val="26"/>
          <w:szCs w:val="26"/>
        </w:rPr>
        <w:t xml:space="preserve"> по</w:t>
      </w:r>
      <w:r w:rsidR="00883B21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A501A" w:rsidRPr="002C6D2A">
        <w:rPr>
          <w:rFonts w:ascii="Times New Roman" w:hAnsi="Times New Roman" w:cs="Times New Roman"/>
          <w:sz w:val="26"/>
          <w:szCs w:val="26"/>
        </w:rPr>
        <w:t>гидропневматической промывк</w:t>
      </w:r>
      <w:r w:rsidR="00883B21" w:rsidRPr="002C6D2A">
        <w:rPr>
          <w:rFonts w:ascii="Times New Roman" w:hAnsi="Times New Roman" w:cs="Times New Roman"/>
          <w:sz w:val="26"/>
          <w:szCs w:val="26"/>
        </w:rPr>
        <w:t>е</w:t>
      </w:r>
      <w:r w:rsidR="008A501A" w:rsidRPr="002C6D2A">
        <w:rPr>
          <w:rFonts w:ascii="Times New Roman" w:hAnsi="Times New Roman" w:cs="Times New Roman"/>
          <w:sz w:val="26"/>
          <w:szCs w:val="26"/>
        </w:rPr>
        <w:t xml:space="preserve"> и опрессовке систем отопления здания</w:t>
      </w:r>
      <w:r w:rsidRPr="002C6D2A">
        <w:rPr>
          <w:rFonts w:ascii="Times New Roman" w:hAnsi="Times New Roman" w:cs="Times New Roman"/>
          <w:sz w:val="26"/>
          <w:szCs w:val="26"/>
        </w:rPr>
        <w:t xml:space="preserve"> от </w:t>
      </w:r>
      <w:r w:rsidR="008A501A" w:rsidRPr="002C6D2A">
        <w:rPr>
          <w:rFonts w:ascii="Times New Roman" w:hAnsi="Times New Roman" w:cs="Times New Roman"/>
          <w:sz w:val="26"/>
          <w:szCs w:val="26"/>
        </w:rPr>
        <w:t>08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BB5CAB" w:rsidRPr="002C6D2A">
        <w:rPr>
          <w:rFonts w:ascii="Times New Roman" w:hAnsi="Times New Roman" w:cs="Times New Roman"/>
          <w:sz w:val="26"/>
          <w:szCs w:val="26"/>
        </w:rPr>
        <w:t>августа</w:t>
      </w:r>
      <w:r w:rsidRPr="002C6D2A">
        <w:rPr>
          <w:rFonts w:ascii="Times New Roman" w:hAnsi="Times New Roman" w:cs="Times New Roman"/>
          <w:sz w:val="26"/>
          <w:szCs w:val="26"/>
        </w:rPr>
        <w:t xml:space="preserve"> 202</w:t>
      </w:r>
      <w:r w:rsidR="00BB5CAB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B5CAB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A501A" w:rsidRPr="002C6D2A">
        <w:rPr>
          <w:rFonts w:ascii="Times New Roman" w:hAnsi="Times New Roman" w:cs="Times New Roman"/>
          <w:sz w:val="26"/>
          <w:szCs w:val="26"/>
        </w:rPr>
        <w:t>398</w:t>
      </w:r>
      <w:r w:rsidRPr="002C6D2A">
        <w:rPr>
          <w:rFonts w:ascii="Times New Roman" w:hAnsi="Times New Roman" w:cs="Times New Roman"/>
          <w:sz w:val="26"/>
          <w:szCs w:val="26"/>
        </w:rPr>
        <w:t xml:space="preserve"> с </w:t>
      </w:r>
      <w:r w:rsidR="008A501A" w:rsidRPr="002C6D2A"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предпринимателем Алишером </w:t>
      </w:r>
      <w:proofErr w:type="spellStart"/>
      <w:r w:rsidR="008A501A" w:rsidRPr="002C6D2A">
        <w:rPr>
          <w:rFonts w:ascii="Times New Roman" w:hAnsi="Times New Roman" w:cs="Times New Roman"/>
          <w:sz w:val="26"/>
          <w:szCs w:val="26"/>
        </w:rPr>
        <w:t>Меликузиевичем</w:t>
      </w:r>
      <w:proofErr w:type="spellEnd"/>
      <w:r w:rsidR="008A501A" w:rsidRPr="002C6D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501A" w:rsidRPr="002C6D2A">
        <w:rPr>
          <w:rFonts w:ascii="Times New Roman" w:hAnsi="Times New Roman" w:cs="Times New Roman"/>
          <w:sz w:val="26"/>
          <w:szCs w:val="26"/>
        </w:rPr>
        <w:t>Аскаровым</w:t>
      </w:r>
      <w:proofErr w:type="spellEnd"/>
      <w:r w:rsidR="008A501A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7D6254" w:rsidRPr="002C6D2A">
        <w:rPr>
          <w:rFonts w:ascii="Times New Roman" w:hAnsi="Times New Roman" w:cs="Times New Roman"/>
          <w:sz w:val="26"/>
          <w:szCs w:val="26"/>
        </w:rPr>
        <w:t xml:space="preserve">на сумму – </w:t>
      </w:r>
      <w:r w:rsidR="00883B21" w:rsidRPr="002C6D2A">
        <w:rPr>
          <w:rFonts w:ascii="Times New Roman" w:hAnsi="Times New Roman" w:cs="Times New Roman"/>
          <w:sz w:val="26"/>
          <w:szCs w:val="26"/>
        </w:rPr>
        <w:t>29040</w:t>
      </w:r>
      <w:r w:rsidR="007D6254" w:rsidRPr="002C6D2A">
        <w:rPr>
          <w:rFonts w:ascii="Times New Roman" w:hAnsi="Times New Roman" w:cs="Times New Roman"/>
          <w:sz w:val="26"/>
          <w:szCs w:val="26"/>
        </w:rPr>
        <w:t>,00 руб</w:t>
      </w:r>
      <w:r w:rsidR="00441235" w:rsidRPr="002C6D2A">
        <w:rPr>
          <w:rFonts w:ascii="Times New Roman" w:hAnsi="Times New Roman" w:cs="Times New Roman"/>
          <w:sz w:val="26"/>
          <w:szCs w:val="26"/>
        </w:rPr>
        <w:t>лей</w:t>
      </w:r>
      <w:r w:rsidR="007D6254" w:rsidRPr="002C6D2A">
        <w:rPr>
          <w:rFonts w:ascii="Times New Roman" w:hAnsi="Times New Roman" w:cs="Times New Roman"/>
          <w:sz w:val="26"/>
          <w:szCs w:val="26"/>
        </w:rPr>
        <w:t>;</w:t>
      </w:r>
    </w:p>
    <w:p w14:paraId="7DE43E7F" w14:textId="55805B40" w:rsidR="008C1126" w:rsidRPr="002C6D2A" w:rsidRDefault="008C1126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договор</w:t>
      </w:r>
      <w:r w:rsidR="00647A05" w:rsidRPr="002C6D2A">
        <w:rPr>
          <w:rFonts w:ascii="Times New Roman" w:hAnsi="Times New Roman" w:cs="Times New Roman"/>
          <w:sz w:val="26"/>
          <w:szCs w:val="26"/>
        </w:rPr>
        <w:t xml:space="preserve"> по монтажу </w:t>
      </w:r>
      <w:proofErr w:type="spellStart"/>
      <w:r w:rsidR="00BB5CAB" w:rsidRPr="002C6D2A">
        <w:rPr>
          <w:rFonts w:ascii="Times New Roman" w:hAnsi="Times New Roman" w:cs="Times New Roman"/>
          <w:sz w:val="26"/>
          <w:szCs w:val="26"/>
        </w:rPr>
        <w:t>домофонног</w:t>
      </w:r>
      <w:r w:rsidR="00883B21" w:rsidRPr="002C6D2A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="00883B21" w:rsidRPr="002C6D2A">
        <w:rPr>
          <w:rFonts w:ascii="Times New Roman" w:hAnsi="Times New Roman" w:cs="Times New Roman"/>
          <w:sz w:val="26"/>
          <w:szCs w:val="26"/>
        </w:rPr>
        <w:t xml:space="preserve"> оборудования</w:t>
      </w:r>
      <w:r w:rsidRPr="002C6D2A">
        <w:rPr>
          <w:rFonts w:ascii="Times New Roman" w:hAnsi="Times New Roman" w:cs="Times New Roman"/>
          <w:sz w:val="26"/>
          <w:szCs w:val="26"/>
        </w:rPr>
        <w:t xml:space="preserve"> от </w:t>
      </w:r>
      <w:r w:rsidR="00883B21" w:rsidRPr="002C6D2A">
        <w:rPr>
          <w:rFonts w:ascii="Times New Roman" w:hAnsi="Times New Roman" w:cs="Times New Roman"/>
          <w:sz w:val="26"/>
          <w:szCs w:val="26"/>
        </w:rPr>
        <w:t>31</w:t>
      </w:r>
      <w:r w:rsidR="007C4D6F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83B21" w:rsidRPr="002C6D2A">
        <w:rPr>
          <w:rFonts w:ascii="Times New Roman" w:hAnsi="Times New Roman" w:cs="Times New Roman"/>
          <w:sz w:val="26"/>
          <w:szCs w:val="26"/>
        </w:rPr>
        <w:t>августа</w:t>
      </w:r>
      <w:r w:rsidR="007C4D6F" w:rsidRPr="002C6D2A">
        <w:rPr>
          <w:rFonts w:ascii="Times New Roman" w:hAnsi="Times New Roman" w:cs="Times New Roman"/>
          <w:sz w:val="26"/>
          <w:szCs w:val="26"/>
        </w:rPr>
        <w:t xml:space="preserve"> 202</w:t>
      </w:r>
      <w:r w:rsidR="00BB5CAB" w:rsidRPr="002C6D2A">
        <w:rPr>
          <w:rFonts w:ascii="Times New Roman" w:hAnsi="Times New Roman" w:cs="Times New Roman"/>
          <w:sz w:val="26"/>
          <w:szCs w:val="26"/>
        </w:rPr>
        <w:t>3</w:t>
      </w:r>
      <w:r w:rsidR="007C4D6F" w:rsidRPr="002C6D2A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BB5CAB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83B21" w:rsidRPr="002C6D2A">
        <w:rPr>
          <w:rFonts w:ascii="Times New Roman" w:hAnsi="Times New Roman" w:cs="Times New Roman"/>
          <w:sz w:val="26"/>
          <w:szCs w:val="26"/>
        </w:rPr>
        <w:t>139</w:t>
      </w:r>
      <w:r w:rsidR="007C4D6F" w:rsidRPr="002C6D2A">
        <w:rPr>
          <w:rFonts w:ascii="Times New Roman" w:hAnsi="Times New Roman" w:cs="Times New Roman"/>
          <w:sz w:val="26"/>
          <w:szCs w:val="26"/>
        </w:rPr>
        <w:t xml:space="preserve"> с</w:t>
      </w:r>
      <w:r w:rsidR="00733DC4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647A05" w:rsidRPr="002C6D2A">
        <w:rPr>
          <w:rFonts w:ascii="Times New Roman" w:hAnsi="Times New Roman" w:cs="Times New Roman"/>
          <w:sz w:val="26"/>
          <w:szCs w:val="26"/>
        </w:rPr>
        <w:t>ООО «</w:t>
      </w:r>
      <w:r w:rsidR="00BB5CAB" w:rsidRPr="002C6D2A">
        <w:rPr>
          <w:rFonts w:ascii="Times New Roman" w:hAnsi="Times New Roman" w:cs="Times New Roman"/>
          <w:sz w:val="26"/>
          <w:szCs w:val="26"/>
        </w:rPr>
        <w:t>Радиотехника</w:t>
      </w:r>
      <w:r w:rsidR="00647A05" w:rsidRPr="002C6D2A">
        <w:rPr>
          <w:rFonts w:ascii="Times New Roman" w:hAnsi="Times New Roman" w:cs="Times New Roman"/>
          <w:sz w:val="26"/>
          <w:szCs w:val="26"/>
        </w:rPr>
        <w:t>»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7C4D6F" w:rsidRPr="002C6D2A">
        <w:rPr>
          <w:rFonts w:ascii="Times New Roman" w:hAnsi="Times New Roman" w:cs="Times New Roman"/>
          <w:sz w:val="26"/>
          <w:szCs w:val="26"/>
        </w:rPr>
        <w:t>на сумму</w:t>
      </w:r>
      <w:r w:rsidRPr="002C6D2A">
        <w:rPr>
          <w:rFonts w:ascii="Times New Roman" w:hAnsi="Times New Roman" w:cs="Times New Roman"/>
          <w:sz w:val="26"/>
          <w:szCs w:val="26"/>
        </w:rPr>
        <w:t xml:space="preserve"> – </w:t>
      </w:r>
      <w:r w:rsidR="00BB5CAB" w:rsidRPr="002C6D2A">
        <w:rPr>
          <w:rFonts w:ascii="Times New Roman" w:hAnsi="Times New Roman" w:cs="Times New Roman"/>
          <w:sz w:val="26"/>
          <w:szCs w:val="26"/>
        </w:rPr>
        <w:t>50000</w:t>
      </w:r>
      <w:r w:rsidRPr="002C6D2A">
        <w:rPr>
          <w:rFonts w:ascii="Times New Roman" w:hAnsi="Times New Roman" w:cs="Times New Roman"/>
          <w:sz w:val="26"/>
          <w:szCs w:val="26"/>
        </w:rPr>
        <w:t>,</w:t>
      </w:r>
      <w:r w:rsidR="007C4D6F" w:rsidRPr="002C6D2A">
        <w:rPr>
          <w:rFonts w:ascii="Times New Roman" w:hAnsi="Times New Roman" w:cs="Times New Roman"/>
          <w:sz w:val="26"/>
          <w:szCs w:val="26"/>
        </w:rPr>
        <w:t>0</w:t>
      </w:r>
      <w:r w:rsidRPr="002C6D2A">
        <w:rPr>
          <w:rFonts w:ascii="Times New Roman" w:hAnsi="Times New Roman" w:cs="Times New Roman"/>
          <w:sz w:val="26"/>
          <w:szCs w:val="26"/>
        </w:rPr>
        <w:t>0 руб</w:t>
      </w:r>
      <w:r w:rsidR="00441235" w:rsidRPr="002C6D2A">
        <w:rPr>
          <w:rFonts w:ascii="Times New Roman" w:hAnsi="Times New Roman" w:cs="Times New Roman"/>
          <w:sz w:val="26"/>
          <w:szCs w:val="26"/>
        </w:rPr>
        <w:t>лей</w:t>
      </w:r>
      <w:r w:rsidR="00BB5CAB" w:rsidRPr="002C6D2A">
        <w:rPr>
          <w:rFonts w:ascii="Times New Roman" w:hAnsi="Times New Roman" w:cs="Times New Roman"/>
          <w:sz w:val="26"/>
          <w:szCs w:val="26"/>
        </w:rPr>
        <w:t>;</w:t>
      </w:r>
    </w:p>
    <w:p w14:paraId="38D0D4C5" w14:textId="7AC36D08" w:rsidR="00BB5CAB" w:rsidRPr="002C6D2A" w:rsidRDefault="00BB5CAB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договор </w:t>
      </w:r>
      <w:r w:rsidR="00883B21" w:rsidRPr="002C6D2A">
        <w:rPr>
          <w:rFonts w:ascii="Times New Roman" w:hAnsi="Times New Roman" w:cs="Times New Roman"/>
          <w:sz w:val="26"/>
          <w:szCs w:val="26"/>
        </w:rPr>
        <w:t>на поставку товаров в ассортименте согласно Спецификации</w:t>
      </w:r>
      <w:r w:rsidRPr="002C6D2A">
        <w:rPr>
          <w:rFonts w:ascii="Times New Roman" w:hAnsi="Times New Roman" w:cs="Times New Roman"/>
          <w:sz w:val="26"/>
          <w:szCs w:val="26"/>
        </w:rPr>
        <w:t xml:space="preserve"> от </w:t>
      </w:r>
      <w:r w:rsidR="00883B21" w:rsidRPr="002C6D2A">
        <w:rPr>
          <w:rFonts w:ascii="Times New Roman" w:hAnsi="Times New Roman" w:cs="Times New Roman"/>
          <w:sz w:val="26"/>
          <w:szCs w:val="26"/>
        </w:rPr>
        <w:t>20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883B21" w:rsidRPr="002C6D2A">
        <w:rPr>
          <w:rFonts w:ascii="Times New Roman" w:hAnsi="Times New Roman" w:cs="Times New Roman"/>
          <w:sz w:val="26"/>
          <w:szCs w:val="26"/>
        </w:rPr>
        <w:t>ноября</w:t>
      </w:r>
      <w:r w:rsidRPr="002C6D2A">
        <w:rPr>
          <w:rFonts w:ascii="Times New Roman" w:hAnsi="Times New Roman" w:cs="Times New Roman"/>
          <w:sz w:val="26"/>
          <w:szCs w:val="26"/>
        </w:rPr>
        <w:t xml:space="preserve"> 2023 года с </w:t>
      </w:r>
      <w:r w:rsidR="00883B21" w:rsidRPr="002C6D2A">
        <w:rPr>
          <w:rFonts w:ascii="Times New Roman" w:hAnsi="Times New Roman" w:cs="Times New Roman"/>
          <w:sz w:val="26"/>
          <w:szCs w:val="26"/>
        </w:rPr>
        <w:t>ООО «КЛИНТЕКС»</w:t>
      </w:r>
      <w:r w:rsidRPr="002C6D2A">
        <w:rPr>
          <w:rFonts w:ascii="Times New Roman" w:hAnsi="Times New Roman" w:cs="Times New Roman"/>
          <w:sz w:val="26"/>
          <w:szCs w:val="26"/>
        </w:rPr>
        <w:t xml:space="preserve"> на сумму – </w:t>
      </w:r>
      <w:r w:rsidR="00883B21" w:rsidRPr="002C6D2A">
        <w:rPr>
          <w:rFonts w:ascii="Times New Roman" w:hAnsi="Times New Roman" w:cs="Times New Roman"/>
          <w:sz w:val="26"/>
          <w:szCs w:val="26"/>
        </w:rPr>
        <w:t>8636</w:t>
      </w:r>
      <w:r w:rsidRPr="002C6D2A">
        <w:rPr>
          <w:rFonts w:ascii="Times New Roman" w:hAnsi="Times New Roman" w:cs="Times New Roman"/>
          <w:sz w:val="26"/>
          <w:szCs w:val="26"/>
        </w:rPr>
        <w:t>,00 рублей;</w:t>
      </w:r>
    </w:p>
    <w:p w14:paraId="1EDC7481" w14:textId="35656263" w:rsidR="00BB5CAB" w:rsidRPr="002C6D2A" w:rsidRDefault="00BB5CAB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договор на поставку товаров в ассортименте согласно Спецификации от 0</w:t>
      </w:r>
      <w:r w:rsidR="00883B21" w:rsidRPr="002C6D2A">
        <w:rPr>
          <w:rFonts w:ascii="Times New Roman" w:hAnsi="Times New Roman" w:cs="Times New Roman"/>
          <w:sz w:val="26"/>
          <w:szCs w:val="26"/>
        </w:rPr>
        <w:t>8</w:t>
      </w:r>
      <w:r w:rsidRPr="002C6D2A">
        <w:rPr>
          <w:rFonts w:ascii="Times New Roman" w:hAnsi="Times New Roman" w:cs="Times New Roman"/>
          <w:sz w:val="26"/>
          <w:szCs w:val="26"/>
        </w:rPr>
        <w:t xml:space="preserve"> декабря 2023 года</w:t>
      </w:r>
      <w:r w:rsidR="00966210" w:rsidRPr="002C6D2A">
        <w:rPr>
          <w:rFonts w:ascii="Times New Roman" w:hAnsi="Times New Roman" w:cs="Times New Roman"/>
          <w:sz w:val="26"/>
          <w:szCs w:val="26"/>
        </w:rPr>
        <w:t xml:space="preserve"> № </w:t>
      </w:r>
      <w:r w:rsidR="00883B21" w:rsidRPr="002C6D2A">
        <w:rPr>
          <w:rFonts w:ascii="Times New Roman" w:hAnsi="Times New Roman" w:cs="Times New Roman"/>
          <w:sz w:val="26"/>
          <w:szCs w:val="26"/>
        </w:rPr>
        <w:t>8</w:t>
      </w:r>
      <w:r w:rsidR="00966210" w:rsidRPr="002C6D2A">
        <w:rPr>
          <w:rFonts w:ascii="Times New Roman" w:hAnsi="Times New Roman" w:cs="Times New Roman"/>
          <w:sz w:val="26"/>
          <w:szCs w:val="26"/>
        </w:rPr>
        <w:t>/12</w:t>
      </w:r>
      <w:r w:rsidRPr="002C6D2A">
        <w:rPr>
          <w:rFonts w:ascii="Times New Roman" w:hAnsi="Times New Roman" w:cs="Times New Roman"/>
          <w:sz w:val="26"/>
          <w:szCs w:val="26"/>
        </w:rPr>
        <w:t xml:space="preserve"> с Индивидуальным предпринимателем </w:t>
      </w:r>
      <w:r w:rsidR="00883B21" w:rsidRPr="002C6D2A">
        <w:rPr>
          <w:rFonts w:ascii="Times New Roman" w:hAnsi="Times New Roman" w:cs="Times New Roman"/>
          <w:sz w:val="26"/>
          <w:szCs w:val="26"/>
        </w:rPr>
        <w:t xml:space="preserve">Ольгой Васильевной </w:t>
      </w:r>
      <w:proofErr w:type="spellStart"/>
      <w:r w:rsidR="00883B21" w:rsidRPr="002C6D2A">
        <w:rPr>
          <w:rFonts w:ascii="Times New Roman" w:hAnsi="Times New Roman" w:cs="Times New Roman"/>
          <w:sz w:val="26"/>
          <w:szCs w:val="26"/>
        </w:rPr>
        <w:t>Скопцевой</w:t>
      </w:r>
      <w:proofErr w:type="spellEnd"/>
      <w:r w:rsidRPr="002C6D2A">
        <w:rPr>
          <w:rFonts w:ascii="Times New Roman" w:hAnsi="Times New Roman" w:cs="Times New Roman"/>
          <w:sz w:val="26"/>
          <w:szCs w:val="26"/>
        </w:rPr>
        <w:t xml:space="preserve"> на сумму – </w:t>
      </w:r>
      <w:r w:rsidR="00883B21" w:rsidRPr="002C6D2A">
        <w:rPr>
          <w:rFonts w:ascii="Times New Roman" w:hAnsi="Times New Roman" w:cs="Times New Roman"/>
          <w:sz w:val="26"/>
          <w:szCs w:val="26"/>
        </w:rPr>
        <w:t>37600</w:t>
      </w:r>
      <w:r w:rsidRPr="002C6D2A">
        <w:rPr>
          <w:rFonts w:ascii="Times New Roman" w:hAnsi="Times New Roman" w:cs="Times New Roman"/>
          <w:sz w:val="26"/>
          <w:szCs w:val="26"/>
        </w:rPr>
        <w:t>,00 рублей.</w:t>
      </w:r>
    </w:p>
    <w:p w14:paraId="22708CFD" w14:textId="77777777" w:rsidR="00143A6A" w:rsidRPr="002C6D2A" w:rsidRDefault="00143A6A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3E89C5" w14:textId="3EA423C3" w:rsidR="006E5C84" w:rsidRPr="002C6D2A" w:rsidRDefault="006E5C84" w:rsidP="005640C7">
      <w:pPr>
        <w:tabs>
          <w:tab w:val="left" w:pos="567"/>
          <w:tab w:val="left" w:pos="709"/>
        </w:tabs>
        <w:spacing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Проверка соблюдения правил нормирования в сфере закупок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63C9CFDE" w14:textId="5407CE67" w:rsidR="00D94306" w:rsidRPr="002C6D2A" w:rsidRDefault="006E5C84" w:rsidP="005640C7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D94306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 и  (или) нормативных затрат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</w:t>
      </w:r>
      <w:r w:rsidR="00D94306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lastRenderedPageBreak/>
        <w:t>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5038657E" w14:textId="77777777" w:rsidR="00D94306" w:rsidRPr="002C6D2A" w:rsidRDefault="00D94306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</w:t>
      </w:r>
    </w:p>
    <w:p w14:paraId="1E9A778E" w14:textId="77777777" w:rsidR="00D94306" w:rsidRPr="002C6D2A" w:rsidRDefault="00D94306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26E941D4" w14:textId="77777777" w:rsidR="00D94306" w:rsidRPr="002C6D2A" w:rsidRDefault="00D94306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В соответствии с пунктом 2 части 4 статьи 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5D8F212E" w14:textId="02653029" w:rsidR="00D94306" w:rsidRPr="002C6D2A" w:rsidRDefault="00D94306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2015 № 870 (с изменениями от 26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2016 № 749);</w:t>
      </w:r>
    </w:p>
    <w:p w14:paraId="56F8C045" w14:textId="26A53B7D" w:rsidR="00D94306" w:rsidRPr="002C6D2A" w:rsidRDefault="00D94306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- Правила определения требований к закупаемым муниципальными органами, в том числе подведомственными им муниципальными казенными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декабря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2015 № 932.</w:t>
      </w:r>
    </w:p>
    <w:p w14:paraId="592F9EDA" w14:textId="77777777" w:rsidR="00365F33" w:rsidRPr="002C6D2A" w:rsidRDefault="00D94306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    В соответствии с вышеуказанными муниципальными правовыми актами приказом Управления образования, физической культуры и спорта Администрации Невельского района от 31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мая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2016 № 153 утвержден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муниципальными бюджетными учреждениями, подведомственными Управлению образования, физической культуры и спорта Администрации Невельского района (с изменениями от 31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июля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2017 № 166, от 25</w:t>
      </w:r>
      <w:r w:rsidR="00B223A4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июня </w:t>
      </w:r>
      <w:r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2020 № 91)</w:t>
      </w:r>
      <w:r w:rsidR="006517E1" w:rsidRPr="002C6D2A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.</w:t>
      </w:r>
    </w:p>
    <w:p w14:paraId="7067E67E" w14:textId="4A1C443F" w:rsidR="00365F33" w:rsidRPr="002C6D2A" w:rsidRDefault="00365F33" w:rsidP="005640C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Нарушений требований, установленных данными правовыми актами при осуществлении закупок по проверенным договорам в 2023 году не установлено.</w:t>
      </w:r>
    </w:p>
    <w:p w14:paraId="01A35B23" w14:textId="09F79F18" w:rsidR="005432BA" w:rsidRPr="002C6D2A" w:rsidRDefault="005432BA" w:rsidP="005640C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EBFF8B" w14:textId="4B2420B0" w:rsidR="00453498" w:rsidRPr="002C6D2A" w:rsidRDefault="00453498" w:rsidP="005640C7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Проверка определения и </w:t>
      </w:r>
      <w:r w:rsidR="00080E2F"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обоснован</w:t>
      </w:r>
      <w:r w:rsidR="007E0251"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ия начальной (максимальной) цены</w:t>
      </w:r>
      <w:r w:rsidR="00080E2F" w:rsidRPr="002C6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контракта, </w:t>
      </w:r>
      <w:proofErr w:type="gramStart"/>
      <w:r w:rsidR="00080E2F" w:rsidRPr="002C6D2A">
        <w:rPr>
          <w:rFonts w:ascii="Times New Roman" w:hAnsi="Times New Roman" w:cs="Times New Roman"/>
          <w:b/>
          <w:color w:val="000000"/>
          <w:sz w:val="26"/>
          <w:szCs w:val="26"/>
        </w:rPr>
        <w:t>цены контр</w:t>
      </w:r>
      <w:r w:rsidR="007E0251"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акта</w:t>
      </w:r>
      <w:proofErr w:type="gramEnd"/>
      <w:r w:rsidR="007E0251" w:rsidRPr="002C6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заключаемого с единственным</w:t>
      </w:r>
      <w:r w:rsidR="00080E2F" w:rsidRPr="002C6D2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поставщиком (подрядчи</w:t>
      </w:r>
      <w:r w:rsidRPr="002C6D2A">
        <w:rPr>
          <w:rFonts w:ascii="Times New Roman" w:hAnsi="Times New Roman" w:cs="Times New Roman"/>
          <w:b/>
          <w:color w:val="000000"/>
          <w:sz w:val="26"/>
          <w:szCs w:val="26"/>
        </w:rPr>
        <w:t>ком, исполнителем), начальной цены единицы товара, работы, услуги, начальной суммы цен единиц</w:t>
      </w:r>
    </w:p>
    <w:p w14:paraId="62B76050" w14:textId="4406DB46" w:rsidR="00080E2F" w:rsidRPr="002C6D2A" w:rsidRDefault="00453498" w:rsidP="005640C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b/>
          <w:color w:val="000000"/>
          <w:sz w:val="26"/>
          <w:szCs w:val="26"/>
        </w:rPr>
        <w:t>товара, работы, услуги</w:t>
      </w:r>
    </w:p>
    <w:p w14:paraId="2FF6CE95" w14:textId="77777777" w:rsidR="00FB6CA0" w:rsidRPr="002C6D2A" w:rsidRDefault="00FB6CA0" w:rsidP="005640C7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12B856D2" w14:textId="5B2C67C8" w:rsidR="005E5891" w:rsidRPr="002C6D2A" w:rsidRDefault="00414CF0" w:rsidP="005640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2C6D2A">
        <w:rPr>
          <w:rFonts w:ascii="Times New Roman" w:hAnsi="Times New Roman" w:cs="Times New Roman"/>
          <w:sz w:val="26"/>
          <w:szCs w:val="26"/>
        </w:rPr>
        <w:t>Проверкой обоснования НМЦК установлено следующее</w:t>
      </w:r>
      <w:r w:rsidR="00966210" w:rsidRPr="002C6D2A">
        <w:rPr>
          <w:rFonts w:ascii="Times New Roman" w:hAnsi="Times New Roman" w:cs="Times New Roman"/>
          <w:sz w:val="26"/>
          <w:szCs w:val="26"/>
        </w:rPr>
        <w:t>.</w:t>
      </w:r>
    </w:p>
    <w:p w14:paraId="24868D3C" w14:textId="0F1F1FFE" w:rsidR="00BB6C96" w:rsidRPr="002C6D2A" w:rsidRDefault="00BB6C96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В отношении проверяемых договоров, Учреждение осуществляло закупки в соответствии с пунктом 4 части 1 статьи 93 Закона у единственного поставщика (подрядчика, исполнителя) без проведения электронных процедур.</w:t>
      </w:r>
    </w:p>
    <w:p w14:paraId="51964849" w14:textId="0810FF4F" w:rsidR="00BB6C96" w:rsidRPr="002C6D2A" w:rsidRDefault="00BB6C96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НМЦК на поставку товаров, работ и услуг определено на основании пункта 1 части 1 статьи 22 Закона и в соответствии с Методическими рекомендациями по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применению методов определения начальной (максимальной) цены контракта, заключаемого с единственным поставщиком (подрядчиком, исполнителем), утвержденными приказом Минэкономразвития России от 02 октября 2013 г. № 567 (далее – Рекомендации).</w:t>
      </w:r>
    </w:p>
    <w:p w14:paraId="5F667762" w14:textId="2828299A" w:rsidR="00752EA1" w:rsidRPr="002C6D2A" w:rsidRDefault="00752EA1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В части закупок по приобретению товаров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, оказанию услуг и проведению работ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(к договорам: № </w:t>
      </w:r>
      <w:r w:rsidR="00B96E45" w:rsidRPr="002C6D2A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31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мая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; №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МО-28/23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июля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; №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398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>августа</w:t>
      </w:r>
      <w:r w:rsidR="00CD296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3; №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20/11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ноября</w:t>
      </w:r>
      <w:r w:rsidR="00BB6C96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2023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; № 8/12 от 08 декабря 2023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) используемый метод определения НМЦК – метод сопоставимых рыночных цен (анализ рынка).</w:t>
      </w:r>
    </w:p>
    <w:p w14:paraId="53FA4881" w14:textId="37ABAF3E" w:rsidR="00752EA1" w:rsidRPr="002C6D2A" w:rsidRDefault="00752EA1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По каждому наименованию товара начальная (максимальная) цена единицы товара рассчитана из ценовых предложений (запрошены и изучены коммерческие предложения поставщиков) по </w:t>
      </w:r>
      <w:r w:rsidR="004579E9" w:rsidRPr="002C6D2A">
        <w:rPr>
          <w:rFonts w:ascii="Times New Roman" w:hAnsi="Times New Roman" w:cs="Times New Roman"/>
          <w:color w:val="000000"/>
          <w:sz w:val="26"/>
          <w:szCs w:val="26"/>
        </w:rPr>
        <w:t>формуле согласно пункту 3.21. Рекомендаций.</w:t>
      </w:r>
    </w:p>
    <w:p w14:paraId="5701E87A" w14:textId="391DEC76" w:rsidR="003E0DCD" w:rsidRPr="002C6D2A" w:rsidRDefault="003E0DCD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На выполнение работ (к договору по монтажу </w:t>
      </w:r>
      <w:proofErr w:type="spellStart"/>
      <w:r w:rsidRPr="002C6D2A">
        <w:rPr>
          <w:rFonts w:ascii="Times New Roman" w:hAnsi="Times New Roman" w:cs="Times New Roman"/>
          <w:color w:val="000000"/>
          <w:sz w:val="26"/>
          <w:szCs w:val="26"/>
        </w:rPr>
        <w:t>домофонного</w:t>
      </w:r>
      <w:proofErr w:type="spellEnd"/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оборудования от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31 августа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2023 № </w:t>
      </w:r>
      <w:r w:rsidR="004A12C5" w:rsidRPr="002C6D2A">
        <w:rPr>
          <w:rFonts w:ascii="Times New Roman" w:hAnsi="Times New Roman" w:cs="Times New Roman"/>
          <w:color w:val="000000"/>
          <w:sz w:val="26"/>
          <w:szCs w:val="26"/>
        </w:rPr>
        <w:t>139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) начальная (максимальная) цена определена в соответствии с частью 9.1 статьи 22 Закона с применением проектно-сметного метода на основании локального сметного расчета. Локальные сметные расчеты составлены базисно-индексным методом в текущем уровне цен на 3 квартал 2023 года и утверждены директором </w:t>
      </w:r>
      <w:r w:rsidR="00A20C79" w:rsidRPr="002C6D2A">
        <w:rPr>
          <w:rFonts w:ascii="Times New Roman" w:hAnsi="Times New Roman" w:cs="Times New Roman"/>
          <w:color w:val="000000"/>
          <w:sz w:val="26"/>
          <w:szCs w:val="26"/>
        </w:rPr>
        <w:t>Учреждения</w:t>
      </w:r>
      <w:r w:rsidRPr="002C6D2A">
        <w:rPr>
          <w:rFonts w:ascii="Times New Roman" w:hAnsi="Times New Roman" w:cs="Times New Roman"/>
          <w:sz w:val="26"/>
          <w:szCs w:val="26"/>
        </w:rPr>
        <w:t>.</w:t>
      </w:r>
    </w:p>
    <w:p w14:paraId="0F4FD3A1" w14:textId="6AC6B748" w:rsidR="007C096B" w:rsidRPr="002C6D2A" w:rsidRDefault="009B7311" w:rsidP="005640C7">
      <w:pPr>
        <w:tabs>
          <w:tab w:val="left" w:pos="567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6"/>
          <w:szCs w:val="26"/>
          <w:lang w:eastAsia="ar-SA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2C6D2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Нарушений при обосновании НМЦК по </w:t>
      </w:r>
      <w:proofErr w:type="gramStart"/>
      <w:r w:rsidRPr="002C6D2A">
        <w:rPr>
          <w:rFonts w:ascii="Times New Roman" w:eastAsia="Times New Roman" w:hAnsi="Times New Roman" w:cs="Calibri"/>
          <w:sz w:val="26"/>
          <w:szCs w:val="26"/>
          <w:lang w:eastAsia="ar-SA"/>
        </w:rPr>
        <w:t>выше указанным</w:t>
      </w:r>
      <w:proofErr w:type="gramEnd"/>
      <w:r w:rsidR="00DE6495" w:rsidRPr="002C6D2A">
        <w:rPr>
          <w:rFonts w:ascii="Times New Roman" w:eastAsia="Times New Roman" w:hAnsi="Times New Roman" w:cs="Calibri"/>
          <w:sz w:val="26"/>
          <w:szCs w:val="26"/>
          <w:lang w:eastAsia="ar-SA"/>
        </w:rPr>
        <w:t xml:space="preserve"> </w:t>
      </w:r>
      <w:r w:rsidRPr="002C6D2A">
        <w:rPr>
          <w:rFonts w:ascii="Times New Roman" w:eastAsia="Times New Roman" w:hAnsi="Times New Roman" w:cs="Calibri"/>
          <w:sz w:val="26"/>
          <w:szCs w:val="26"/>
          <w:lang w:eastAsia="ar-SA"/>
        </w:rPr>
        <w:t>договорам с единственным поставщиком (подрядчиком, исполнителем) не установлено.</w:t>
      </w:r>
    </w:p>
    <w:p w14:paraId="3144F34C" w14:textId="003EDAC9" w:rsidR="00426C30" w:rsidRPr="002C6D2A" w:rsidRDefault="00426C30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367B93" w:rsidRPr="002C6D2A">
        <w:rPr>
          <w:rFonts w:ascii="Times New Roman" w:hAnsi="Times New Roman" w:cs="Times New Roman"/>
          <w:color w:val="000000"/>
          <w:sz w:val="26"/>
          <w:szCs w:val="26"/>
        </w:rPr>
        <w:t>Контракты и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67B93" w:rsidRPr="002C6D2A">
        <w:rPr>
          <w:rFonts w:ascii="Times New Roman" w:hAnsi="Times New Roman" w:cs="Times New Roman"/>
          <w:color w:val="000000"/>
          <w:sz w:val="26"/>
          <w:szCs w:val="26"/>
        </w:rPr>
        <w:t>д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>оговор</w:t>
      </w:r>
      <w:r w:rsidR="00367B93" w:rsidRPr="002C6D2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заключ</w:t>
      </w:r>
      <w:r w:rsidR="00507292" w:rsidRPr="002C6D2A">
        <w:rPr>
          <w:rFonts w:ascii="Times New Roman" w:hAnsi="Times New Roman" w:cs="Times New Roman"/>
          <w:color w:val="000000"/>
          <w:sz w:val="26"/>
          <w:szCs w:val="26"/>
        </w:rPr>
        <w:t>ались</w:t>
      </w:r>
      <w:r w:rsidR="00971909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71909" w:rsidRPr="002C6D2A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507292" w:rsidRPr="002C6D2A">
        <w:rPr>
          <w:rFonts w:ascii="Times New Roman" w:hAnsi="Times New Roman" w:cs="Times New Roman"/>
          <w:color w:val="000000"/>
          <w:sz w:val="26"/>
          <w:szCs w:val="26"/>
        </w:rPr>
        <w:t>огласно</w:t>
      </w:r>
      <w:r w:rsidR="0044373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71909" w:rsidRPr="002C6D2A">
        <w:rPr>
          <w:rFonts w:ascii="Times New Roman" w:hAnsi="Times New Roman" w:cs="Times New Roman"/>
          <w:color w:val="000000"/>
          <w:sz w:val="26"/>
          <w:szCs w:val="26"/>
        </w:rPr>
        <w:t>условий</w:t>
      </w:r>
      <w:proofErr w:type="gramEnd"/>
      <w:r w:rsidR="00340022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и требований</w:t>
      </w:r>
      <w:r w:rsidR="00971909" w:rsidRPr="002C6D2A">
        <w:rPr>
          <w:rFonts w:ascii="Times New Roman" w:hAnsi="Times New Roman" w:cs="Times New Roman"/>
          <w:color w:val="000000"/>
          <w:sz w:val="26"/>
          <w:szCs w:val="26"/>
        </w:rPr>
        <w:t>, предусмотренных статьей 34 Закона.</w:t>
      </w:r>
    </w:p>
    <w:p w14:paraId="1AFA994B" w14:textId="51E60452" w:rsidR="00971909" w:rsidRPr="002C6D2A" w:rsidRDefault="00340022" w:rsidP="005640C7">
      <w:pPr>
        <w:tabs>
          <w:tab w:val="left" w:pos="567"/>
          <w:tab w:val="left" w:pos="709"/>
        </w:tabs>
        <w:spacing w:after="0" w:line="240" w:lineRule="auto"/>
        <w:ind w:hanging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="001D6E11" w:rsidRPr="002C6D2A">
        <w:rPr>
          <w:rFonts w:ascii="Times New Roman" w:hAnsi="Times New Roman" w:cs="Times New Roman"/>
          <w:color w:val="000000"/>
          <w:sz w:val="26"/>
          <w:szCs w:val="26"/>
          <w:highlight w:val="yellow"/>
        </w:rPr>
        <w:t xml:space="preserve">  </w:t>
      </w:r>
      <w:bookmarkStart w:id="9" w:name="_Hlk152340576"/>
    </w:p>
    <w:bookmarkEnd w:id="9"/>
    <w:p w14:paraId="120F5911" w14:textId="00997108" w:rsidR="00A739FE" w:rsidRPr="002C6D2A" w:rsidRDefault="00820C4A" w:rsidP="005640C7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>Соблюдение требований к исполнению, изменению контракта, а также соблюдения условий контракта, в части соответствия поставленного товара, выполненной работы (ее результата) или оказанной услуги условиям контракта</w:t>
      </w:r>
    </w:p>
    <w:p w14:paraId="71D8ACC7" w14:textId="77777777" w:rsidR="00BB60F3" w:rsidRPr="002C6D2A" w:rsidRDefault="00BB60F3" w:rsidP="005640C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14:paraId="206932B3" w14:textId="77777777" w:rsidR="00BB60F3" w:rsidRPr="002C6D2A" w:rsidRDefault="00BB60F3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2C6D2A">
        <w:rPr>
          <w:rFonts w:ascii="Times New Roman" w:hAnsi="Times New Roman"/>
          <w:sz w:val="26"/>
          <w:szCs w:val="26"/>
          <w:lang w:eastAsia="ar-SA"/>
        </w:rPr>
        <w:t>Законом о контрактной системе</w:t>
      </w: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>, в том числе:</w:t>
      </w:r>
    </w:p>
    <w:p w14:paraId="7ECABFC9" w14:textId="77777777" w:rsidR="00BB60F3" w:rsidRPr="002C6D2A" w:rsidRDefault="00BB60F3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2C6D2A">
        <w:rPr>
          <w:rFonts w:ascii="Times New Roman" w:hAnsi="Times New Roman"/>
          <w:sz w:val="26"/>
          <w:szCs w:val="26"/>
          <w:lang w:eastAsia="ar-SA"/>
        </w:rPr>
        <w:t xml:space="preserve">Законом о контрактной системе </w:t>
      </w: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14:paraId="432C7C27" w14:textId="77777777" w:rsidR="00BB60F3" w:rsidRPr="002C6D2A" w:rsidRDefault="00BB60F3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DD6E317" w14:textId="566A8826" w:rsidR="00A43A0B" w:rsidRPr="002C6D2A" w:rsidRDefault="00BB60F3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9" w:history="1">
        <w:r w:rsidRPr="002C6D2A">
          <w:rPr>
            <w:rStyle w:val="a5"/>
            <w:rFonts w:ascii="Times New Roman" w:hAnsi="Times New Roman"/>
            <w:bCs/>
            <w:sz w:val="26"/>
            <w:szCs w:val="26"/>
            <w:lang w:eastAsia="ru-RU"/>
          </w:rPr>
          <w:t>статьей 95</w:t>
        </w:r>
      </w:hyperlink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4FF60EC4" w14:textId="221CEC62" w:rsidR="00733DC4" w:rsidRPr="002C6D2A" w:rsidRDefault="00733DC4" w:rsidP="005640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C6D2A"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соответствии с частью 3 статьи 94 Закона о контрактной системе для проверки поставленного товара, предусмотренного контрактом, в части его </w:t>
      </w:r>
      <w:r w:rsidRPr="002C6D2A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соответствия условиям контракта Учреждение проводило экспертизу поставленного товара своими силами.</w:t>
      </w:r>
    </w:p>
    <w:p w14:paraId="4AA522E6" w14:textId="520F4016" w:rsidR="00733DC4" w:rsidRPr="002C6D2A" w:rsidRDefault="00733DC4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C6D2A">
        <w:rPr>
          <w:rFonts w:ascii="Times New Roman" w:hAnsi="Times New Roman" w:cs="Times New Roman"/>
          <w:color w:val="000000"/>
          <w:sz w:val="26"/>
          <w:szCs w:val="26"/>
        </w:rPr>
        <w:t>Состав комиссии по осуществлению закупок и перечень лиц, ответственных за экспертизу (приемку) результатов исполнения контрактов утвержден приказом Учреждения от 1</w:t>
      </w:r>
      <w:r w:rsidR="005507FD" w:rsidRPr="002C6D2A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декабря 2021 № </w:t>
      </w:r>
      <w:r w:rsidR="003619AC" w:rsidRPr="002C6D2A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5507FD" w:rsidRPr="002C6D2A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«О создании комиссии по приемки товаров (работ, услуг), поставляемых (выполняемых, оказываемых) по государственным (муниципальным) контрактам, а также отдельных этапов поставки товара, выполнения работы, оказания услуги, предусмотренных государственным (муниципальным) контрактом и проведении экспертизы результатов, предусмотренных контрактом, заключенным для нужд Муниципального </w:t>
      </w:r>
      <w:r w:rsidR="003619AC" w:rsidRPr="002C6D2A">
        <w:rPr>
          <w:rFonts w:ascii="Times New Roman" w:hAnsi="Times New Roman" w:cs="Times New Roman"/>
          <w:color w:val="000000"/>
          <w:sz w:val="26"/>
          <w:szCs w:val="26"/>
        </w:rPr>
        <w:t>бюджетного</w:t>
      </w:r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учрежд</w:t>
      </w:r>
      <w:r w:rsidR="003619AC"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ения дополнительного образования «Детско-юношеская спортивная школа» </w:t>
      </w:r>
      <w:proofErr w:type="spellStart"/>
      <w:r w:rsidR="003619AC" w:rsidRPr="002C6D2A">
        <w:rPr>
          <w:rFonts w:ascii="Times New Roman" w:hAnsi="Times New Roman" w:cs="Times New Roman"/>
          <w:color w:val="000000"/>
          <w:sz w:val="26"/>
          <w:szCs w:val="26"/>
        </w:rPr>
        <w:t>г.Невеля</w:t>
      </w:r>
      <w:proofErr w:type="spellEnd"/>
      <w:r w:rsidRPr="002C6D2A">
        <w:rPr>
          <w:rFonts w:ascii="Times New Roman" w:hAnsi="Times New Roman" w:cs="Times New Roman"/>
          <w:color w:val="000000"/>
          <w:sz w:val="26"/>
          <w:szCs w:val="26"/>
        </w:rPr>
        <w:t xml:space="preserve"> Псковской области».</w:t>
      </w:r>
    </w:p>
    <w:p w14:paraId="68EB65EA" w14:textId="4E19663C" w:rsidR="00070496" w:rsidRPr="002C6D2A" w:rsidRDefault="00733DC4" w:rsidP="005640C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6"/>
          <w:szCs w:val="26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   Документом, подтверждающим экспертизу своими силами, являлись оформленные и подписанные акты приема-передачи товара. </w:t>
      </w:r>
      <w:r w:rsidRPr="002C6D2A">
        <w:rPr>
          <w:rFonts w:ascii="Times New Roman" w:hAnsi="Times New Roman" w:cs="Calibri"/>
          <w:bCs/>
          <w:sz w:val="26"/>
          <w:szCs w:val="26"/>
        </w:rPr>
        <w:t>Результаты приемки и экспертизы оформлялись штампами на актах</w:t>
      </w:r>
      <w:r w:rsidR="00E04F46" w:rsidRPr="002C6D2A">
        <w:rPr>
          <w:rFonts w:ascii="Times New Roman" w:hAnsi="Times New Roman" w:cs="Calibri"/>
          <w:bCs/>
          <w:sz w:val="26"/>
          <w:szCs w:val="26"/>
        </w:rPr>
        <w:t xml:space="preserve">, товарных накладных </w:t>
      </w:r>
      <w:r w:rsidRPr="002C6D2A">
        <w:rPr>
          <w:rFonts w:ascii="Times New Roman" w:hAnsi="Times New Roman" w:cs="Calibri"/>
          <w:bCs/>
          <w:sz w:val="26"/>
          <w:szCs w:val="26"/>
        </w:rPr>
        <w:t>и счетах-фактурах с указанием даты.</w:t>
      </w:r>
    </w:p>
    <w:p w14:paraId="3F73D993" w14:textId="3F51B374" w:rsidR="00566F52" w:rsidRPr="002C6D2A" w:rsidRDefault="00566F52" w:rsidP="005640C7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bCs/>
          <w:sz w:val="26"/>
          <w:szCs w:val="26"/>
        </w:rPr>
      </w:pPr>
      <w:r w:rsidRPr="002C6D2A">
        <w:rPr>
          <w:rFonts w:ascii="Times New Roman" w:hAnsi="Times New Roman" w:cs="Calibri"/>
          <w:bCs/>
          <w:sz w:val="26"/>
          <w:szCs w:val="26"/>
        </w:rPr>
        <w:t xml:space="preserve">          Изменений условий договоров в период их исполнения не имелось.</w:t>
      </w:r>
    </w:p>
    <w:p w14:paraId="02EA325A" w14:textId="407FDF2B" w:rsidR="001627E9" w:rsidRPr="002C6D2A" w:rsidRDefault="009D2F82" w:rsidP="005640C7">
      <w:pPr>
        <w:tabs>
          <w:tab w:val="left" w:pos="709"/>
        </w:tabs>
        <w:suppressAutoHyphens/>
        <w:spacing w:line="240" w:lineRule="auto"/>
        <w:contextualSpacing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2C6D2A">
        <w:rPr>
          <w:rFonts w:ascii="Times New Roman" w:hAnsi="Times New Roman" w:cs="Calibri"/>
          <w:bCs/>
          <w:sz w:val="26"/>
          <w:szCs w:val="26"/>
        </w:rPr>
        <w:t xml:space="preserve"> </w:t>
      </w:r>
      <w:r w:rsidR="00566F52" w:rsidRPr="002C6D2A">
        <w:rPr>
          <w:rFonts w:ascii="Times New Roman" w:hAnsi="Times New Roman" w:cs="Calibri"/>
          <w:bCs/>
          <w:sz w:val="26"/>
          <w:szCs w:val="26"/>
        </w:rPr>
        <w:t xml:space="preserve">        </w:t>
      </w:r>
      <w:r w:rsidRPr="002C6D2A">
        <w:rPr>
          <w:rFonts w:ascii="Times New Roman" w:hAnsi="Times New Roman" w:cs="Calibri"/>
          <w:bCs/>
          <w:sz w:val="26"/>
          <w:szCs w:val="26"/>
        </w:rPr>
        <w:t xml:space="preserve"> </w:t>
      </w:r>
      <w:r w:rsidR="00566F52" w:rsidRPr="002C6D2A">
        <w:rPr>
          <w:rFonts w:ascii="Times New Roman" w:hAnsi="Times New Roman" w:cs="Times New Roman"/>
          <w:bCs/>
          <w:sz w:val="26"/>
          <w:szCs w:val="26"/>
        </w:rPr>
        <w:t>При проверке оплаты заказчиком поставленного товара, выполненных работ, оказанных услуг нарушений не установлено.</w:t>
      </w:r>
    </w:p>
    <w:p w14:paraId="7A620454" w14:textId="02DDD952" w:rsidR="001527F1" w:rsidRPr="002C6D2A" w:rsidRDefault="0068124A" w:rsidP="005640C7">
      <w:pPr>
        <w:tabs>
          <w:tab w:val="left" w:pos="709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Calibri"/>
          <w:bCs/>
          <w:sz w:val="26"/>
          <w:szCs w:val="26"/>
        </w:rPr>
      </w:pPr>
      <w:r w:rsidRPr="002C6D2A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</w:t>
      </w:r>
      <w:bookmarkStart w:id="10" w:name="_Hlk133487204"/>
      <w:r w:rsidR="00386EEB" w:rsidRPr="002C6D2A">
        <w:rPr>
          <w:rFonts w:ascii="Times New Roman" w:hAnsi="Times New Roman" w:cs="Calibri"/>
          <w:bCs/>
          <w:sz w:val="26"/>
          <w:szCs w:val="26"/>
        </w:rPr>
        <w:t>Нарушений условий</w:t>
      </w:r>
      <w:r w:rsidR="00094C4D" w:rsidRPr="002C6D2A">
        <w:rPr>
          <w:rFonts w:ascii="Times New Roman" w:hAnsi="Times New Roman" w:cs="Calibri"/>
          <w:bCs/>
          <w:sz w:val="26"/>
          <w:szCs w:val="26"/>
        </w:rPr>
        <w:t xml:space="preserve"> договоров поставщиками товаров, работ, услуг, в части соответствия поставленного товара, выполненной работы, оказанной услуги в ходе проверки не выявлено.</w:t>
      </w:r>
      <w:bookmarkEnd w:id="10"/>
    </w:p>
    <w:p w14:paraId="1D4CFB6F" w14:textId="377BE3B5" w:rsidR="003629F4" w:rsidRPr="002C6D2A" w:rsidRDefault="003629F4" w:rsidP="005640C7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14:paraId="7867298B" w14:textId="1BAA6603" w:rsidR="001E7863" w:rsidRPr="002C6D2A" w:rsidRDefault="001E7863" w:rsidP="00564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В соответствии с пунктом 7 части 8 статьи 99 Закона, проведена проверка соответствия использования поставленного товара, выполненной работы (ее результата) или оказанной услуги целям осуществления закупки. На поставленные товары, выполненные работы и оказанные услуги к проверке представлены документы: договора, акты выполненных работ (оказанных услуг), товарные накладные, счета-фактуры.</w:t>
      </w:r>
    </w:p>
    <w:p w14:paraId="28B1BEF2" w14:textId="77777777" w:rsidR="001E7863" w:rsidRPr="002C6D2A" w:rsidRDefault="001E7863" w:rsidP="005640C7">
      <w:pPr>
        <w:tabs>
          <w:tab w:val="left" w:pos="567"/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установлено, что по проверенным договорам товар поставлен, работы выполнены и услуги оказаны в соответствии с условиями, определенными договорами, что подтверждено актами приемки товаров, работ и услуг и экспертизой.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</w:p>
    <w:p w14:paraId="45F710B9" w14:textId="77777777" w:rsidR="001E7863" w:rsidRPr="002C6D2A" w:rsidRDefault="001E7863" w:rsidP="005640C7">
      <w:pPr>
        <w:tabs>
          <w:tab w:val="left" w:pos="851"/>
        </w:tabs>
        <w:spacing w:after="0" w:line="240" w:lineRule="auto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Все приобретаемые товары, работы и услуги использованы в рамках целей закупок, для осуществления основных целей Учреждения, определенных Уставом.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2C16F3EE" w14:textId="68238EE4" w:rsidR="00CB7597" w:rsidRPr="002C6D2A" w:rsidRDefault="004C4AC6" w:rsidP="005640C7">
      <w:pPr>
        <w:tabs>
          <w:tab w:val="left" w:pos="1005"/>
          <w:tab w:val="left" w:pos="113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1" w:name="_Hlk134784911"/>
      <w:r w:rsidRPr="002C6D2A">
        <w:rPr>
          <w:rFonts w:ascii="Times New Roman" w:hAnsi="Times New Roman" w:cs="Times New Roman"/>
          <w:sz w:val="26"/>
          <w:szCs w:val="26"/>
        </w:rPr>
        <w:tab/>
      </w:r>
    </w:p>
    <w:p w14:paraId="10FD1CE1" w14:textId="410C56DD" w:rsidR="00FA5D3D" w:rsidRPr="002C6D2A" w:rsidRDefault="00FA5D3D" w:rsidP="005640C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Соблюдение условий предоставления субсидии на финансовое</w:t>
      </w:r>
    </w:p>
    <w:p w14:paraId="59499B09" w14:textId="58CDE2B3" w:rsidR="00FA5D3D" w:rsidRPr="002C6D2A" w:rsidRDefault="00FA5D3D" w:rsidP="005640C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обеспечение муниципального задания из средств бюджета МО</w:t>
      </w:r>
    </w:p>
    <w:p w14:paraId="77CD840E" w14:textId="6D7ECB23" w:rsidR="00FA5D3D" w:rsidRPr="002C6D2A" w:rsidRDefault="00FA5D3D" w:rsidP="005640C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«Невельский район»</w:t>
      </w:r>
    </w:p>
    <w:p w14:paraId="224FFA7C" w14:textId="77777777" w:rsidR="00FA5D3D" w:rsidRPr="002C6D2A" w:rsidRDefault="00FA5D3D" w:rsidP="00564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92203" w14:textId="77777777" w:rsidR="00FA5D3D" w:rsidRPr="002C6D2A" w:rsidRDefault="00FA5D3D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   </w:t>
      </w:r>
    </w:p>
    <w:p w14:paraId="1DAACB6C" w14:textId="77777777" w:rsidR="00FA5D3D" w:rsidRPr="002C6D2A" w:rsidRDefault="00FA5D3D" w:rsidP="005640C7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7EFBDC51" w14:textId="7DAF4DB9" w:rsidR="008E3A72" w:rsidRPr="002C6D2A" w:rsidRDefault="00FA5D3D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Постановлением Администрации Невельского района от 2</w:t>
      </w:r>
      <w:r w:rsidR="008E3A72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.12.202</w:t>
      </w:r>
      <w:r w:rsidR="008E3A72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 </w:t>
      </w:r>
      <w:r w:rsidR="008E3A72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77</w:t>
      </w:r>
      <w:r w:rsidR="00F23D8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Учреждению доведено муниципальное задание на выполнение в 202</w:t>
      </w:r>
      <w:r w:rsidR="008E3A72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 следующих </w:t>
      </w:r>
      <w:r w:rsidR="00152E63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услуг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7673D30C" w14:textId="3F8484A5" w:rsidR="00F23D8A" w:rsidRPr="002C6D2A" w:rsidRDefault="00FA5D3D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</w:t>
      </w:r>
      <w:r w:rsidR="00F23D8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реализация дополнительных общеразвивающих программ (очная форма);</w:t>
      </w:r>
    </w:p>
    <w:p w14:paraId="54745F8E" w14:textId="77777777" w:rsidR="00F23D8A" w:rsidRPr="002C6D2A" w:rsidRDefault="00F23D8A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- реализация дополнительных предпрофессиональных программ в области физической культуры и спорта (очная форма).</w:t>
      </w:r>
    </w:p>
    <w:p w14:paraId="2ADC245D" w14:textId="4945C032" w:rsidR="007801FC" w:rsidRPr="002C6D2A" w:rsidRDefault="00F23D8A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Доведенные в муниципальном задании услуги соответствуют основным видам деятельности, закрепленным в Уставе Учреждения.</w:t>
      </w:r>
    </w:p>
    <w:p w14:paraId="5A6BC87E" w14:textId="58AB04BF" w:rsidR="007801FC" w:rsidRPr="002C6D2A" w:rsidRDefault="007801FC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В соответствии со ст</w:t>
      </w:r>
      <w:r w:rsidR="00915DD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атьей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78.1 БК РФ учреждению в 202</w:t>
      </w:r>
      <w:r w:rsidR="00593436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году, доведено финансовое обеспечение (субсидия) на выполнение муниципального задания в размере </w:t>
      </w:r>
      <w:r w:rsidR="00FB7BAE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="00F23D8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039900</w:t>
      </w:r>
      <w:r w:rsidR="009F617D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,</w:t>
      </w:r>
      <w:r w:rsidR="00F23D8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FB7BAE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9F617D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руб. </w:t>
      </w:r>
    </w:p>
    <w:p w14:paraId="3B33E153" w14:textId="45DA8382" w:rsidR="001749F3" w:rsidRPr="002C6D2A" w:rsidRDefault="001749F3" w:rsidP="005640C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</w:t>
      </w:r>
      <w:r w:rsidR="002077A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Предоставление Учреждению </w:t>
      </w:r>
      <w:r w:rsidR="002077A8" w:rsidRPr="002C6D2A">
        <w:rPr>
          <w:rFonts w:ascii="Times New Roman" w:hAnsi="Times New Roman" w:cs="Times New Roman"/>
          <w:sz w:val="26"/>
          <w:szCs w:val="26"/>
        </w:rPr>
        <w:t>с</w:t>
      </w:r>
      <w:r w:rsidRPr="002C6D2A">
        <w:rPr>
          <w:rFonts w:ascii="Times New Roman" w:hAnsi="Times New Roman" w:cs="Times New Roman"/>
          <w:sz w:val="26"/>
          <w:szCs w:val="26"/>
        </w:rPr>
        <w:t>убсиди</w:t>
      </w:r>
      <w:r w:rsidR="002077A8" w:rsidRPr="002C6D2A">
        <w:rPr>
          <w:rFonts w:ascii="Times New Roman" w:hAnsi="Times New Roman" w:cs="Times New Roman"/>
          <w:sz w:val="26"/>
          <w:szCs w:val="26"/>
        </w:rPr>
        <w:t>и</w:t>
      </w:r>
      <w:r w:rsidRPr="002C6D2A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муниципального задания в 202</w:t>
      </w:r>
      <w:r w:rsidR="00FB7BAE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году </w:t>
      </w:r>
      <w:r w:rsidR="00FB7BAE" w:rsidRPr="002C6D2A">
        <w:rPr>
          <w:rFonts w:ascii="Times New Roman" w:hAnsi="Times New Roman" w:cs="Times New Roman"/>
          <w:sz w:val="26"/>
          <w:szCs w:val="26"/>
        </w:rPr>
        <w:t>У</w:t>
      </w:r>
      <w:r w:rsidRPr="002C6D2A">
        <w:rPr>
          <w:rFonts w:ascii="Times New Roman" w:hAnsi="Times New Roman" w:cs="Times New Roman"/>
          <w:sz w:val="26"/>
          <w:szCs w:val="26"/>
        </w:rPr>
        <w:t xml:space="preserve">чреждению </w:t>
      </w:r>
      <w:r w:rsidR="002077A8" w:rsidRPr="002C6D2A">
        <w:rPr>
          <w:rFonts w:ascii="Times New Roman" w:hAnsi="Times New Roman" w:cs="Times New Roman"/>
          <w:sz w:val="26"/>
          <w:szCs w:val="26"/>
        </w:rPr>
        <w:t>осуществлялось</w:t>
      </w:r>
      <w:r w:rsidRPr="002C6D2A">
        <w:rPr>
          <w:rFonts w:ascii="Times New Roman" w:hAnsi="Times New Roman" w:cs="Times New Roman"/>
          <w:sz w:val="26"/>
          <w:szCs w:val="26"/>
        </w:rPr>
        <w:t xml:space="preserve"> в соответствии с Соглашением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№ 1 от 2</w:t>
      </w:r>
      <w:r w:rsidR="00F23D8A" w:rsidRPr="002C6D2A">
        <w:rPr>
          <w:rFonts w:ascii="Times New Roman" w:hAnsi="Times New Roman" w:cs="Times New Roman"/>
          <w:sz w:val="26"/>
          <w:szCs w:val="26"/>
        </w:rPr>
        <w:t>9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FB7BAE" w:rsidRPr="002C6D2A">
        <w:rPr>
          <w:rFonts w:ascii="Times New Roman" w:hAnsi="Times New Roman" w:cs="Times New Roman"/>
          <w:sz w:val="26"/>
          <w:szCs w:val="26"/>
        </w:rPr>
        <w:t>2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077A8" w:rsidRPr="002C6D2A">
        <w:rPr>
          <w:rFonts w:ascii="Times New Roman" w:hAnsi="Times New Roman" w:cs="Times New Roman"/>
          <w:sz w:val="26"/>
          <w:szCs w:val="26"/>
        </w:rPr>
        <w:t>«О</w:t>
      </w:r>
      <w:r w:rsidRPr="002C6D2A">
        <w:rPr>
          <w:rFonts w:ascii="Times New Roman" w:hAnsi="Times New Roman" w:cs="Times New Roman"/>
          <w:sz w:val="26"/>
          <w:szCs w:val="26"/>
        </w:rPr>
        <w:t xml:space="preserve"> предоставлении 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2C6D2A">
        <w:rPr>
          <w:rFonts w:ascii="Times New Roman" w:hAnsi="Times New Roman" w:cs="Times New Roman"/>
          <w:sz w:val="26"/>
          <w:szCs w:val="26"/>
        </w:rPr>
        <w:t xml:space="preserve">из бюджета </w:t>
      </w:r>
      <w:r w:rsidR="007B0B01" w:rsidRPr="002C6D2A">
        <w:rPr>
          <w:rFonts w:ascii="Times New Roman" w:hAnsi="Times New Roman" w:cs="Times New Roman"/>
          <w:sz w:val="26"/>
          <w:szCs w:val="26"/>
        </w:rPr>
        <w:t>МО</w:t>
      </w:r>
      <w:r w:rsidRPr="002C6D2A">
        <w:rPr>
          <w:rFonts w:ascii="Times New Roman" w:hAnsi="Times New Roman" w:cs="Times New Roman"/>
          <w:sz w:val="26"/>
          <w:szCs w:val="26"/>
        </w:rPr>
        <w:t xml:space="preserve"> «Невельский район»</w:t>
      </w:r>
      <w:r w:rsidR="00F23D8A" w:rsidRPr="002C6D2A">
        <w:rPr>
          <w:rFonts w:ascii="Times New Roman" w:hAnsi="Times New Roman" w:cs="Times New Roman"/>
          <w:sz w:val="26"/>
          <w:szCs w:val="26"/>
        </w:rPr>
        <w:t xml:space="preserve"> муниципальному бюджетному или автономному учреждению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на финансовое обеспечение выполнения муниципального задания на оказание муниципальных услуг (выполнение работ)» (</w:t>
      </w:r>
      <w:r w:rsidR="005C7F9B" w:rsidRPr="002C6D2A">
        <w:rPr>
          <w:rFonts w:ascii="Times New Roman" w:hAnsi="Times New Roman" w:cs="Times New Roman"/>
          <w:sz w:val="26"/>
          <w:szCs w:val="26"/>
        </w:rPr>
        <w:t xml:space="preserve">в редакции </w:t>
      </w:r>
      <w:r w:rsidR="002077A8" w:rsidRPr="002C6D2A">
        <w:rPr>
          <w:rFonts w:ascii="Times New Roman" w:hAnsi="Times New Roman" w:cs="Times New Roman"/>
          <w:sz w:val="26"/>
          <w:szCs w:val="26"/>
        </w:rPr>
        <w:t>дополнительно</w:t>
      </w:r>
      <w:r w:rsidR="005C7F9B" w:rsidRPr="002C6D2A">
        <w:rPr>
          <w:rFonts w:ascii="Times New Roman" w:hAnsi="Times New Roman" w:cs="Times New Roman"/>
          <w:sz w:val="26"/>
          <w:szCs w:val="26"/>
        </w:rPr>
        <w:t>го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Соглашени</w:t>
      </w:r>
      <w:r w:rsidR="005C7F9B" w:rsidRPr="002C6D2A">
        <w:rPr>
          <w:rFonts w:ascii="Times New Roman" w:hAnsi="Times New Roman" w:cs="Times New Roman"/>
          <w:sz w:val="26"/>
          <w:szCs w:val="26"/>
        </w:rPr>
        <w:t>я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792E7B" w:rsidRPr="002C6D2A">
        <w:rPr>
          <w:rFonts w:ascii="Times New Roman" w:hAnsi="Times New Roman" w:cs="Times New Roman"/>
          <w:sz w:val="26"/>
          <w:szCs w:val="26"/>
        </w:rPr>
        <w:t xml:space="preserve">№ </w:t>
      </w:r>
      <w:r w:rsidR="00F23D8A" w:rsidRPr="002C6D2A">
        <w:rPr>
          <w:rFonts w:ascii="Times New Roman" w:hAnsi="Times New Roman" w:cs="Times New Roman"/>
          <w:sz w:val="26"/>
          <w:szCs w:val="26"/>
        </w:rPr>
        <w:t>2</w:t>
      </w:r>
      <w:r w:rsidR="00792E7B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2077A8" w:rsidRPr="002C6D2A">
        <w:rPr>
          <w:rFonts w:ascii="Times New Roman" w:hAnsi="Times New Roman" w:cs="Times New Roman"/>
          <w:sz w:val="26"/>
          <w:szCs w:val="26"/>
        </w:rPr>
        <w:t>от 2</w:t>
      </w:r>
      <w:r w:rsidR="00F23D8A" w:rsidRPr="002C6D2A">
        <w:rPr>
          <w:rFonts w:ascii="Times New Roman" w:hAnsi="Times New Roman" w:cs="Times New Roman"/>
          <w:sz w:val="26"/>
          <w:szCs w:val="26"/>
        </w:rPr>
        <w:t>8 ноября</w:t>
      </w:r>
      <w:r w:rsidR="002077A8" w:rsidRPr="002C6D2A">
        <w:rPr>
          <w:rFonts w:ascii="Times New Roman" w:hAnsi="Times New Roman" w:cs="Times New Roman"/>
          <w:sz w:val="26"/>
          <w:szCs w:val="26"/>
        </w:rPr>
        <w:t xml:space="preserve"> 202</w:t>
      </w:r>
      <w:r w:rsidR="00FB7BAE" w:rsidRPr="002C6D2A">
        <w:rPr>
          <w:rFonts w:ascii="Times New Roman" w:hAnsi="Times New Roman" w:cs="Times New Roman"/>
          <w:sz w:val="26"/>
          <w:szCs w:val="26"/>
        </w:rPr>
        <w:t>3</w:t>
      </w:r>
      <w:r w:rsidR="002077A8" w:rsidRPr="002C6D2A">
        <w:rPr>
          <w:rFonts w:ascii="Times New Roman" w:hAnsi="Times New Roman" w:cs="Times New Roman"/>
          <w:sz w:val="26"/>
          <w:szCs w:val="26"/>
        </w:rPr>
        <w:t>),</w:t>
      </w:r>
      <w:r w:rsidR="00A05407" w:rsidRPr="002C6D2A">
        <w:rPr>
          <w:rFonts w:ascii="Times New Roman" w:hAnsi="Times New Roman" w:cs="Times New Roman"/>
          <w:sz w:val="26"/>
          <w:szCs w:val="26"/>
        </w:rPr>
        <w:t xml:space="preserve"> (далее – Соглашение)</w:t>
      </w:r>
      <w:r w:rsidRPr="002C6D2A">
        <w:rPr>
          <w:rFonts w:ascii="Times New Roman" w:hAnsi="Times New Roman" w:cs="Times New Roman"/>
          <w:sz w:val="26"/>
          <w:szCs w:val="26"/>
        </w:rPr>
        <w:t>, заключенным Управлением образования, физической культуры и спорта Администрации Невельского района, которому как получателю средств бюджета МО «Невельский район» доведены лимиты бюджетных обязательств на предоставление субсидий муниципальным бюджетным</w:t>
      </w:r>
      <w:r w:rsidR="0008592B" w:rsidRPr="002C6D2A">
        <w:rPr>
          <w:rFonts w:ascii="Times New Roman" w:hAnsi="Times New Roman" w:cs="Times New Roman"/>
          <w:sz w:val="26"/>
          <w:szCs w:val="26"/>
        </w:rPr>
        <w:t xml:space="preserve"> учреждениям на финансовое обеспечение выполнения ими муниципального задания на оказание муниципальных услуг (выполнение работ).</w:t>
      </w:r>
    </w:p>
    <w:p w14:paraId="73F77944" w14:textId="16945A06" w:rsidR="007801FC" w:rsidRPr="002C6D2A" w:rsidRDefault="00792E7B" w:rsidP="005640C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12" w:name="_Hlk134782810"/>
      <w:r w:rsidRPr="002C6D2A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151E1" w:rsidRPr="002C6D2A">
        <w:rPr>
          <w:rFonts w:ascii="Times New Roman" w:hAnsi="Times New Roman" w:cs="Times New Roman"/>
          <w:sz w:val="26"/>
          <w:szCs w:val="26"/>
        </w:rPr>
        <w:t>4.1.2.</w:t>
      </w:r>
      <w:r w:rsidRPr="002C6D2A">
        <w:rPr>
          <w:rFonts w:ascii="Times New Roman" w:hAnsi="Times New Roman" w:cs="Times New Roman"/>
          <w:sz w:val="26"/>
          <w:szCs w:val="26"/>
        </w:rPr>
        <w:t xml:space="preserve"> Соглашения денежные средства п</w:t>
      </w:r>
      <w:r w:rsidR="007151E1" w:rsidRPr="002C6D2A">
        <w:rPr>
          <w:rFonts w:ascii="Times New Roman" w:hAnsi="Times New Roman" w:cs="Times New Roman"/>
          <w:sz w:val="26"/>
          <w:szCs w:val="26"/>
        </w:rPr>
        <w:t>еречислялись</w:t>
      </w:r>
      <w:r w:rsidRPr="002C6D2A">
        <w:rPr>
          <w:rFonts w:ascii="Times New Roman" w:hAnsi="Times New Roman" w:cs="Times New Roman"/>
          <w:sz w:val="26"/>
          <w:szCs w:val="26"/>
        </w:rPr>
        <w:t xml:space="preserve"> Учреждению ежемесячно</w:t>
      </w:r>
      <w:r w:rsidR="00A05407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>согласно график</w:t>
      </w:r>
      <w:r w:rsidR="001A50E2" w:rsidRPr="002C6D2A">
        <w:rPr>
          <w:rFonts w:ascii="Times New Roman" w:hAnsi="Times New Roman" w:cs="Times New Roman"/>
          <w:sz w:val="26"/>
          <w:szCs w:val="26"/>
        </w:rPr>
        <w:t>у</w:t>
      </w:r>
      <w:r w:rsidR="00627A48" w:rsidRPr="002C6D2A">
        <w:rPr>
          <w:rFonts w:ascii="Times New Roman" w:hAnsi="Times New Roman" w:cs="Times New Roman"/>
          <w:sz w:val="26"/>
          <w:szCs w:val="26"/>
        </w:rPr>
        <w:t>.</w:t>
      </w:r>
    </w:p>
    <w:bookmarkEnd w:id="12"/>
    <w:p w14:paraId="1329D09E" w14:textId="29319901" w:rsidR="00FA56C2" w:rsidRPr="002C6D2A" w:rsidRDefault="00FA56C2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Документом, определяющим направления использования бюджетным Учреждением субсидии на выполнение муниципального задания и доходов полученных от приносящей доход деятельности является план финансово-хозяйственной деятельности муниципального учреждения (</w:t>
      </w:r>
      <w:r w:rsidR="00B465A6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далее -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План ФХД)</w:t>
      </w:r>
      <w:r w:rsidR="00B465A6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утвержденный директором </w:t>
      </w:r>
      <w:r w:rsidR="00915E0C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Учреждения</w:t>
      </w:r>
      <w:r w:rsidR="00B465A6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3C57C63" w14:textId="5EF8359C" w:rsidR="00FA56C2" w:rsidRPr="002C6D2A" w:rsidRDefault="00FA56C2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В целях обеспечения открытости и доступности План ФХД и изменения в него подлежат размещению на официальном сайте в сети Интернет (</w:t>
      </w:r>
      <w:hyperlink r:id="rId10" w:history="1"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www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bus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gov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.</w:t>
        </w:r>
        <w:r w:rsidRPr="002C6D2A">
          <w:rPr>
            <w:rFonts w:ascii="Times New Roman" w:eastAsiaTheme="minorEastAsia" w:hAnsi="Times New Roman" w:cs="Times New Roman"/>
            <w:color w:val="0000FF" w:themeColor="hyperlink"/>
            <w:sz w:val="26"/>
            <w:szCs w:val="26"/>
            <w:u w:val="single"/>
            <w:lang w:val="en-US" w:eastAsia="ru-RU"/>
          </w:rPr>
          <w:t>ru</w:t>
        </w:r>
      </w:hyperlink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) не позднее пяти рабочих дней после его утверждения в соответствии с законодательством Российской Федерации (пунктом15 Приказа № 86н от 21 июля 2011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0D1F27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Порядок)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пункт</w:t>
      </w:r>
      <w:r w:rsidR="001C1357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ом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2.9. Требовани</w:t>
      </w:r>
      <w:r w:rsidR="005C7F9B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й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8384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порядку формирования структурированной информации о государственном (муниципальном) учреждении</w:t>
      </w:r>
      <w:r w:rsidR="0051354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утвержденных Руководителем Федерального казначейства </w:t>
      </w:r>
      <w:proofErr w:type="spellStart"/>
      <w:r w:rsidR="0051354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Р.Е.Артюхиным</w:t>
      </w:r>
      <w:proofErr w:type="spellEnd"/>
      <w:r w:rsidR="0051354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26 декабря 2016.</w:t>
      </w:r>
    </w:p>
    <w:p w14:paraId="12A55714" w14:textId="4920219A" w:rsidR="001942F4" w:rsidRPr="002C6D2A" w:rsidRDefault="001942F4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Pr="002C6D2A">
        <w:rPr>
          <w:rFonts w:ascii="Times New Roman" w:hAnsi="Times New Roman" w:cs="Times New Roman"/>
          <w:sz w:val="26"/>
          <w:szCs w:val="26"/>
        </w:rPr>
        <w:t>На основании Плана ФХД Учреждения на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915E0C" w:rsidRPr="002C6D2A">
        <w:rPr>
          <w:rFonts w:ascii="Times New Roman" w:hAnsi="Times New Roman" w:cs="Times New Roman"/>
          <w:sz w:val="26"/>
          <w:szCs w:val="26"/>
        </w:rPr>
        <w:t>4</w:t>
      </w:r>
      <w:r w:rsidRPr="002C6D2A">
        <w:rPr>
          <w:rFonts w:ascii="Times New Roman" w:hAnsi="Times New Roman" w:cs="Times New Roman"/>
          <w:sz w:val="26"/>
          <w:szCs w:val="26"/>
        </w:rPr>
        <w:t xml:space="preserve"> и 202</w:t>
      </w:r>
      <w:r w:rsidR="00915E0C" w:rsidRPr="002C6D2A">
        <w:rPr>
          <w:rFonts w:ascii="Times New Roman" w:hAnsi="Times New Roman" w:cs="Times New Roman"/>
          <w:sz w:val="26"/>
          <w:szCs w:val="26"/>
        </w:rPr>
        <w:t>5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годов (в редакции от </w:t>
      </w:r>
      <w:r w:rsidR="000F1DC8" w:rsidRPr="002C6D2A">
        <w:rPr>
          <w:rFonts w:ascii="Times New Roman" w:hAnsi="Times New Roman" w:cs="Times New Roman"/>
          <w:sz w:val="26"/>
          <w:szCs w:val="26"/>
        </w:rPr>
        <w:t>29</w:t>
      </w:r>
      <w:r w:rsidRPr="002C6D2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>)  сумма субсидии (лимиты)</w:t>
      </w:r>
      <w:r w:rsidR="000F1DC8" w:rsidRPr="002C6D2A">
        <w:rPr>
          <w:rFonts w:ascii="Times New Roman" w:hAnsi="Times New Roman" w:cs="Times New Roman"/>
          <w:sz w:val="26"/>
          <w:szCs w:val="26"/>
        </w:rPr>
        <w:t xml:space="preserve"> на текущий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="000F1DC8" w:rsidRPr="002C6D2A">
        <w:rPr>
          <w:rFonts w:ascii="Times New Roman" w:hAnsi="Times New Roman" w:cs="Times New Roman"/>
          <w:sz w:val="26"/>
          <w:szCs w:val="26"/>
        </w:rPr>
        <w:t xml:space="preserve"> финансовый год</w:t>
      </w:r>
      <w:r w:rsidRPr="002C6D2A">
        <w:rPr>
          <w:rFonts w:ascii="Times New Roman" w:hAnsi="Times New Roman" w:cs="Times New Roman"/>
          <w:sz w:val="26"/>
          <w:szCs w:val="26"/>
        </w:rPr>
        <w:t xml:space="preserve"> без остатка прошлых лет составила </w:t>
      </w:r>
      <w:r w:rsidR="00915E0C" w:rsidRPr="002C6D2A">
        <w:rPr>
          <w:rFonts w:ascii="Times New Roman" w:hAnsi="Times New Roman" w:cs="Times New Roman"/>
          <w:sz w:val="26"/>
          <w:szCs w:val="26"/>
        </w:rPr>
        <w:t>9</w:t>
      </w:r>
      <w:r w:rsidR="00BC769C" w:rsidRPr="002C6D2A">
        <w:rPr>
          <w:rFonts w:ascii="Times New Roman" w:hAnsi="Times New Roman" w:cs="Times New Roman"/>
          <w:sz w:val="26"/>
          <w:szCs w:val="26"/>
        </w:rPr>
        <w:t>039900</w:t>
      </w:r>
      <w:r w:rsidRPr="002C6D2A">
        <w:rPr>
          <w:rFonts w:ascii="Times New Roman" w:hAnsi="Times New Roman" w:cs="Times New Roman"/>
          <w:sz w:val="26"/>
          <w:szCs w:val="26"/>
        </w:rPr>
        <w:t>,</w:t>
      </w:r>
      <w:r w:rsidR="00BC769C" w:rsidRPr="002C6D2A">
        <w:rPr>
          <w:rFonts w:ascii="Times New Roman" w:hAnsi="Times New Roman" w:cs="Times New Roman"/>
          <w:sz w:val="26"/>
          <w:szCs w:val="26"/>
        </w:rPr>
        <w:t>0</w:t>
      </w:r>
      <w:r w:rsidR="00915E0C" w:rsidRPr="002C6D2A">
        <w:rPr>
          <w:rFonts w:ascii="Times New Roman" w:hAnsi="Times New Roman" w:cs="Times New Roman"/>
          <w:sz w:val="26"/>
          <w:szCs w:val="26"/>
        </w:rPr>
        <w:t>0</w:t>
      </w:r>
      <w:r w:rsidRPr="002C6D2A">
        <w:rPr>
          <w:rFonts w:ascii="Times New Roman" w:hAnsi="Times New Roman" w:cs="Times New Roman"/>
          <w:sz w:val="26"/>
          <w:szCs w:val="26"/>
        </w:rPr>
        <w:t xml:space="preserve"> руб.</w:t>
      </w:r>
    </w:p>
    <w:p w14:paraId="302F8FA2" w14:textId="3D8796B6" w:rsidR="00627A48" w:rsidRPr="002C6D2A" w:rsidRDefault="00627A48" w:rsidP="005640C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В соответствии с пунктом 4.1.2. Соглашения денежные средства перечис</w:t>
      </w:r>
      <w:r w:rsidR="00447C00" w:rsidRPr="002C6D2A">
        <w:rPr>
          <w:rFonts w:ascii="Times New Roman" w:hAnsi="Times New Roman" w:cs="Times New Roman"/>
          <w:sz w:val="26"/>
          <w:szCs w:val="26"/>
        </w:rPr>
        <w:t>лены</w:t>
      </w:r>
      <w:r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4A4312" w:rsidRPr="002C6D2A">
        <w:rPr>
          <w:rFonts w:ascii="Times New Roman" w:hAnsi="Times New Roman" w:cs="Times New Roman"/>
          <w:sz w:val="26"/>
          <w:szCs w:val="26"/>
        </w:rPr>
        <w:t xml:space="preserve">на лицевой счет </w:t>
      </w:r>
      <w:r w:rsidRPr="002C6D2A">
        <w:rPr>
          <w:rFonts w:ascii="Times New Roman" w:hAnsi="Times New Roman" w:cs="Times New Roman"/>
          <w:sz w:val="26"/>
          <w:szCs w:val="26"/>
        </w:rPr>
        <w:t>Учреждени</w:t>
      </w:r>
      <w:r w:rsidR="004A4312" w:rsidRPr="002C6D2A">
        <w:rPr>
          <w:rFonts w:ascii="Times New Roman" w:hAnsi="Times New Roman" w:cs="Times New Roman"/>
          <w:sz w:val="26"/>
          <w:szCs w:val="26"/>
        </w:rPr>
        <w:t xml:space="preserve">я </w:t>
      </w:r>
      <w:r w:rsidRPr="002C6D2A">
        <w:rPr>
          <w:rFonts w:ascii="Times New Roman" w:hAnsi="Times New Roman" w:cs="Times New Roman"/>
          <w:sz w:val="26"/>
          <w:szCs w:val="26"/>
        </w:rPr>
        <w:t>согласно график</w:t>
      </w:r>
      <w:r w:rsidR="004858F7" w:rsidRPr="002C6D2A">
        <w:rPr>
          <w:rFonts w:ascii="Times New Roman" w:hAnsi="Times New Roman" w:cs="Times New Roman"/>
          <w:sz w:val="26"/>
          <w:szCs w:val="26"/>
        </w:rPr>
        <w:t>у</w:t>
      </w:r>
      <w:r w:rsidR="00447C00" w:rsidRPr="002C6D2A">
        <w:rPr>
          <w:rFonts w:ascii="Times New Roman" w:hAnsi="Times New Roman" w:cs="Times New Roman"/>
          <w:sz w:val="26"/>
          <w:szCs w:val="26"/>
        </w:rPr>
        <w:t xml:space="preserve"> в сумме: </w:t>
      </w:r>
      <w:r w:rsidR="00FE3AD6" w:rsidRPr="002C6D2A">
        <w:rPr>
          <w:rFonts w:ascii="Times New Roman" w:hAnsi="Times New Roman" w:cs="Times New Roman"/>
          <w:sz w:val="26"/>
          <w:szCs w:val="26"/>
        </w:rPr>
        <w:t>8760084</w:t>
      </w:r>
      <w:r w:rsidR="00447C00" w:rsidRPr="002C6D2A">
        <w:rPr>
          <w:rFonts w:ascii="Times New Roman" w:hAnsi="Times New Roman" w:cs="Times New Roman"/>
          <w:sz w:val="26"/>
          <w:szCs w:val="26"/>
        </w:rPr>
        <w:t>,</w:t>
      </w:r>
      <w:r w:rsidR="00FE3AD6" w:rsidRPr="002C6D2A">
        <w:rPr>
          <w:rFonts w:ascii="Times New Roman" w:hAnsi="Times New Roman" w:cs="Times New Roman"/>
          <w:sz w:val="26"/>
          <w:szCs w:val="26"/>
        </w:rPr>
        <w:t>53</w:t>
      </w:r>
      <w:r w:rsidR="00447C00" w:rsidRPr="002C6D2A">
        <w:rPr>
          <w:rFonts w:ascii="Times New Roman" w:hAnsi="Times New Roman" w:cs="Times New Roman"/>
          <w:sz w:val="26"/>
          <w:szCs w:val="26"/>
        </w:rPr>
        <w:t xml:space="preserve"> руб. </w:t>
      </w:r>
    </w:p>
    <w:p w14:paraId="7BF72D1D" w14:textId="5001EAA8" w:rsidR="001942F4" w:rsidRPr="002C6D2A" w:rsidRDefault="001942F4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Использование Учреждением средств субсидии на выполнение муниципального задания в период с 01 января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по 31 декабря 202</w:t>
      </w:r>
      <w:r w:rsidR="00915E0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отражено в таблице:</w:t>
      </w:r>
    </w:p>
    <w:tbl>
      <w:tblPr>
        <w:tblStyle w:val="3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2C6D2A" w14:paraId="75558CBD" w14:textId="77777777" w:rsidTr="006C4411">
        <w:tc>
          <w:tcPr>
            <w:tcW w:w="3652" w:type="dxa"/>
          </w:tcPr>
          <w:p w14:paraId="548A9DBB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64D1F3DC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53276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41EDB627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1D57A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              Расходы</w:t>
            </w:r>
          </w:p>
        </w:tc>
        <w:tc>
          <w:tcPr>
            <w:tcW w:w="2835" w:type="dxa"/>
          </w:tcPr>
          <w:p w14:paraId="451784F5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</w:t>
            </w:r>
          </w:p>
          <w:p w14:paraId="32548A77" w14:textId="2581A1D0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прошлых лет</w:t>
            </w:r>
            <w:r w:rsidR="00803E0D"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– 47525,27</w:t>
            </w: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7050BA70" w14:textId="7E3E0A36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(ф.0503737) по</w:t>
            </w:r>
          </w:p>
          <w:p w14:paraId="640D5844" w14:textId="2D1AB074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состоянию на</w:t>
            </w:r>
          </w:p>
          <w:p w14:paraId="6F001306" w14:textId="31DB0D3B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01.01.202</w:t>
            </w:r>
            <w:r w:rsidR="00915E0C" w:rsidRPr="002C6D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0E6C3B7" w14:textId="6052882A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64" w:type="dxa"/>
          </w:tcPr>
          <w:p w14:paraId="5FEF2B1B" w14:textId="6E5EAD8F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Исполнено по состоянию на 01.01.202</w:t>
            </w:r>
            <w:r w:rsidR="00915E0C" w:rsidRPr="002C6D2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 xml:space="preserve"> (кассовый расход)</w:t>
            </w:r>
          </w:p>
        </w:tc>
      </w:tr>
      <w:tr w:rsidR="001942F4" w:rsidRPr="002C6D2A" w14:paraId="73AEF3B9" w14:textId="77777777" w:rsidTr="006C4411">
        <w:tc>
          <w:tcPr>
            <w:tcW w:w="3652" w:type="dxa"/>
          </w:tcPr>
          <w:p w14:paraId="6E051802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Оплата труда (ФОТ)</w:t>
            </w:r>
          </w:p>
        </w:tc>
        <w:tc>
          <w:tcPr>
            <w:tcW w:w="2835" w:type="dxa"/>
          </w:tcPr>
          <w:p w14:paraId="5476ED8D" w14:textId="66BEE029" w:rsidR="001942F4" w:rsidRPr="002C6D2A" w:rsidRDefault="00FE3AD6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6261,1</w:t>
            </w:r>
          </w:p>
        </w:tc>
        <w:tc>
          <w:tcPr>
            <w:tcW w:w="2864" w:type="dxa"/>
          </w:tcPr>
          <w:p w14:paraId="7184188E" w14:textId="2F741F80" w:rsidR="001942F4" w:rsidRPr="002C6D2A" w:rsidRDefault="00EB567D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6148,2</w:t>
            </w:r>
          </w:p>
        </w:tc>
      </w:tr>
      <w:tr w:rsidR="00FE3AD6" w:rsidRPr="002C6D2A" w14:paraId="17138280" w14:textId="77777777" w:rsidTr="006C4411">
        <w:tc>
          <w:tcPr>
            <w:tcW w:w="3652" w:type="dxa"/>
          </w:tcPr>
          <w:p w14:paraId="47A7A6E1" w14:textId="6A3F82EF" w:rsidR="00FE3AD6" w:rsidRPr="002C6D2A" w:rsidRDefault="00FE3AD6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Иные выплаты персоналу учреждения, за исключением фонда оплаты труда</w:t>
            </w:r>
          </w:p>
        </w:tc>
        <w:tc>
          <w:tcPr>
            <w:tcW w:w="2835" w:type="dxa"/>
          </w:tcPr>
          <w:p w14:paraId="0E3EBD0D" w14:textId="77777777" w:rsidR="00FE3AD6" w:rsidRPr="002C6D2A" w:rsidRDefault="00FE3AD6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B9D9D0" w14:textId="78271432" w:rsidR="00FE3AD6" w:rsidRPr="002C6D2A" w:rsidRDefault="00FE3AD6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864" w:type="dxa"/>
          </w:tcPr>
          <w:p w14:paraId="522A0E4D" w14:textId="77777777" w:rsidR="00EB567D" w:rsidRPr="002C6D2A" w:rsidRDefault="00EB567D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5E5AC65" w14:textId="71AE98D5" w:rsidR="00FE3AD6" w:rsidRPr="002C6D2A" w:rsidRDefault="00EB567D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</w:tr>
      <w:tr w:rsidR="00FE3AD6" w:rsidRPr="002C6D2A" w14:paraId="20A16B5D" w14:textId="77777777" w:rsidTr="006C4411">
        <w:tc>
          <w:tcPr>
            <w:tcW w:w="3652" w:type="dxa"/>
          </w:tcPr>
          <w:p w14:paraId="08136554" w14:textId="7CD3A409" w:rsidR="00FE3AD6" w:rsidRPr="002C6D2A" w:rsidRDefault="00FE3AD6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Иные выплаты учреждения привлекаемым лицам</w:t>
            </w:r>
          </w:p>
        </w:tc>
        <w:tc>
          <w:tcPr>
            <w:tcW w:w="2835" w:type="dxa"/>
          </w:tcPr>
          <w:p w14:paraId="6B22FA51" w14:textId="1BB4ED32" w:rsidR="00FE3AD6" w:rsidRPr="002C6D2A" w:rsidRDefault="00FE3AD6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864" w:type="dxa"/>
          </w:tcPr>
          <w:p w14:paraId="37E9D51C" w14:textId="7238C5D0" w:rsidR="00FE3AD6" w:rsidRPr="002C6D2A" w:rsidRDefault="00EB567D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2,6</w:t>
            </w:r>
          </w:p>
        </w:tc>
      </w:tr>
      <w:tr w:rsidR="001942F4" w:rsidRPr="002C6D2A" w14:paraId="02E67A5C" w14:textId="77777777" w:rsidTr="006C4411">
        <w:tc>
          <w:tcPr>
            <w:tcW w:w="3652" w:type="dxa"/>
          </w:tcPr>
          <w:p w14:paraId="6686E4AB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835" w:type="dxa"/>
          </w:tcPr>
          <w:p w14:paraId="5FFF6DCE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245113" w14:textId="77DF66B4" w:rsidR="001942F4" w:rsidRPr="002C6D2A" w:rsidRDefault="00FE3AD6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1891,0</w:t>
            </w:r>
          </w:p>
        </w:tc>
        <w:tc>
          <w:tcPr>
            <w:tcW w:w="2864" w:type="dxa"/>
          </w:tcPr>
          <w:p w14:paraId="3D472C8E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E851794" w14:textId="2629D5EA" w:rsidR="001942F4" w:rsidRPr="002C6D2A" w:rsidRDefault="00EB567D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1834,1</w:t>
            </w:r>
          </w:p>
        </w:tc>
      </w:tr>
    </w:tbl>
    <w:tbl>
      <w:tblPr>
        <w:tblStyle w:val="4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2C6D2A" w14:paraId="402DC419" w14:textId="77777777" w:rsidTr="006C4411">
        <w:tc>
          <w:tcPr>
            <w:tcW w:w="3652" w:type="dxa"/>
          </w:tcPr>
          <w:p w14:paraId="5EF0DCFC" w14:textId="6940C78A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Расходы на уплату налогов, сборов и иных платежей</w:t>
            </w:r>
            <w:r w:rsidR="008034B3"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14:paraId="595A86EA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6A7E9" w14:textId="68E3EFF8" w:rsidR="001942F4" w:rsidRPr="002C6D2A" w:rsidRDefault="00FE3AD6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864" w:type="dxa"/>
          </w:tcPr>
          <w:p w14:paraId="11945483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7AE848" w14:textId="327F85D0" w:rsidR="001942F4" w:rsidRPr="002C6D2A" w:rsidRDefault="00EB567D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5,6</w:t>
            </w:r>
          </w:p>
        </w:tc>
      </w:tr>
      <w:tr w:rsidR="001942F4" w:rsidRPr="002C6D2A" w14:paraId="7A716C7E" w14:textId="77777777" w:rsidTr="006C4411">
        <w:tc>
          <w:tcPr>
            <w:tcW w:w="3652" w:type="dxa"/>
          </w:tcPr>
          <w:p w14:paraId="36C8BC2E" w14:textId="52749716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Расходы на закупку товаров, работ, услуг</w:t>
            </w:r>
            <w:r w:rsidR="00CC274C"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14:paraId="4DE7EF47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D343F8" w14:textId="7F7CEFB8" w:rsidR="001942F4" w:rsidRPr="002C6D2A" w:rsidRDefault="00FE3AD6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EB567D" w:rsidRPr="002C6D2A">
              <w:rPr>
                <w:rFonts w:ascii="Times New Roman" w:hAnsi="Times New Roman" w:cs="Times New Roman"/>
                <w:sz w:val="26"/>
                <w:szCs w:val="26"/>
              </w:rPr>
              <w:t>8,6</w:t>
            </w:r>
          </w:p>
        </w:tc>
        <w:tc>
          <w:tcPr>
            <w:tcW w:w="2864" w:type="dxa"/>
          </w:tcPr>
          <w:p w14:paraId="24E35E62" w14:textId="77777777" w:rsidR="001942F4" w:rsidRPr="002C6D2A" w:rsidRDefault="001942F4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A88E8C" w14:textId="74ED2C9C" w:rsidR="001942F4" w:rsidRPr="002C6D2A" w:rsidRDefault="00EB567D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312,5</w:t>
            </w:r>
          </w:p>
        </w:tc>
      </w:tr>
      <w:tr w:rsidR="00BD1758" w:rsidRPr="002C6D2A" w14:paraId="68F7162F" w14:textId="77777777" w:rsidTr="006C4411">
        <w:tc>
          <w:tcPr>
            <w:tcW w:w="3652" w:type="dxa"/>
          </w:tcPr>
          <w:p w14:paraId="576D49C0" w14:textId="0F0D6163" w:rsidR="00BD1758" w:rsidRPr="002C6D2A" w:rsidRDefault="00BD1758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Закупка энергетических ресурсов</w:t>
            </w:r>
          </w:p>
        </w:tc>
        <w:tc>
          <w:tcPr>
            <w:tcW w:w="2835" w:type="dxa"/>
          </w:tcPr>
          <w:p w14:paraId="34FAC45E" w14:textId="77777777" w:rsidR="00BD1758" w:rsidRPr="002C6D2A" w:rsidRDefault="00BD1758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B32CFC" w14:textId="05349093" w:rsidR="00BD1758" w:rsidRPr="002C6D2A" w:rsidRDefault="00FE3AD6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448,3</w:t>
            </w:r>
          </w:p>
        </w:tc>
        <w:tc>
          <w:tcPr>
            <w:tcW w:w="2864" w:type="dxa"/>
          </w:tcPr>
          <w:p w14:paraId="6B696E71" w14:textId="77777777" w:rsidR="00BD1758" w:rsidRPr="002C6D2A" w:rsidRDefault="00BD1758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2D1780A" w14:textId="30173378" w:rsidR="00BD1758" w:rsidRPr="002C6D2A" w:rsidRDefault="00EB567D" w:rsidP="005640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sz w:val="26"/>
                <w:szCs w:val="26"/>
              </w:rPr>
              <w:t>448,2</w:t>
            </w:r>
          </w:p>
        </w:tc>
      </w:tr>
      <w:tr w:rsidR="001942F4" w:rsidRPr="002C6D2A" w14:paraId="2C5E5458" w14:textId="77777777" w:rsidTr="006C4411">
        <w:tc>
          <w:tcPr>
            <w:tcW w:w="3652" w:type="dxa"/>
          </w:tcPr>
          <w:p w14:paraId="6C5C2398" w14:textId="77777777" w:rsidR="001942F4" w:rsidRPr="002C6D2A" w:rsidRDefault="001942F4" w:rsidP="005640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835" w:type="dxa"/>
          </w:tcPr>
          <w:p w14:paraId="25CE67F2" w14:textId="127F34C2" w:rsidR="001942F4" w:rsidRPr="002C6D2A" w:rsidRDefault="003C4CA1" w:rsidP="00564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B567D"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083,0</w:t>
            </w:r>
          </w:p>
        </w:tc>
        <w:tc>
          <w:tcPr>
            <w:tcW w:w="2864" w:type="dxa"/>
          </w:tcPr>
          <w:p w14:paraId="7A766DC7" w14:textId="1E43275E" w:rsidR="001942F4" w:rsidRPr="002C6D2A" w:rsidRDefault="00EB567D" w:rsidP="005640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6D2A">
              <w:rPr>
                <w:rFonts w:ascii="Times New Roman" w:hAnsi="Times New Roman" w:cs="Times New Roman"/>
                <w:b/>
                <w:sz w:val="26"/>
                <w:szCs w:val="26"/>
              </w:rPr>
              <w:t>8760,0</w:t>
            </w:r>
          </w:p>
        </w:tc>
      </w:tr>
    </w:tbl>
    <w:p w14:paraId="2C364132" w14:textId="660CB8E3" w:rsidR="001942F4" w:rsidRPr="002C6D2A" w:rsidRDefault="001942F4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55171F4" w14:textId="011A2369" w:rsidR="008D34CF" w:rsidRPr="002C6D2A" w:rsidRDefault="008D34C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Таким образом, несоответствий показателей объема финансового обеспечения в Плане ФХД Учреждения на 202</w:t>
      </w:r>
      <w:r w:rsidR="00803E0D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с данными бухгалтерского учета по отчету об исполнении Учреждением Плана ФХД на 01 января 202</w:t>
      </w:r>
      <w:r w:rsidR="00803E0D" w:rsidRPr="002C6D2A">
        <w:rPr>
          <w:rFonts w:ascii="Times New Roman" w:hAnsi="Times New Roman" w:cs="Times New Roman"/>
          <w:sz w:val="26"/>
          <w:szCs w:val="26"/>
        </w:rPr>
        <w:t>4 года</w:t>
      </w:r>
      <w:r w:rsidRPr="002C6D2A">
        <w:rPr>
          <w:rFonts w:ascii="Times New Roman" w:hAnsi="Times New Roman" w:cs="Times New Roman"/>
          <w:sz w:val="26"/>
          <w:szCs w:val="26"/>
        </w:rPr>
        <w:t xml:space="preserve"> (ф.0503737) не выявлено.</w:t>
      </w:r>
    </w:p>
    <w:p w14:paraId="180D3525" w14:textId="3D6BC50A" w:rsidR="001A4AC5" w:rsidRPr="002C6D2A" w:rsidRDefault="001A4AC5" w:rsidP="00564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Расходы Учреждения в 202</w:t>
      </w:r>
      <w:r w:rsidR="00803E0D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году составили в общей сумме </w:t>
      </w:r>
      <w:r w:rsidR="00EB567D" w:rsidRPr="002C6D2A">
        <w:rPr>
          <w:rFonts w:ascii="Times New Roman" w:hAnsi="Times New Roman" w:cs="Times New Roman"/>
          <w:sz w:val="26"/>
          <w:szCs w:val="26"/>
        </w:rPr>
        <w:t>8760084,53</w:t>
      </w:r>
      <w:r w:rsidRPr="002C6D2A">
        <w:rPr>
          <w:rFonts w:ascii="Times New Roman" w:hAnsi="Times New Roman" w:cs="Times New Roman"/>
          <w:sz w:val="26"/>
          <w:szCs w:val="26"/>
        </w:rPr>
        <w:t xml:space="preserve"> рубл</w:t>
      </w:r>
      <w:r w:rsidR="00EB567D" w:rsidRPr="002C6D2A">
        <w:rPr>
          <w:rFonts w:ascii="Times New Roman" w:hAnsi="Times New Roman" w:cs="Times New Roman"/>
          <w:sz w:val="26"/>
          <w:szCs w:val="26"/>
        </w:rPr>
        <w:t>я</w:t>
      </w:r>
      <w:r w:rsidRPr="002C6D2A">
        <w:rPr>
          <w:rFonts w:ascii="Times New Roman" w:hAnsi="Times New Roman" w:cs="Times New Roman"/>
          <w:sz w:val="26"/>
          <w:szCs w:val="26"/>
        </w:rPr>
        <w:t>. Наибольший удельный вес в общей сумме расходов</w:t>
      </w:r>
      <w:r w:rsidR="001C1357" w:rsidRPr="002C6D2A">
        <w:rPr>
          <w:rFonts w:ascii="Times New Roman" w:hAnsi="Times New Roman" w:cs="Times New Roman"/>
          <w:sz w:val="26"/>
          <w:szCs w:val="26"/>
        </w:rPr>
        <w:t>, произведенных за счет средств субсидии на выполнение муниципального задания,</w:t>
      </w:r>
      <w:r w:rsidRPr="002C6D2A">
        <w:rPr>
          <w:rFonts w:ascii="Times New Roman" w:hAnsi="Times New Roman" w:cs="Times New Roman"/>
          <w:sz w:val="26"/>
          <w:szCs w:val="26"/>
        </w:rPr>
        <w:t xml:space="preserve"> занимает показатель оплата труда, за 202</w:t>
      </w:r>
      <w:r w:rsidR="00180D8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расходы по данному показателю составили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EB567D" w:rsidRPr="002C6D2A">
        <w:rPr>
          <w:rFonts w:ascii="Times New Roman" w:hAnsi="Times New Roman" w:cs="Times New Roman"/>
          <w:sz w:val="26"/>
          <w:szCs w:val="26"/>
        </w:rPr>
        <w:t>6148205,39</w:t>
      </w:r>
      <w:r w:rsidR="00E2341A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рублей или </w:t>
      </w:r>
      <w:r w:rsidR="00EB567D" w:rsidRPr="002C6D2A">
        <w:rPr>
          <w:rFonts w:ascii="Times New Roman" w:hAnsi="Times New Roman" w:cs="Times New Roman"/>
          <w:sz w:val="26"/>
          <w:szCs w:val="26"/>
        </w:rPr>
        <w:t>70</w:t>
      </w:r>
      <w:r w:rsidR="00E2341A" w:rsidRPr="002C6D2A">
        <w:rPr>
          <w:rFonts w:ascii="Times New Roman" w:hAnsi="Times New Roman" w:cs="Times New Roman"/>
          <w:sz w:val="26"/>
          <w:szCs w:val="26"/>
        </w:rPr>
        <w:t>,</w:t>
      </w:r>
      <w:r w:rsidR="00EB567D" w:rsidRPr="002C6D2A">
        <w:rPr>
          <w:rFonts w:ascii="Times New Roman" w:hAnsi="Times New Roman" w:cs="Times New Roman"/>
          <w:sz w:val="26"/>
          <w:szCs w:val="26"/>
        </w:rPr>
        <w:t>1</w:t>
      </w:r>
      <w:r w:rsidR="00180D8C" w:rsidRPr="002C6D2A">
        <w:rPr>
          <w:rFonts w:ascii="Times New Roman" w:hAnsi="Times New Roman" w:cs="Times New Roman"/>
          <w:sz w:val="26"/>
          <w:szCs w:val="26"/>
        </w:rPr>
        <w:t>8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%. Расходы на 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 xml:space="preserve">взносы по обязательному социальному страхованию на выплаты по оплате труда составили </w:t>
      </w:r>
      <w:r w:rsidR="00EB567D" w:rsidRPr="002C6D2A">
        <w:rPr>
          <w:rFonts w:ascii="Times New Roman" w:hAnsi="Times New Roman" w:cs="Times New Roman"/>
          <w:bCs/>
          <w:sz w:val="26"/>
          <w:szCs w:val="26"/>
        </w:rPr>
        <w:t>1834164,41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 xml:space="preserve"> рубл</w:t>
      </w:r>
      <w:r w:rsidR="00EB567D" w:rsidRPr="002C6D2A">
        <w:rPr>
          <w:rFonts w:ascii="Times New Roman" w:hAnsi="Times New Roman" w:cs="Times New Roman"/>
          <w:bCs/>
          <w:sz w:val="26"/>
          <w:szCs w:val="26"/>
        </w:rPr>
        <w:t>я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 xml:space="preserve"> или </w:t>
      </w:r>
      <w:r w:rsidR="00EB567D" w:rsidRPr="002C6D2A">
        <w:rPr>
          <w:rFonts w:ascii="Times New Roman" w:hAnsi="Times New Roman" w:cs="Times New Roman"/>
          <w:bCs/>
          <w:sz w:val="26"/>
          <w:szCs w:val="26"/>
        </w:rPr>
        <w:t>20,93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>%,</w:t>
      </w:r>
      <w:r w:rsidR="00A83070" w:rsidRPr="002C6D2A">
        <w:rPr>
          <w:rFonts w:ascii="Times New Roman" w:hAnsi="Times New Roman" w:cs="Times New Roman"/>
          <w:bCs/>
          <w:sz w:val="26"/>
          <w:szCs w:val="26"/>
        </w:rPr>
        <w:t xml:space="preserve"> иные выплаты персоналу </w:t>
      </w:r>
      <w:r w:rsidR="00A83070" w:rsidRPr="002C6D2A">
        <w:rPr>
          <w:rFonts w:ascii="Times New Roman" w:hAnsi="Times New Roman" w:cs="Times New Roman"/>
          <w:bCs/>
          <w:sz w:val="26"/>
          <w:szCs w:val="26"/>
        </w:rPr>
        <w:lastRenderedPageBreak/>
        <w:t>учреждения, за исключением фонда оплаты труда (командировочные расходы) составили 8850,00 рублей или 0,10%, иные выплаты учреждения привлекаемым лицам</w:t>
      </w:r>
      <w:r w:rsidR="0095035F" w:rsidRPr="002C6D2A">
        <w:rPr>
          <w:rFonts w:ascii="Times New Roman" w:hAnsi="Times New Roman" w:cs="Times New Roman"/>
          <w:bCs/>
          <w:sz w:val="26"/>
          <w:szCs w:val="26"/>
        </w:rPr>
        <w:t xml:space="preserve"> (питание)</w:t>
      </w:r>
      <w:r w:rsidR="00A83070" w:rsidRPr="002C6D2A">
        <w:rPr>
          <w:rFonts w:ascii="Times New Roman" w:hAnsi="Times New Roman" w:cs="Times New Roman"/>
          <w:bCs/>
          <w:sz w:val="26"/>
          <w:szCs w:val="26"/>
        </w:rPr>
        <w:t xml:space="preserve"> 2600,00 рублей или 0,03%, 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>расходы по показателю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1D7420" w:rsidRPr="002C6D2A">
        <w:rPr>
          <w:rFonts w:ascii="Times New Roman" w:hAnsi="Times New Roman" w:cs="Times New Roman"/>
          <w:sz w:val="26"/>
          <w:szCs w:val="26"/>
        </w:rPr>
        <w:t>закупк</w:t>
      </w:r>
      <w:r w:rsidR="001F7802" w:rsidRPr="002C6D2A">
        <w:rPr>
          <w:rFonts w:ascii="Times New Roman" w:hAnsi="Times New Roman" w:cs="Times New Roman"/>
          <w:sz w:val="26"/>
          <w:szCs w:val="26"/>
        </w:rPr>
        <w:t>а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 энергетических ресурсов составили </w:t>
      </w:r>
      <w:r w:rsidR="00EB567D" w:rsidRPr="002C6D2A">
        <w:rPr>
          <w:rFonts w:ascii="Times New Roman" w:hAnsi="Times New Roman" w:cs="Times New Roman"/>
          <w:sz w:val="26"/>
          <w:szCs w:val="26"/>
        </w:rPr>
        <w:t>448228,36</w:t>
      </w:r>
      <w:r w:rsidR="001D7420" w:rsidRPr="002C6D2A">
        <w:rPr>
          <w:rFonts w:ascii="Times New Roman" w:hAnsi="Times New Roman" w:cs="Times New Roman"/>
          <w:sz w:val="26"/>
          <w:szCs w:val="26"/>
        </w:rPr>
        <w:t xml:space="preserve"> рублей или </w:t>
      </w:r>
      <w:r w:rsidR="00EB567D" w:rsidRPr="002C6D2A">
        <w:rPr>
          <w:rFonts w:ascii="Times New Roman" w:hAnsi="Times New Roman" w:cs="Times New Roman"/>
          <w:sz w:val="26"/>
          <w:szCs w:val="26"/>
        </w:rPr>
        <w:t>5,11</w:t>
      </w:r>
      <w:r w:rsidR="001D7420" w:rsidRPr="002C6D2A">
        <w:rPr>
          <w:rFonts w:ascii="Times New Roman" w:hAnsi="Times New Roman" w:cs="Times New Roman"/>
          <w:sz w:val="26"/>
          <w:szCs w:val="26"/>
        </w:rPr>
        <w:t>%, показатель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 уплата налога на имущество организаций и земельного налога составил </w:t>
      </w:r>
      <w:r w:rsidR="00EB567D" w:rsidRPr="002C6D2A">
        <w:rPr>
          <w:rFonts w:ascii="Times New Roman" w:hAnsi="Times New Roman" w:cs="Times New Roman"/>
          <w:sz w:val="26"/>
          <w:szCs w:val="26"/>
        </w:rPr>
        <w:t>5579,13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 рубл</w:t>
      </w:r>
      <w:r w:rsidR="00EB567D" w:rsidRPr="002C6D2A">
        <w:rPr>
          <w:rFonts w:ascii="Times New Roman" w:hAnsi="Times New Roman" w:cs="Times New Roman"/>
          <w:sz w:val="26"/>
          <w:szCs w:val="26"/>
        </w:rPr>
        <w:t xml:space="preserve">ей 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или </w:t>
      </w:r>
      <w:r w:rsidR="00EB567D" w:rsidRPr="002C6D2A">
        <w:rPr>
          <w:rFonts w:ascii="Times New Roman" w:hAnsi="Times New Roman" w:cs="Times New Roman"/>
          <w:sz w:val="26"/>
          <w:szCs w:val="26"/>
        </w:rPr>
        <w:t>0,06</w:t>
      </w:r>
      <w:r w:rsidR="001F7802" w:rsidRPr="002C6D2A">
        <w:rPr>
          <w:rFonts w:ascii="Times New Roman" w:hAnsi="Times New Roman" w:cs="Times New Roman"/>
          <w:sz w:val="26"/>
          <w:szCs w:val="26"/>
        </w:rPr>
        <w:t>%,</w:t>
      </w:r>
      <w:r w:rsidR="009C2028" w:rsidRPr="002C6D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7802" w:rsidRPr="002C6D2A">
        <w:rPr>
          <w:rFonts w:ascii="Times New Roman" w:hAnsi="Times New Roman" w:cs="Times New Roman"/>
          <w:bCs/>
          <w:sz w:val="26"/>
          <w:szCs w:val="26"/>
        </w:rPr>
        <w:t>расходы</w:t>
      </w:r>
      <w:r w:rsidR="001F7802" w:rsidRPr="002C6D2A">
        <w:rPr>
          <w:rFonts w:ascii="Times New Roman" w:hAnsi="Times New Roman" w:cs="Times New Roman"/>
          <w:sz w:val="26"/>
          <w:szCs w:val="26"/>
        </w:rPr>
        <w:t xml:space="preserve"> по показателю закупка товаров</w:t>
      </w:r>
      <w:r w:rsidR="009C2028" w:rsidRPr="002C6D2A">
        <w:rPr>
          <w:rFonts w:ascii="Times New Roman" w:hAnsi="Times New Roman" w:cs="Times New Roman"/>
          <w:sz w:val="26"/>
          <w:szCs w:val="26"/>
        </w:rPr>
        <w:t>, работ и услуг</w:t>
      </w:r>
      <w:r w:rsidR="0010109C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9C2028" w:rsidRPr="002C6D2A">
        <w:rPr>
          <w:rFonts w:ascii="Times New Roman" w:hAnsi="Times New Roman" w:cs="Times New Roman"/>
          <w:sz w:val="26"/>
          <w:szCs w:val="26"/>
        </w:rPr>
        <w:t>составил</w:t>
      </w:r>
      <w:r w:rsidR="001B79DB" w:rsidRPr="002C6D2A">
        <w:rPr>
          <w:rFonts w:ascii="Times New Roman" w:hAnsi="Times New Roman" w:cs="Times New Roman"/>
          <w:sz w:val="26"/>
          <w:szCs w:val="26"/>
        </w:rPr>
        <w:t>и</w:t>
      </w:r>
      <w:r w:rsidR="009C2028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A83070" w:rsidRPr="002C6D2A">
        <w:rPr>
          <w:rFonts w:ascii="Times New Roman" w:hAnsi="Times New Roman" w:cs="Times New Roman"/>
          <w:sz w:val="26"/>
          <w:szCs w:val="26"/>
        </w:rPr>
        <w:t>312457,24</w:t>
      </w:r>
      <w:r w:rsidR="009C2028" w:rsidRPr="002C6D2A">
        <w:rPr>
          <w:rFonts w:ascii="Times New Roman" w:hAnsi="Times New Roman" w:cs="Times New Roman"/>
          <w:sz w:val="26"/>
          <w:szCs w:val="26"/>
        </w:rPr>
        <w:t xml:space="preserve"> рубл</w:t>
      </w:r>
      <w:r w:rsidR="00A83070" w:rsidRPr="002C6D2A">
        <w:rPr>
          <w:rFonts w:ascii="Times New Roman" w:hAnsi="Times New Roman" w:cs="Times New Roman"/>
          <w:sz w:val="26"/>
          <w:szCs w:val="26"/>
        </w:rPr>
        <w:t>ей</w:t>
      </w:r>
      <w:r w:rsidR="00C36BFA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="001B79DB" w:rsidRPr="002C6D2A">
        <w:rPr>
          <w:rFonts w:ascii="Times New Roman" w:hAnsi="Times New Roman" w:cs="Times New Roman"/>
          <w:sz w:val="26"/>
          <w:szCs w:val="26"/>
        </w:rPr>
        <w:t xml:space="preserve">или </w:t>
      </w:r>
      <w:r w:rsidR="00A83070" w:rsidRPr="002C6D2A">
        <w:rPr>
          <w:rFonts w:ascii="Times New Roman" w:hAnsi="Times New Roman" w:cs="Times New Roman"/>
          <w:sz w:val="26"/>
          <w:szCs w:val="26"/>
        </w:rPr>
        <w:t>3,6</w:t>
      </w:r>
      <w:r w:rsidR="001B79DB" w:rsidRPr="002C6D2A">
        <w:rPr>
          <w:rFonts w:ascii="Times New Roman" w:hAnsi="Times New Roman" w:cs="Times New Roman"/>
          <w:sz w:val="26"/>
          <w:szCs w:val="26"/>
        </w:rPr>
        <w:t>% от общего объема расходов.</w:t>
      </w:r>
    </w:p>
    <w:p w14:paraId="2161A9BC" w14:textId="7099B511" w:rsidR="001C1357" w:rsidRPr="002C6D2A" w:rsidRDefault="001C1357" w:rsidP="005640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Случаев приобретения товаров, работ, услуг, не связанных с выполнением муниципального задания, не установлено.</w:t>
      </w:r>
    </w:p>
    <w:p w14:paraId="36B83207" w14:textId="31194DBB" w:rsidR="001A4AC5" w:rsidRPr="002C6D2A" w:rsidRDefault="001B79DB" w:rsidP="005640C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</w:t>
      </w:r>
      <w:r w:rsidR="001A4AC5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>О</w:t>
      </w:r>
      <w:r w:rsidR="001A4AC5" w:rsidRPr="002C6D2A">
        <w:rPr>
          <w:rFonts w:ascii="Times New Roman" w:hAnsi="Times New Roman" w:cs="Times New Roman"/>
          <w:sz w:val="26"/>
          <w:szCs w:val="26"/>
        </w:rPr>
        <w:t>бъем средств субсидии, предоставленной Учреждению на финансовое обеспечение выполнения муниципального задания, в проверяемом периоде использован не в полном объеме, что не повлияло на достижение значений показателей, характеризующих качество и объем оказываемых услуг (выполняемых работ), установленных в муниципальном задании.</w:t>
      </w:r>
    </w:p>
    <w:p w14:paraId="50D42412" w14:textId="760334C3" w:rsidR="00BD1758" w:rsidRPr="002C6D2A" w:rsidRDefault="001B79DB" w:rsidP="005640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C6D2A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Фактов использования средств субсидии на финансовое обеспечение выполнения муниципального задания на цели, не соответствующие условиям их получения не обнаружено.</w:t>
      </w:r>
    </w:p>
    <w:bookmarkEnd w:id="11"/>
    <w:p w14:paraId="00E790DA" w14:textId="77777777" w:rsidR="008D34CF" w:rsidRPr="002C6D2A" w:rsidRDefault="008D34CF" w:rsidP="005640C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Полнота и достоверность отраженных в отчете об исполнении</w:t>
      </w:r>
    </w:p>
    <w:p w14:paraId="4EACAD9F" w14:textId="5616F661" w:rsidR="008D34CF" w:rsidRPr="002C6D2A" w:rsidRDefault="008D34CF" w:rsidP="005640C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муниципального задания фактических значений показателей объема</w:t>
      </w:r>
    </w:p>
    <w:p w14:paraId="518D8FF8" w14:textId="49F6BAEF" w:rsidR="008D34CF" w:rsidRPr="002C6D2A" w:rsidRDefault="008D34CF" w:rsidP="005640C7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муниципального задания</w:t>
      </w:r>
    </w:p>
    <w:p w14:paraId="7A38C65D" w14:textId="6A41AC11" w:rsidR="00FA56C2" w:rsidRPr="002C6D2A" w:rsidRDefault="00FA56C2" w:rsidP="005640C7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4E2E93D" w14:textId="33ED8758" w:rsidR="008D34CF" w:rsidRPr="002C6D2A" w:rsidRDefault="008D34CF" w:rsidP="005640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В соответствии с пунктом 4.2.1. муниципального задания № 00</w:t>
      </w:r>
      <w:r w:rsidR="0095035F" w:rsidRPr="002C6D2A">
        <w:rPr>
          <w:rFonts w:ascii="Times New Roman" w:hAnsi="Times New Roman" w:cs="Times New Roman"/>
          <w:sz w:val="26"/>
          <w:szCs w:val="26"/>
        </w:rPr>
        <w:t>8</w:t>
      </w:r>
      <w:r w:rsidRPr="002C6D2A">
        <w:rPr>
          <w:rFonts w:ascii="Times New Roman" w:hAnsi="Times New Roman" w:cs="Times New Roman"/>
          <w:sz w:val="26"/>
          <w:szCs w:val="26"/>
        </w:rPr>
        <w:t xml:space="preserve"> на 202</w:t>
      </w:r>
      <w:r w:rsidR="00180D8C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80D8C" w:rsidRPr="002C6D2A">
        <w:rPr>
          <w:rFonts w:ascii="Times New Roman" w:hAnsi="Times New Roman" w:cs="Times New Roman"/>
          <w:sz w:val="26"/>
          <w:szCs w:val="26"/>
        </w:rPr>
        <w:t>4</w:t>
      </w:r>
      <w:r w:rsidRPr="002C6D2A">
        <w:rPr>
          <w:rFonts w:ascii="Times New Roman" w:hAnsi="Times New Roman" w:cs="Times New Roman"/>
          <w:sz w:val="26"/>
          <w:szCs w:val="26"/>
        </w:rPr>
        <w:t>-202</w:t>
      </w:r>
      <w:r w:rsidR="00180D8C" w:rsidRPr="002C6D2A">
        <w:rPr>
          <w:rFonts w:ascii="Times New Roman" w:hAnsi="Times New Roman" w:cs="Times New Roman"/>
          <w:sz w:val="26"/>
          <w:szCs w:val="26"/>
        </w:rPr>
        <w:t>5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годов, доведенного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</w:t>
      </w:r>
      <w:r w:rsidR="00474D87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Б</w:t>
      </w:r>
      <w:r w:rsidR="0095035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 ДО ДЮСШ </w:t>
      </w:r>
      <w:proofErr w:type="spellStart"/>
      <w:r w:rsidR="0095035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г.Невеля</w:t>
      </w:r>
      <w:proofErr w:type="spellEnd"/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07E3C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утвержденного </w:t>
      </w:r>
      <w:r w:rsidRPr="002C6D2A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Невельского района от </w:t>
      </w:r>
      <w:r w:rsidR="008818DC" w:rsidRPr="002C6D2A">
        <w:rPr>
          <w:rFonts w:ascii="Times New Roman" w:hAnsi="Times New Roman" w:cs="Times New Roman"/>
          <w:sz w:val="26"/>
          <w:szCs w:val="26"/>
        </w:rPr>
        <w:t>2</w:t>
      </w:r>
      <w:r w:rsidR="00474D87" w:rsidRPr="002C6D2A">
        <w:rPr>
          <w:rFonts w:ascii="Times New Roman" w:hAnsi="Times New Roman" w:cs="Times New Roman"/>
          <w:sz w:val="26"/>
          <w:szCs w:val="26"/>
        </w:rPr>
        <w:t>9</w:t>
      </w:r>
      <w:r w:rsidRPr="002C6D2A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474D87" w:rsidRPr="002C6D2A">
        <w:rPr>
          <w:rFonts w:ascii="Times New Roman" w:hAnsi="Times New Roman" w:cs="Times New Roman"/>
          <w:sz w:val="26"/>
          <w:szCs w:val="26"/>
        </w:rPr>
        <w:t>2</w:t>
      </w:r>
      <w:r w:rsidRPr="002C6D2A">
        <w:rPr>
          <w:rFonts w:ascii="Times New Roman" w:hAnsi="Times New Roman" w:cs="Times New Roman"/>
          <w:sz w:val="26"/>
          <w:szCs w:val="26"/>
        </w:rPr>
        <w:t xml:space="preserve"> № </w:t>
      </w:r>
      <w:r w:rsidR="00474D87" w:rsidRPr="002C6D2A">
        <w:rPr>
          <w:rFonts w:ascii="Times New Roman" w:hAnsi="Times New Roman" w:cs="Times New Roman"/>
          <w:sz w:val="26"/>
          <w:szCs w:val="26"/>
        </w:rPr>
        <w:t>77</w:t>
      </w:r>
      <w:r w:rsidR="0095035F" w:rsidRPr="002C6D2A">
        <w:rPr>
          <w:rFonts w:ascii="Times New Roman" w:hAnsi="Times New Roman" w:cs="Times New Roman"/>
          <w:sz w:val="26"/>
          <w:szCs w:val="26"/>
        </w:rPr>
        <w:t>2</w:t>
      </w:r>
      <w:r w:rsidRPr="002C6D2A">
        <w:rPr>
          <w:rFonts w:ascii="Times New Roman" w:hAnsi="Times New Roman" w:cs="Times New Roman"/>
          <w:sz w:val="26"/>
          <w:szCs w:val="26"/>
        </w:rPr>
        <w:t xml:space="preserve">, </w:t>
      </w:r>
      <w:r w:rsidR="00707E3C" w:rsidRPr="002C6D2A">
        <w:rPr>
          <w:rFonts w:ascii="Times New Roman" w:hAnsi="Times New Roman" w:cs="Times New Roman"/>
          <w:sz w:val="26"/>
          <w:szCs w:val="26"/>
        </w:rPr>
        <w:t>У</w:t>
      </w:r>
      <w:r w:rsidRPr="002C6D2A">
        <w:rPr>
          <w:rFonts w:ascii="Times New Roman" w:hAnsi="Times New Roman" w:cs="Times New Roman"/>
          <w:sz w:val="26"/>
          <w:szCs w:val="26"/>
        </w:rPr>
        <w:t>чреждением в срок до 1 декабря 202</w:t>
      </w:r>
      <w:r w:rsidR="00474D87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года</w:t>
      </w:r>
      <w:r w:rsidR="00E06550" w:rsidRPr="002C6D2A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 xml:space="preserve">представлен предварительный отчет об исполнении муниципального задания. Окончательный вариант отчета об исполнении муниципального задания представлен </w:t>
      </w:r>
      <w:r w:rsidR="004A4312" w:rsidRPr="002C6D2A">
        <w:rPr>
          <w:rFonts w:ascii="Times New Roman" w:hAnsi="Times New Roman" w:cs="Times New Roman"/>
          <w:sz w:val="26"/>
          <w:szCs w:val="26"/>
        </w:rPr>
        <w:t>30</w:t>
      </w:r>
      <w:r w:rsidR="005B1E4D" w:rsidRPr="002C6D2A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2C6D2A">
        <w:rPr>
          <w:rFonts w:ascii="Times New Roman" w:hAnsi="Times New Roman" w:cs="Times New Roman"/>
          <w:sz w:val="26"/>
          <w:szCs w:val="26"/>
        </w:rPr>
        <w:t>202</w:t>
      </w:r>
      <w:r w:rsidR="005B1E4D" w:rsidRPr="002C6D2A">
        <w:rPr>
          <w:rFonts w:ascii="Times New Roman" w:hAnsi="Times New Roman" w:cs="Times New Roman"/>
          <w:sz w:val="26"/>
          <w:szCs w:val="26"/>
        </w:rPr>
        <w:t>4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</w:t>
      </w:r>
      <w:r w:rsidR="005B1E4D" w:rsidRPr="002C6D2A">
        <w:rPr>
          <w:rFonts w:ascii="Times New Roman" w:hAnsi="Times New Roman" w:cs="Times New Roman"/>
          <w:sz w:val="26"/>
          <w:szCs w:val="26"/>
        </w:rPr>
        <w:t>ода</w:t>
      </w:r>
      <w:r w:rsidRPr="002C6D2A">
        <w:rPr>
          <w:rFonts w:ascii="Times New Roman" w:hAnsi="Times New Roman" w:cs="Times New Roman"/>
          <w:sz w:val="26"/>
          <w:szCs w:val="26"/>
        </w:rPr>
        <w:t xml:space="preserve">, что также соответствует требованиям </w:t>
      </w:r>
      <w:r w:rsidR="00B465A6" w:rsidRPr="002C6D2A">
        <w:rPr>
          <w:rFonts w:ascii="Times New Roman" w:hAnsi="Times New Roman" w:cs="Times New Roman"/>
          <w:sz w:val="26"/>
          <w:szCs w:val="26"/>
        </w:rPr>
        <w:t>У</w:t>
      </w:r>
      <w:r w:rsidRPr="002C6D2A">
        <w:rPr>
          <w:rFonts w:ascii="Times New Roman" w:hAnsi="Times New Roman" w:cs="Times New Roman"/>
          <w:sz w:val="26"/>
          <w:szCs w:val="26"/>
        </w:rPr>
        <w:t>чредителя.</w:t>
      </w:r>
    </w:p>
    <w:p w14:paraId="69EE4502" w14:textId="2FDC1D19" w:rsidR="002F4959" w:rsidRPr="002C6D2A" w:rsidRDefault="002F4959" w:rsidP="005640C7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Отчеты об исполнении муниципального задания за 202</w:t>
      </w:r>
      <w:r w:rsidR="005B1E4D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 год представлены </w:t>
      </w:r>
      <w:r w:rsidR="00443734">
        <w:rPr>
          <w:rFonts w:ascii="Times New Roman" w:hAnsi="Times New Roman" w:cs="Times New Roman"/>
          <w:sz w:val="26"/>
          <w:szCs w:val="26"/>
        </w:rPr>
        <w:t>по</w:t>
      </w:r>
      <w:r w:rsidRPr="002C6D2A">
        <w:rPr>
          <w:rFonts w:ascii="Times New Roman" w:hAnsi="Times New Roman" w:cs="Times New Roman"/>
          <w:sz w:val="26"/>
          <w:szCs w:val="26"/>
        </w:rPr>
        <w:t xml:space="preserve"> форме,</w:t>
      </w:r>
      <w:r w:rsidR="00443734">
        <w:rPr>
          <w:rFonts w:ascii="Times New Roman" w:hAnsi="Times New Roman" w:cs="Times New Roman"/>
          <w:sz w:val="26"/>
          <w:szCs w:val="26"/>
        </w:rPr>
        <w:t xml:space="preserve"> </w:t>
      </w:r>
      <w:r w:rsidRPr="002C6D2A">
        <w:rPr>
          <w:rFonts w:ascii="Times New Roman" w:hAnsi="Times New Roman" w:cs="Times New Roman"/>
          <w:sz w:val="26"/>
          <w:szCs w:val="26"/>
        </w:rPr>
        <w:t>установленной Положением «Об утверждении формирования муниципального задания на оказание муниципальных услуг (выполнение работ) в отношении муниципальных учреждений и финансовым обеспечении выполнения муниципального задания», утвержденного постановлением Администрации Невельского района от 13декабря 2019 № 670.</w:t>
      </w:r>
      <w:r w:rsidR="0044373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9F29373" w14:textId="77777777" w:rsidR="00DE2E0F" w:rsidRPr="002C6D2A" w:rsidRDefault="00DE2E0F" w:rsidP="005640C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Показатели, характеризующие объем муниципальной услуги в натуральных показателях проверены в соответствии с предоставленными документами:</w:t>
      </w:r>
    </w:p>
    <w:p w14:paraId="0A0F56DB" w14:textId="77777777" w:rsidR="00DE2E0F" w:rsidRPr="002C6D2A" w:rsidRDefault="00DE2E0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- приказы о зачислении и об отчислении обучающихся;</w:t>
      </w:r>
    </w:p>
    <w:p w14:paraId="0983CC41" w14:textId="77777777" w:rsidR="00DE2E0F" w:rsidRPr="002C6D2A" w:rsidRDefault="00DE2E0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- годовой календарный учебный график;</w:t>
      </w:r>
    </w:p>
    <w:p w14:paraId="203F9209" w14:textId="77777777" w:rsidR="00DE2E0F" w:rsidRPr="002C6D2A" w:rsidRDefault="00DE2E0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- рабочий учебный план реализуемых учебных программ;</w:t>
      </w:r>
    </w:p>
    <w:p w14:paraId="41D2347E" w14:textId="77777777" w:rsidR="00DE2E0F" w:rsidRPr="002C6D2A" w:rsidRDefault="00DE2E0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- планы учебного процесса.</w:t>
      </w:r>
    </w:p>
    <w:p w14:paraId="38349BB8" w14:textId="77777777" w:rsidR="00DE2E0F" w:rsidRPr="002C6D2A" w:rsidRDefault="00DE2E0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В соответствии с приказом Министерства просвещения РФ от 20.11.2018 № 235 п.4.1. единицей измерения услуги является человеко-час. Сумма человеко-часов рассчитывается на основании рабочих учебных планов образовательной программы, количества обучающихся, ее осваивающих. Следовательно, основными показателями для расчета человека-часов являются количественные значения, указанные в рабочих учебных планах реализуемых образовательных программ и количество обучающихся, данные программы осваивающие.</w:t>
      </w:r>
    </w:p>
    <w:p w14:paraId="5546A26E" w14:textId="1899A5CA" w:rsidR="00DE2E0F" w:rsidRPr="002C6D2A" w:rsidRDefault="00DE2E0F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lastRenderedPageBreak/>
        <w:t xml:space="preserve">         Проведена выборочная проверка отраженных в отчете об исполнении муниципального задания за 2023 год значений показателей объема следующ</w:t>
      </w:r>
      <w:r w:rsidR="006E2A85" w:rsidRPr="002C6D2A">
        <w:rPr>
          <w:rFonts w:ascii="Times New Roman" w:hAnsi="Times New Roman" w:cs="Times New Roman"/>
          <w:sz w:val="26"/>
          <w:szCs w:val="26"/>
        </w:rPr>
        <w:t>ей</w:t>
      </w:r>
      <w:r w:rsidRPr="002C6D2A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6E2A85" w:rsidRPr="002C6D2A">
        <w:rPr>
          <w:rFonts w:ascii="Times New Roman" w:hAnsi="Times New Roman" w:cs="Times New Roman"/>
          <w:sz w:val="26"/>
          <w:szCs w:val="26"/>
        </w:rPr>
        <w:t>ой</w:t>
      </w:r>
      <w:r w:rsidRPr="002C6D2A">
        <w:rPr>
          <w:rFonts w:ascii="Times New Roman" w:hAnsi="Times New Roman" w:cs="Times New Roman"/>
          <w:sz w:val="26"/>
          <w:szCs w:val="26"/>
        </w:rPr>
        <w:t xml:space="preserve"> услуг</w:t>
      </w:r>
      <w:r w:rsidR="006E2A85" w:rsidRPr="002C6D2A">
        <w:rPr>
          <w:rFonts w:ascii="Times New Roman" w:hAnsi="Times New Roman" w:cs="Times New Roman"/>
          <w:sz w:val="26"/>
          <w:szCs w:val="26"/>
        </w:rPr>
        <w:t>и</w:t>
      </w:r>
      <w:r w:rsidRPr="002C6D2A">
        <w:rPr>
          <w:rFonts w:ascii="Times New Roman" w:hAnsi="Times New Roman" w:cs="Times New Roman"/>
          <w:sz w:val="26"/>
          <w:szCs w:val="26"/>
        </w:rPr>
        <w:t>:</w:t>
      </w:r>
    </w:p>
    <w:p w14:paraId="4ACDB71F" w14:textId="474812B0" w:rsidR="00DE2E0F" w:rsidRPr="002C6D2A" w:rsidRDefault="00DE2E0F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 «Реализация дополнительных общеразвивающих программ» проведена по показател</w:t>
      </w:r>
      <w:r w:rsidR="007F773F" w:rsidRPr="002C6D2A">
        <w:rPr>
          <w:rFonts w:ascii="Times New Roman" w:hAnsi="Times New Roman" w:cs="Times New Roman"/>
          <w:sz w:val="26"/>
          <w:szCs w:val="26"/>
        </w:rPr>
        <w:t>ю</w:t>
      </w:r>
      <w:r w:rsidRPr="002C6D2A">
        <w:rPr>
          <w:rFonts w:ascii="Times New Roman" w:hAnsi="Times New Roman" w:cs="Times New Roman"/>
          <w:sz w:val="26"/>
          <w:szCs w:val="26"/>
        </w:rPr>
        <w:t>:</w:t>
      </w:r>
    </w:p>
    <w:p w14:paraId="67D39848" w14:textId="3B7D36C2" w:rsidR="00DE2E0F" w:rsidRPr="002C6D2A" w:rsidRDefault="00DE2E0F" w:rsidP="00564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>- «художественн</w:t>
      </w:r>
      <w:r w:rsidR="008D1374" w:rsidRPr="002C6D2A">
        <w:rPr>
          <w:rFonts w:ascii="Times New Roman" w:hAnsi="Times New Roman" w:cs="Times New Roman"/>
          <w:sz w:val="26"/>
          <w:szCs w:val="26"/>
        </w:rPr>
        <w:t>ая</w:t>
      </w:r>
      <w:r w:rsidR="007F773F" w:rsidRPr="002C6D2A">
        <w:rPr>
          <w:rFonts w:ascii="Times New Roman" w:hAnsi="Times New Roman" w:cs="Times New Roman"/>
          <w:sz w:val="26"/>
          <w:szCs w:val="26"/>
        </w:rPr>
        <w:t xml:space="preserve"> направленност</w:t>
      </w:r>
      <w:r w:rsidR="008D1374" w:rsidRPr="002C6D2A">
        <w:rPr>
          <w:rFonts w:ascii="Times New Roman" w:hAnsi="Times New Roman" w:cs="Times New Roman"/>
          <w:sz w:val="26"/>
          <w:szCs w:val="26"/>
        </w:rPr>
        <w:t>ь</w:t>
      </w:r>
      <w:r w:rsidRPr="002C6D2A">
        <w:rPr>
          <w:rFonts w:ascii="Times New Roman" w:hAnsi="Times New Roman" w:cs="Times New Roman"/>
          <w:sz w:val="26"/>
          <w:szCs w:val="26"/>
        </w:rPr>
        <w:t>»</w:t>
      </w:r>
      <w:r w:rsidR="007F773F" w:rsidRPr="002C6D2A">
        <w:rPr>
          <w:rFonts w:ascii="Times New Roman" w:hAnsi="Times New Roman" w:cs="Times New Roman"/>
          <w:sz w:val="26"/>
          <w:szCs w:val="26"/>
        </w:rPr>
        <w:t xml:space="preserve"> («Умелые руки</w:t>
      </w:r>
      <w:r w:rsidR="00DC65CB" w:rsidRPr="002C6D2A">
        <w:rPr>
          <w:rFonts w:ascii="Times New Roman" w:hAnsi="Times New Roman" w:cs="Times New Roman"/>
          <w:sz w:val="26"/>
          <w:szCs w:val="26"/>
        </w:rPr>
        <w:t xml:space="preserve"> – мягкая игрушка, аппликация</w:t>
      </w:r>
      <w:r w:rsidR="007F773F" w:rsidRPr="002C6D2A">
        <w:rPr>
          <w:rFonts w:ascii="Times New Roman" w:hAnsi="Times New Roman" w:cs="Times New Roman"/>
          <w:sz w:val="26"/>
          <w:szCs w:val="26"/>
        </w:rPr>
        <w:t>», «Волшебный сундучок</w:t>
      </w:r>
      <w:r w:rsidR="00DC65CB" w:rsidRPr="002C6D2A">
        <w:rPr>
          <w:rFonts w:ascii="Times New Roman" w:hAnsi="Times New Roman" w:cs="Times New Roman"/>
          <w:sz w:val="26"/>
          <w:szCs w:val="26"/>
        </w:rPr>
        <w:t xml:space="preserve"> – работа с тканью</w:t>
      </w:r>
      <w:r w:rsidR="007F773F" w:rsidRPr="002C6D2A">
        <w:rPr>
          <w:rFonts w:ascii="Times New Roman" w:hAnsi="Times New Roman" w:cs="Times New Roman"/>
          <w:sz w:val="26"/>
          <w:szCs w:val="26"/>
        </w:rPr>
        <w:t>»</w:t>
      </w:r>
    </w:p>
    <w:p w14:paraId="52E0D94F" w14:textId="1B9CC3FB" w:rsidR="009F17DD" w:rsidRPr="002C6D2A" w:rsidRDefault="00BA2965" w:rsidP="005640C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Фактов невыполнения (недостижения) показателей, характеризующих качество и объем муниципальной услуги не установлено</w:t>
      </w:r>
      <w:r w:rsidR="007F773F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14:paraId="2CCA6D90" w14:textId="77709A31" w:rsidR="00713EC6" w:rsidRPr="002C6D2A" w:rsidRDefault="009F17DD" w:rsidP="005640C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</w:p>
    <w:p w14:paraId="49BC1C36" w14:textId="25CA04F0" w:rsidR="005B1E4D" w:rsidRPr="002C6D2A" w:rsidRDefault="00681C20" w:rsidP="005640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</w:t>
      </w:r>
      <w:r w:rsidR="006E1287" w:rsidRPr="002C6D2A">
        <w:rPr>
          <w:rFonts w:ascii="Times New Roman" w:hAnsi="Times New Roman" w:cs="Times New Roman"/>
          <w:sz w:val="26"/>
          <w:szCs w:val="26"/>
        </w:rPr>
        <w:t xml:space="preserve">   </w:t>
      </w:r>
      <w:r w:rsidR="00661BD4" w:rsidRPr="002C6D2A">
        <w:rPr>
          <w:rFonts w:ascii="Times New Roman" w:hAnsi="Times New Roman" w:cs="Times New Roman"/>
          <w:b/>
          <w:sz w:val="26"/>
          <w:szCs w:val="26"/>
        </w:rPr>
        <w:t>ВЫВОДЫ:</w:t>
      </w:r>
    </w:p>
    <w:p w14:paraId="522C4301" w14:textId="38EDFE93" w:rsidR="004B691A" w:rsidRPr="002C6D2A" w:rsidRDefault="004B691A" w:rsidP="005640C7">
      <w:pPr>
        <w:pStyle w:val="a6"/>
        <w:tabs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D2A">
        <w:rPr>
          <w:rFonts w:ascii="Times New Roman" w:hAnsi="Times New Roman" w:cs="Times New Roman"/>
          <w:bCs/>
          <w:sz w:val="26"/>
          <w:szCs w:val="26"/>
        </w:rPr>
        <w:t xml:space="preserve">       1.</w:t>
      </w:r>
      <w:r w:rsidRPr="002C6D2A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C6D2A">
        <w:rPr>
          <w:rFonts w:ascii="Times New Roman" w:hAnsi="Times New Roman" w:cs="Times New Roman"/>
          <w:sz w:val="26"/>
          <w:szCs w:val="26"/>
        </w:rPr>
        <w:t xml:space="preserve">Нарушений 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>законодательства Российской Федерации и иных правовых актов о контрактной системе в сфере закупок товаров, работ, услуг в отношении отдельных закупок для обеспечения муниципальных нужд МО «Невельский район» не выявлено.</w:t>
      </w:r>
    </w:p>
    <w:p w14:paraId="760D1A3D" w14:textId="5C6331C8" w:rsidR="00D21D91" w:rsidRPr="002C6D2A" w:rsidRDefault="005B1E4D" w:rsidP="005640C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6D2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4B691A" w:rsidRPr="002C6D2A">
        <w:rPr>
          <w:rFonts w:ascii="Times New Roman" w:hAnsi="Times New Roman" w:cs="Times New Roman"/>
          <w:sz w:val="26"/>
          <w:szCs w:val="26"/>
        </w:rPr>
        <w:t>2</w:t>
      </w:r>
      <w:r w:rsidR="00713EC6" w:rsidRPr="002C6D2A">
        <w:rPr>
          <w:rFonts w:ascii="Times New Roman" w:hAnsi="Times New Roman" w:cs="Times New Roman"/>
          <w:sz w:val="26"/>
          <w:szCs w:val="26"/>
        </w:rPr>
        <w:t>.</w:t>
      </w:r>
      <w:r w:rsidRPr="002C6D2A">
        <w:rPr>
          <w:rFonts w:ascii="Times New Roman" w:hAnsi="Times New Roman" w:cs="Times New Roman"/>
          <w:sz w:val="26"/>
          <w:szCs w:val="26"/>
        </w:rPr>
        <w:t xml:space="preserve"> Проверкой не выявлено случаев нарушений Учреждением условий предоставления субсидии на финансовое обеспечение муниципального задания. </w:t>
      </w:r>
    </w:p>
    <w:p w14:paraId="45781FE8" w14:textId="1C7FF2DA" w:rsidR="008B682A" w:rsidRPr="002C6D2A" w:rsidRDefault="004C4582" w:rsidP="005640C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       </w:t>
      </w:r>
      <w:r w:rsidR="004B691A" w:rsidRPr="002C6D2A">
        <w:rPr>
          <w:rFonts w:ascii="Times New Roman" w:hAnsi="Times New Roman" w:cs="Times New Roman"/>
          <w:sz w:val="26"/>
          <w:szCs w:val="26"/>
        </w:rPr>
        <w:t>3</w:t>
      </w:r>
      <w:r w:rsidRPr="002C6D2A">
        <w:rPr>
          <w:rFonts w:ascii="Times New Roman" w:hAnsi="Times New Roman" w:cs="Times New Roman"/>
          <w:sz w:val="26"/>
          <w:szCs w:val="26"/>
        </w:rPr>
        <w:t xml:space="preserve">. </w:t>
      </w:r>
      <w:r w:rsidR="00D12C9F" w:rsidRPr="002C6D2A">
        <w:rPr>
          <w:rFonts w:ascii="Times New Roman" w:hAnsi="Times New Roman" w:cs="Times New Roman"/>
          <w:sz w:val="26"/>
          <w:szCs w:val="26"/>
        </w:rPr>
        <w:t>Невыполнения показателей, характеризующих качество и объем муниципальной услуги не выявлено.</w:t>
      </w:r>
    </w:p>
    <w:p w14:paraId="37626F0D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6E2BDF" w14:textId="2C472EDC" w:rsidR="008B682A" w:rsidRPr="002C6D2A" w:rsidRDefault="008B682A" w:rsidP="005640C7">
      <w:pPr>
        <w:tabs>
          <w:tab w:val="left" w:pos="709"/>
          <w:tab w:val="left" w:pos="85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41DD7122" w14:textId="2B2A62D1" w:rsidR="008B682A" w:rsidRPr="002C6D2A" w:rsidRDefault="008B682A" w:rsidP="005640C7">
      <w:pPr>
        <w:tabs>
          <w:tab w:val="left" w:pos="709"/>
          <w:tab w:val="left" w:pos="85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41DAE9D" w14:textId="51C089D6" w:rsidR="004B691A" w:rsidRPr="002C6D2A" w:rsidRDefault="004B691A" w:rsidP="005640C7">
      <w:pPr>
        <w:tabs>
          <w:tab w:val="left" w:pos="709"/>
          <w:tab w:val="left" w:pos="851"/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395C308" w14:textId="75D87B6A" w:rsidR="008B682A" w:rsidRPr="002C6D2A" w:rsidRDefault="008B682A" w:rsidP="005640C7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Приложение:</w:t>
      </w:r>
    </w:p>
    <w:p w14:paraId="0D037BF2" w14:textId="77777777" w:rsidR="001F2E94" w:rsidRPr="002C6D2A" w:rsidRDefault="001F2E94" w:rsidP="005640C7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EC3D8A3" w14:textId="0CF59DBE" w:rsidR="00681C20" w:rsidRPr="002C6D2A" w:rsidRDefault="00681C20" w:rsidP="005640C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 Копия Устава </w:t>
      </w:r>
      <w:r w:rsidRPr="002C6D2A">
        <w:rPr>
          <w:rFonts w:ascii="Times New Roman" w:hAnsi="Times New Roman" w:cs="Times New Roman"/>
          <w:sz w:val="26"/>
          <w:szCs w:val="26"/>
        </w:rPr>
        <w:t>М</w:t>
      </w:r>
      <w:r w:rsidR="001F2E94" w:rsidRPr="002C6D2A">
        <w:rPr>
          <w:rFonts w:ascii="Times New Roman" w:hAnsi="Times New Roman" w:cs="Times New Roman"/>
          <w:sz w:val="26"/>
          <w:szCs w:val="26"/>
        </w:rPr>
        <w:t>Б</w:t>
      </w:r>
      <w:r w:rsidR="008D1374" w:rsidRPr="002C6D2A">
        <w:rPr>
          <w:rFonts w:ascii="Times New Roman" w:hAnsi="Times New Roman" w:cs="Times New Roman"/>
          <w:sz w:val="26"/>
          <w:szCs w:val="26"/>
        </w:rPr>
        <w:t xml:space="preserve">У ДО ДЮСШ </w:t>
      </w:r>
      <w:proofErr w:type="spellStart"/>
      <w:r w:rsidR="008D1374" w:rsidRPr="002C6D2A">
        <w:rPr>
          <w:rFonts w:ascii="Times New Roman" w:hAnsi="Times New Roman" w:cs="Times New Roman"/>
          <w:sz w:val="26"/>
          <w:szCs w:val="26"/>
        </w:rPr>
        <w:t>г.Невеля</w:t>
      </w:r>
      <w:proofErr w:type="spellEnd"/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03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12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15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858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r w:rsidR="00890E59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редакции от 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01</w:t>
      </w:r>
      <w:r w:rsidR="00890E59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F2E9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890E59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на – 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890E59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л.</w:t>
      </w:r>
    </w:p>
    <w:p w14:paraId="7F1530B3" w14:textId="7F628FFB" w:rsidR="00451164" w:rsidRPr="002C6D2A" w:rsidRDefault="00681C20" w:rsidP="005640C7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hAnsi="Times New Roman" w:cs="Times New Roman"/>
          <w:sz w:val="26"/>
          <w:szCs w:val="26"/>
        </w:rPr>
        <w:t xml:space="preserve">2. 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Копия лицензии на осуществление образовательной деятельности</w:t>
      </w:r>
      <w:r w:rsidR="0045116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8D137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02</w:t>
      </w:r>
      <w:r w:rsidR="0045116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8D137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="0045116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.201</w:t>
      </w:r>
      <w:r w:rsidR="008D137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</w:t>
      </w:r>
      <w:r w:rsidR="0045116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 2</w:t>
      </w:r>
      <w:r w:rsidR="008D137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407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C6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– на </w:t>
      </w:r>
      <w:r w:rsidR="001F2E94" w:rsidRPr="002C6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2C6D2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168E4BB1" w14:textId="0FD20F72" w:rsidR="00681C20" w:rsidRPr="002C6D2A" w:rsidRDefault="005640C7" w:rsidP="005640C7">
      <w:pPr>
        <w:tabs>
          <w:tab w:val="left" w:pos="4253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681C20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6C4411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Копия плана ФХД на 202</w:t>
      </w:r>
      <w:r w:rsidR="001F2E9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681C20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и плановый период 202</w:t>
      </w:r>
      <w:r w:rsidR="001F2E9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B4CD7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202</w:t>
      </w:r>
      <w:r w:rsidR="001F2E9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81C20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 на – </w:t>
      </w:r>
      <w:r w:rsidR="008D137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451164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л. </w:t>
      </w:r>
    </w:p>
    <w:p w14:paraId="6BFA831D" w14:textId="102B0178" w:rsidR="00681C20" w:rsidRPr="002C6D2A" w:rsidRDefault="00681C20" w:rsidP="005640C7">
      <w:pPr>
        <w:tabs>
          <w:tab w:val="left" w:pos="4253"/>
        </w:tabs>
        <w:spacing w:after="0" w:line="240" w:lineRule="auto"/>
        <w:ind w:right="-1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5640C7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2C6D2A">
        <w:rPr>
          <w:rFonts w:ascii="Times New Roman" w:eastAsia="Times New Roman" w:hAnsi="Times New Roman" w:cs="Times New Roman"/>
          <w:sz w:val="26"/>
          <w:szCs w:val="26"/>
          <w:lang w:eastAsia="ar-SA"/>
        </w:rPr>
        <w:t>. Копия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плана-графика закупок товаров, работ, услуг на 202</w:t>
      </w:r>
      <w:r w:rsidR="00035B0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финансовый год и плановый период 202</w:t>
      </w:r>
      <w:r w:rsidR="00035B0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202</w:t>
      </w:r>
      <w:r w:rsidR="00035B08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- на </w:t>
      </w:r>
      <w:r w:rsidR="003B4CD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2 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л.                                                                                                                       </w:t>
      </w:r>
    </w:p>
    <w:p w14:paraId="0484EA1F" w14:textId="440E36ED" w:rsidR="00681C20" w:rsidRPr="002C6D2A" w:rsidRDefault="00681C20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5640C7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 Копии</w:t>
      </w:r>
      <w:r w:rsidR="00362A4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договоров:</w:t>
      </w:r>
    </w:p>
    <w:p w14:paraId="5705A4C6" w14:textId="7F2DE8D9" w:rsidR="003B4CD7" w:rsidRPr="002C6D2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0E8F1C2B" w14:textId="066DA9B7" w:rsidR="003B4CD7" w:rsidRPr="002C6D2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МО-28/23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7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2338681A" w14:textId="2878ED7C" w:rsidR="003B4CD7" w:rsidRPr="002C6D2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139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45FE760D" w14:textId="0D46D4E7" w:rsidR="003B4CD7" w:rsidRPr="002C6D2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398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4E03AAF0" w14:textId="4941E156" w:rsidR="003B4CD7" w:rsidRPr="002C6D2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20/11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20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- на </w:t>
      </w:r>
      <w:r w:rsidR="00362A4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434A15F9" w14:textId="0E82EE2B" w:rsidR="00380B07" w:rsidRPr="002C6D2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/12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744C0048" w14:textId="5EF90A7B" w:rsidR="00B83844" w:rsidRPr="002C6D2A" w:rsidRDefault="00B83844" w:rsidP="005640C7">
      <w:pPr>
        <w:tabs>
          <w:tab w:val="left" w:pos="142"/>
          <w:tab w:val="left" w:pos="4253"/>
        </w:tabs>
        <w:spacing w:after="0" w:line="240" w:lineRule="auto"/>
        <w:ind w:right="-1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5640C7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.Копия договора на оказание услуг по ведению бюджетного (бухгалтерского) учета от 10.01.202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на –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0471D965" w14:textId="00BF49D6" w:rsidR="003B4CD7" w:rsidRPr="002C6D2A" w:rsidRDefault="005640C7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7</w:t>
      </w:r>
      <w:r w:rsidR="003B4CD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Копия приказа о назначении контрактного управляющего от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13</w:t>
      </w:r>
      <w:r w:rsidR="003B4CD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4</w:t>
      </w:r>
      <w:r w:rsidR="003B4CD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22</w:t>
      </w:r>
      <w:r w:rsidR="003B4CD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16</w:t>
      </w:r>
      <w:r w:rsidR="003B4CD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– на 1л.</w:t>
      </w:r>
    </w:p>
    <w:p w14:paraId="22A3B4F7" w14:textId="63957012" w:rsidR="009B720D" w:rsidRPr="002C6D2A" w:rsidRDefault="005640C7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="00380B0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.Копия приказа 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работы, 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lastRenderedPageBreak/>
        <w:t>оказанной услуги) в рамках исполнения контракта (отдельного этапа исполнения контракта)</w:t>
      </w:r>
      <w:r w:rsidR="00380B0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="00380B0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.12.20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21</w:t>
      </w:r>
      <w:r w:rsidR="00380B0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61</w:t>
      </w:r>
      <w:r w:rsidR="00380B0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- на 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1 </w:t>
      </w:r>
      <w:r w:rsidR="00380B07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л.</w:t>
      </w:r>
    </w:p>
    <w:p w14:paraId="089D3DB9" w14:textId="36263D21" w:rsidR="009B720D" w:rsidRPr="002C6D2A" w:rsidRDefault="005640C7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.Копия приказа о </w:t>
      </w:r>
      <w:r w:rsidR="00864925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создании комиссии по приемки товаров (работ, услуг), поставляемых (выполняемых, оказываемых) по государственным (муниципальным) контрактам, а также отдельных этапов поставки товара, выполнения работы, оказания услуги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864925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.12.20</w:t>
      </w:r>
      <w:r w:rsidR="00864925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</w:t>
      </w:r>
      <w:r w:rsidR="00035B0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- на </w:t>
      </w:r>
      <w:r w:rsidR="00864925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1 </w:t>
      </w:r>
      <w:r w:rsidR="009B720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л. </w:t>
      </w:r>
    </w:p>
    <w:p w14:paraId="5422DA57" w14:textId="58134C55" w:rsidR="009B720D" w:rsidRPr="002C6D2A" w:rsidRDefault="009B720D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6C4411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5640C7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 Копия Соглашения о предоставлении субсидии</w:t>
      </w:r>
      <w:r w:rsidR="008360F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2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</w:t>
      </w:r>
      <w:r w:rsidR="008360F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.12.202</w:t>
      </w:r>
      <w:r w:rsidR="008E7A3E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8360F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07C5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на</w:t>
      </w:r>
      <w:r w:rsidR="00F07C58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  </w:t>
      </w:r>
    </w:p>
    <w:p w14:paraId="581F3031" w14:textId="5A5C4A1E" w:rsidR="009B720D" w:rsidRPr="002C6D2A" w:rsidRDefault="009B720D" w:rsidP="005640C7">
      <w:pPr>
        <w:tabs>
          <w:tab w:val="left" w:pos="142"/>
          <w:tab w:val="left" w:pos="4253"/>
        </w:tabs>
        <w:spacing w:after="0" w:line="240" w:lineRule="auto"/>
        <w:ind w:left="-284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1</w:t>
      </w:r>
      <w:r w:rsidR="005640C7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Отчет об исполнении плана ФХД (ф.0503737) – на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="00B8384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л.</w:t>
      </w:r>
    </w:p>
    <w:p w14:paraId="7B513858" w14:textId="508CA016" w:rsidR="009B720D" w:rsidRPr="002C6D2A" w:rsidRDefault="009B720D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="006C4411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5640C7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B8384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Копии приказов о зачислении и отчислении обучающихся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D15A3D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="00B83844"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л.  </w:t>
      </w:r>
    </w:p>
    <w:p w14:paraId="75EB8F36" w14:textId="650F4299" w:rsidR="009B720D" w:rsidRPr="002C6D2A" w:rsidRDefault="009B720D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14:paraId="0053F164" w14:textId="77777777" w:rsidR="00380B07" w:rsidRPr="002C6D2A" w:rsidRDefault="00380B07" w:rsidP="005640C7">
      <w:pPr>
        <w:tabs>
          <w:tab w:val="left" w:pos="142"/>
          <w:tab w:val="left" w:pos="4253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14:paraId="2AE0D548" w14:textId="52906DB5" w:rsidR="00FC1046" w:rsidRPr="002C6D2A" w:rsidRDefault="003B4CD7" w:rsidP="005640C7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2C6D2A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0E630081" w14:textId="77777777" w:rsidR="00FC1046" w:rsidRPr="002C6D2A" w:rsidRDefault="00FC1046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0D5C98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комитета по экономике </w:t>
      </w:r>
    </w:p>
    <w:p w14:paraId="143D1632" w14:textId="77777777" w:rsidR="008E7A3E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Невельского</w:t>
      </w:r>
    </w:p>
    <w:p w14:paraId="0E39D038" w14:textId="5131D93B" w:rsidR="008B682A" w:rsidRPr="002C6D2A" w:rsidRDefault="008E7A3E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округа</w:t>
      </w:r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</w:t>
      </w:r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О.В.Тихоненок</w:t>
      </w:r>
      <w:proofErr w:type="spellEnd"/>
      <w:r w:rsidR="008B682A"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</w:t>
      </w:r>
    </w:p>
    <w:p w14:paraId="5AF5AFE9" w14:textId="77777777" w:rsidR="008B682A" w:rsidRPr="002C6D2A" w:rsidRDefault="008B682A" w:rsidP="005640C7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       (</w:t>
      </w:r>
      <w:proofErr w:type="gramStart"/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должность)   </w:t>
      </w:r>
      <w:proofErr w:type="gramEnd"/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                     (дата)           (подпись)              (инициалы и фамилия) </w:t>
      </w:r>
    </w:p>
    <w:p w14:paraId="1E6A66FF" w14:textId="77777777" w:rsidR="008B682A" w:rsidRPr="002C6D2A" w:rsidRDefault="008B682A" w:rsidP="005640C7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FE06F2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Копию акта контрольного мероприятия получил(а)_______________________</w:t>
      </w:r>
    </w:p>
    <w:p w14:paraId="165D689A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(должность)</w:t>
      </w:r>
    </w:p>
    <w:p w14:paraId="1882AAFF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7E6C450" w14:textId="77777777" w:rsidR="008B682A" w:rsidRPr="002C6D2A" w:rsidRDefault="008B682A" w:rsidP="005640C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B061C70" w14:textId="77777777" w:rsidR="008B682A" w:rsidRPr="002C6D2A" w:rsidRDefault="008B682A" w:rsidP="005640C7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C6D2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         (Ф.И.О.)                                          (</w:t>
      </w:r>
      <w:proofErr w:type="gramStart"/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дата)   </w:t>
      </w:r>
      <w:proofErr w:type="gramEnd"/>
      <w:r w:rsidRPr="002C6D2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(подпись) </w:t>
      </w:r>
    </w:p>
    <w:p w14:paraId="022FFCD9" w14:textId="77777777" w:rsidR="00723B1B" w:rsidRPr="002C6D2A" w:rsidRDefault="00723B1B" w:rsidP="005640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23B1B" w:rsidRPr="002C6D2A" w:rsidSect="00443734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777E" w14:textId="77777777" w:rsidR="004B54AB" w:rsidRDefault="004B54AB" w:rsidP="006D7246">
      <w:pPr>
        <w:spacing w:after="0" w:line="240" w:lineRule="auto"/>
      </w:pPr>
      <w:r>
        <w:separator/>
      </w:r>
    </w:p>
  </w:endnote>
  <w:endnote w:type="continuationSeparator" w:id="0">
    <w:p w14:paraId="2EDD3402" w14:textId="77777777" w:rsidR="004B54AB" w:rsidRDefault="004B54AB" w:rsidP="006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46FF" w14:textId="77777777" w:rsidR="004B54AB" w:rsidRDefault="004B54AB" w:rsidP="006D7246">
      <w:pPr>
        <w:spacing w:after="0" w:line="240" w:lineRule="auto"/>
      </w:pPr>
      <w:r>
        <w:separator/>
      </w:r>
    </w:p>
  </w:footnote>
  <w:footnote w:type="continuationSeparator" w:id="0">
    <w:p w14:paraId="1010B8E3" w14:textId="77777777" w:rsidR="004B54AB" w:rsidRDefault="004B54AB" w:rsidP="006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975724"/>
      <w:docPartObj>
        <w:docPartGallery w:val="Page Numbers (Top of Page)"/>
        <w:docPartUnique/>
      </w:docPartObj>
    </w:sdtPr>
    <w:sdtEndPr/>
    <w:sdtContent>
      <w:p w14:paraId="30A91BD5" w14:textId="502132FA" w:rsidR="006D7246" w:rsidRDefault="006D7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77E14" w14:textId="77777777" w:rsidR="006D7246" w:rsidRDefault="006D72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331F5E"/>
    <w:multiLevelType w:val="hybridMultilevel"/>
    <w:tmpl w:val="7BC483B4"/>
    <w:lvl w:ilvl="0" w:tplc="EDA8E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7763"/>
    <w:multiLevelType w:val="hybridMultilevel"/>
    <w:tmpl w:val="1772E7E4"/>
    <w:lvl w:ilvl="0" w:tplc="5F7A37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C33BD"/>
    <w:multiLevelType w:val="hybridMultilevel"/>
    <w:tmpl w:val="BF42ECC6"/>
    <w:lvl w:ilvl="0" w:tplc="EE109E2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FB11B3"/>
    <w:multiLevelType w:val="multilevel"/>
    <w:tmpl w:val="16869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B517F"/>
    <w:multiLevelType w:val="hybridMultilevel"/>
    <w:tmpl w:val="DA00CDC0"/>
    <w:lvl w:ilvl="0" w:tplc="BBC051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C5F6FCA"/>
    <w:multiLevelType w:val="hybridMultilevel"/>
    <w:tmpl w:val="789A0EB6"/>
    <w:lvl w:ilvl="0" w:tplc="A08CC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21947"/>
    <w:multiLevelType w:val="hybridMultilevel"/>
    <w:tmpl w:val="F34E986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CB6860"/>
    <w:multiLevelType w:val="hybridMultilevel"/>
    <w:tmpl w:val="682E402C"/>
    <w:lvl w:ilvl="0" w:tplc="AE8A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883B14"/>
    <w:multiLevelType w:val="hybridMultilevel"/>
    <w:tmpl w:val="A2984CD8"/>
    <w:lvl w:ilvl="0" w:tplc="EDA8E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7"/>
  </w:num>
  <w:num w:numId="5">
    <w:abstractNumId w:val="15"/>
  </w:num>
  <w:num w:numId="6">
    <w:abstractNumId w:val="27"/>
  </w:num>
  <w:num w:numId="7">
    <w:abstractNumId w:val="20"/>
  </w:num>
  <w:num w:numId="8">
    <w:abstractNumId w:val="14"/>
  </w:num>
  <w:num w:numId="9">
    <w:abstractNumId w:val="25"/>
  </w:num>
  <w:num w:numId="10">
    <w:abstractNumId w:val="33"/>
  </w:num>
  <w:num w:numId="11">
    <w:abstractNumId w:val="12"/>
  </w:num>
  <w:num w:numId="12">
    <w:abstractNumId w:val="19"/>
  </w:num>
  <w:num w:numId="13">
    <w:abstractNumId w:val="2"/>
  </w:num>
  <w:num w:numId="14">
    <w:abstractNumId w:val="9"/>
  </w:num>
  <w:num w:numId="15">
    <w:abstractNumId w:val="34"/>
  </w:num>
  <w:num w:numId="16">
    <w:abstractNumId w:val="28"/>
  </w:num>
  <w:num w:numId="17">
    <w:abstractNumId w:val="24"/>
  </w:num>
  <w:num w:numId="18">
    <w:abstractNumId w:val="3"/>
  </w:num>
  <w:num w:numId="19">
    <w:abstractNumId w:val="10"/>
  </w:num>
  <w:num w:numId="20">
    <w:abstractNumId w:val="2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3"/>
  </w:num>
  <w:num w:numId="26">
    <w:abstractNumId w:val="0"/>
  </w:num>
  <w:num w:numId="27">
    <w:abstractNumId w:val="11"/>
  </w:num>
  <w:num w:numId="28">
    <w:abstractNumId w:val="18"/>
  </w:num>
  <w:num w:numId="29">
    <w:abstractNumId w:val="35"/>
  </w:num>
  <w:num w:numId="30">
    <w:abstractNumId w:val="7"/>
  </w:num>
  <w:num w:numId="31">
    <w:abstractNumId w:val="23"/>
  </w:num>
  <w:num w:numId="32">
    <w:abstractNumId w:val="29"/>
  </w:num>
  <w:num w:numId="33">
    <w:abstractNumId w:val="32"/>
  </w:num>
  <w:num w:numId="34">
    <w:abstractNumId w:val="16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0304"/>
    <w:rsid w:val="000011FC"/>
    <w:rsid w:val="00001831"/>
    <w:rsid w:val="00002EA1"/>
    <w:rsid w:val="00003172"/>
    <w:rsid w:val="00010CE9"/>
    <w:rsid w:val="00010CFA"/>
    <w:rsid w:val="000122A3"/>
    <w:rsid w:val="00012C69"/>
    <w:rsid w:val="00013613"/>
    <w:rsid w:val="00014600"/>
    <w:rsid w:val="00014F8D"/>
    <w:rsid w:val="00015390"/>
    <w:rsid w:val="000154A0"/>
    <w:rsid w:val="0001575E"/>
    <w:rsid w:val="0002138B"/>
    <w:rsid w:val="000226D5"/>
    <w:rsid w:val="00024335"/>
    <w:rsid w:val="00024429"/>
    <w:rsid w:val="0003074F"/>
    <w:rsid w:val="000335EB"/>
    <w:rsid w:val="00033647"/>
    <w:rsid w:val="000344C2"/>
    <w:rsid w:val="000349CD"/>
    <w:rsid w:val="00034D55"/>
    <w:rsid w:val="00034EE6"/>
    <w:rsid w:val="00035B08"/>
    <w:rsid w:val="00035D65"/>
    <w:rsid w:val="00041544"/>
    <w:rsid w:val="00041F92"/>
    <w:rsid w:val="000426AF"/>
    <w:rsid w:val="000447E6"/>
    <w:rsid w:val="00044C93"/>
    <w:rsid w:val="000451C2"/>
    <w:rsid w:val="000466DA"/>
    <w:rsid w:val="00047704"/>
    <w:rsid w:val="000502B6"/>
    <w:rsid w:val="00052898"/>
    <w:rsid w:val="000531A9"/>
    <w:rsid w:val="00053CAA"/>
    <w:rsid w:val="0005548D"/>
    <w:rsid w:val="000572F4"/>
    <w:rsid w:val="00061F75"/>
    <w:rsid w:val="0006626A"/>
    <w:rsid w:val="00066D15"/>
    <w:rsid w:val="00070496"/>
    <w:rsid w:val="00070CD9"/>
    <w:rsid w:val="0007179C"/>
    <w:rsid w:val="00071AB5"/>
    <w:rsid w:val="00071DC8"/>
    <w:rsid w:val="000726D8"/>
    <w:rsid w:val="0007503D"/>
    <w:rsid w:val="00076A6F"/>
    <w:rsid w:val="00076F4B"/>
    <w:rsid w:val="000777DF"/>
    <w:rsid w:val="00077D3E"/>
    <w:rsid w:val="000801F5"/>
    <w:rsid w:val="00080E2F"/>
    <w:rsid w:val="0008108F"/>
    <w:rsid w:val="000813F7"/>
    <w:rsid w:val="00081E8D"/>
    <w:rsid w:val="000825B1"/>
    <w:rsid w:val="000834B6"/>
    <w:rsid w:val="000834C5"/>
    <w:rsid w:val="00083E0C"/>
    <w:rsid w:val="000849F9"/>
    <w:rsid w:val="0008592B"/>
    <w:rsid w:val="00086608"/>
    <w:rsid w:val="00087D2F"/>
    <w:rsid w:val="00087E64"/>
    <w:rsid w:val="0009021B"/>
    <w:rsid w:val="00093034"/>
    <w:rsid w:val="00094C4D"/>
    <w:rsid w:val="00095577"/>
    <w:rsid w:val="000969BA"/>
    <w:rsid w:val="00097EF4"/>
    <w:rsid w:val="000A0808"/>
    <w:rsid w:val="000A0B7C"/>
    <w:rsid w:val="000A22F1"/>
    <w:rsid w:val="000A3AE6"/>
    <w:rsid w:val="000A58EC"/>
    <w:rsid w:val="000A5E07"/>
    <w:rsid w:val="000A6259"/>
    <w:rsid w:val="000A6610"/>
    <w:rsid w:val="000A6AC7"/>
    <w:rsid w:val="000A7A69"/>
    <w:rsid w:val="000B070A"/>
    <w:rsid w:val="000B2C71"/>
    <w:rsid w:val="000B3BC3"/>
    <w:rsid w:val="000B3D96"/>
    <w:rsid w:val="000B54A9"/>
    <w:rsid w:val="000B54F9"/>
    <w:rsid w:val="000B623F"/>
    <w:rsid w:val="000B6CE8"/>
    <w:rsid w:val="000B70BA"/>
    <w:rsid w:val="000C1FBC"/>
    <w:rsid w:val="000C2A7B"/>
    <w:rsid w:val="000C2CA0"/>
    <w:rsid w:val="000C590F"/>
    <w:rsid w:val="000C7846"/>
    <w:rsid w:val="000D1F27"/>
    <w:rsid w:val="000D2CCE"/>
    <w:rsid w:val="000D2DA5"/>
    <w:rsid w:val="000D3991"/>
    <w:rsid w:val="000D4803"/>
    <w:rsid w:val="000D5250"/>
    <w:rsid w:val="000D57F1"/>
    <w:rsid w:val="000D5B87"/>
    <w:rsid w:val="000D60FB"/>
    <w:rsid w:val="000D6C7D"/>
    <w:rsid w:val="000D764A"/>
    <w:rsid w:val="000E387D"/>
    <w:rsid w:val="000E41B9"/>
    <w:rsid w:val="000E4615"/>
    <w:rsid w:val="000E47C8"/>
    <w:rsid w:val="000E649A"/>
    <w:rsid w:val="000F041B"/>
    <w:rsid w:val="000F0DE1"/>
    <w:rsid w:val="000F1DC8"/>
    <w:rsid w:val="000F5B4B"/>
    <w:rsid w:val="00100CC1"/>
    <w:rsid w:val="0010109C"/>
    <w:rsid w:val="001011E8"/>
    <w:rsid w:val="00101A6B"/>
    <w:rsid w:val="00103554"/>
    <w:rsid w:val="00103C8D"/>
    <w:rsid w:val="0010476F"/>
    <w:rsid w:val="00104D8A"/>
    <w:rsid w:val="00105467"/>
    <w:rsid w:val="00106BC7"/>
    <w:rsid w:val="0010753D"/>
    <w:rsid w:val="00107A6E"/>
    <w:rsid w:val="001105F9"/>
    <w:rsid w:val="00111A9B"/>
    <w:rsid w:val="00112330"/>
    <w:rsid w:val="001127C4"/>
    <w:rsid w:val="00113543"/>
    <w:rsid w:val="001220A8"/>
    <w:rsid w:val="00122574"/>
    <w:rsid w:val="00122D6F"/>
    <w:rsid w:val="00124A51"/>
    <w:rsid w:val="00124CFC"/>
    <w:rsid w:val="001252BE"/>
    <w:rsid w:val="0012544B"/>
    <w:rsid w:val="0012760B"/>
    <w:rsid w:val="00130703"/>
    <w:rsid w:val="0013077B"/>
    <w:rsid w:val="00130ADF"/>
    <w:rsid w:val="001313B0"/>
    <w:rsid w:val="001314FC"/>
    <w:rsid w:val="00131671"/>
    <w:rsid w:val="00131941"/>
    <w:rsid w:val="00131E9B"/>
    <w:rsid w:val="001334D9"/>
    <w:rsid w:val="00136ECA"/>
    <w:rsid w:val="00140B37"/>
    <w:rsid w:val="00142435"/>
    <w:rsid w:val="00143524"/>
    <w:rsid w:val="00143A6A"/>
    <w:rsid w:val="0014431F"/>
    <w:rsid w:val="001466CE"/>
    <w:rsid w:val="0014737D"/>
    <w:rsid w:val="00152252"/>
    <w:rsid w:val="001527F1"/>
    <w:rsid w:val="00152866"/>
    <w:rsid w:val="00152E63"/>
    <w:rsid w:val="00153F98"/>
    <w:rsid w:val="00157AF3"/>
    <w:rsid w:val="00160464"/>
    <w:rsid w:val="00160568"/>
    <w:rsid w:val="001627E9"/>
    <w:rsid w:val="00164A7E"/>
    <w:rsid w:val="00165712"/>
    <w:rsid w:val="00165D0E"/>
    <w:rsid w:val="00166078"/>
    <w:rsid w:val="001666A2"/>
    <w:rsid w:val="00167C6A"/>
    <w:rsid w:val="00167D53"/>
    <w:rsid w:val="001731B2"/>
    <w:rsid w:val="0017348D"/>
    <w:rsid w:val="00173494"/>
    <w:rsid w:val="001749F3"/>
    <w:rsid w:val="00175470"/>
    <w:rsid w:val="00177958"/>
    <w:rsid w:val="00177DA7"/>
    <w:rsid w:val="0018038C"/>
    <w:rsid w:val="00180D8C"/>
    <w:rsid w:val="00180F3D"/>
    <w:rsid w:val="00184D20"/>
    <w:rsid w:val="00184EE4"/>
    <w:rsid w:val="00185028"/>
    <w:rsid w:val="00185E0E"/>
    <w:rsid w:val="00186311"/>
    <w:rsid w:val="001864E0"/>
    <w:rsid w:val="00191A1F"/>
    <w:rsid w:val="00194023"/>
    <w:rsid w:val="001942F4"/>
    <w:rsid w:val="00194A04"/>
    <w:rsid w:val="001953B8"/>
    <w:rsid w:val="00195941"/>
    <w:rsid w:val="001974E4"/>
    <w:rsid w:val="001A0CF5"/>
    <w:rsid w:val="001A1C69"/>
    <w:rsid w:val="001A271B"/>
    <w:rsid w:val="001A4AC5"/>
    <w:rsid w:val="001A50E2"/>
    <w:rsid w:val="001A676F"/>
    <w:rsid w:val="001B295C"/>
    <w:rsid w:val="001B5482"/>
    <w:rsid w:val="001B64C4"/>
    <w:rsid w:val="001B79DB"/>
    <w:rsid w:val="001B7BAC"/>
    <w:rsid w:val="001B7E96"/>
    <w:rsid w:val="001C1357"/>
    <w:rsid w:val="001C3A8C"/>
    <w:rsid w:val="001C4157"/>
    <w:rsid w:val="001C4F04"/>
    <w:rsid w:val="001C70B7"/>
    <w:rsid w:val="001C7473"/>
    <w:rsid w:val="001D014F"/>
    <w:rsid w:val="001D023A"/>
    <w:rsid w:val="001D14C2"/>
    <w:rsid w:val="001D5D3D"/>
    <w:rsid w:val="001D6754"/>
    <w:rsid w:val="001D6A39"/>
    <w:rsid w:val="001D6E11"/>
    <w:rsid w:val="001D7420"/>
    <w:rsid w:val="001D7CCD"/>
    <w:rsid w:val="001E17D2"/>
    <w:rsid w:val="001E279D"/>
    <w:rsid w:val="001E41B9"/>
    <w:rsid w:val="001E6177"/>
    <w:rsid w:val="001E7863"/>
    <w:rsid w:val="001E7E09"/>
    <w:rsid w:val="001F0DCA"/>
    <w:rsid w:val="001F2E94"/>
    <w:rsid w:val="001F3483"/>
    <w:rsid w:val="001F4126"/>
    <w:rsid w:val="001F4BE4"/>
    <w:rsid w:val="001F661B"/>
    <w:rsid w:val="001F74E4"/>
    <w:rsid w:val="001F7802"/>
    <w:rsid w:val="00200215"/>
    <w:rsid w:val="0020136C"/>
    <w:rsid w:val="00201390"/>
    <w:rsid w:val="002015E6"/>
    <w:rsid w:val="00205586"/>
    <w:rsid w:val="00206CA9"/>
    <w:rsid w:val="00207393"/>
    <w:rsid w:val="002077A8"/>
    <w:rsid w:val="00207FE1"/>
    <w:rsid w:val="0021156C"/>
    <w:rsid w:val="00211DE6"/>
    <w:rsid w:val="002122DE"/>
    <w:rsid w:val="002133F5"/>
    <w:rsid w:val="00213D15"/>
    <w:rsid w:val="002141D2"/>
    <w:rsid w:val="00214A53"/>
    <w:rsid w:val="00215545"/>
    <w:rsid w:val="00216A57"/>
    <w:rsid w:val="002203CD"/>
    <w:rsid w:val="0022159D"/>
    <w:rsid w:val="0022175E"/>
    <w:rsid w:val="0022233D"/>
    <w:rsid w:val="00222696"/>
    <w:rsid w:val="002228BC"/>
    <w:rsid w:val="002243DD"/>
    <w:rsid w:val="00225FEA"/>
    <w:rsid w:val="00231C48"/>
    <w:rsid w:val="00231ED6"/>
    <w:rsid w:val="00232318"/>
    <w:rsid w:val="002327AB"/>
    <w:rsid w:val="00233A88"/>
    <w:rsid w:val="00233F95"/>
    <w:rsid w:val="0023543F"/>
    <w:rsid w:val="00236029"/>
    <w:rsid w:val="00236E4B"/>
    <w:rsid w:val="00241016"/>
    <w:rsid w:val="002424D7"/>
    <w:rsid w:val="0024343A"/>
    <w:rsid w:val="002449E3"/>
    <w:rsid w:val="00245B65"/>
    <w:rsid w:val="002462C9"/>
    <w:rsid w:val="0024649D"/>
    <w:rsid w:val="00247147"/>
    <w:rsid w:val="00250158"/>
    <w:rsid w:val="00250426"/>
    <w:rsid w:val="00251BAF"/>
    <w:rsid w:val="002545FE"/>
    <w:rsid w:val="00255E02"/>
    <w:rsid w:val="0025792B"/>
    <w:rsid w:val="0026042C"/>
    <w:rsid w:val="002611FA"/>
    <w:rsid w:val="00261A2C"/>
    <w:rsid w:val="002632BF"/>
    <w:rsid w:val="00264B8F"/>
    <w:rsid w:val="00265D87"/>
    <w:rsid w:val="0026673C"/>
    <w:rsid w:val="00266BC8"/>
    <w:rsid w:val="0026755E"/>
    <w:rsid w:val="00267DCC"/>
    <w:rsid w:val="00271918"/>
    <w:rsid w:val="00271A08"/>
    <w:rsid w:val="00273290"/>
    <w:rsid w:val="00274683"/>
    <w:rsid w:val="00274D49"/>
    <w:rsid w:val="00275785"/>
    <w:rsid w:val="00277006"/>
    <w:rsid w:val="00277654"/>
    <w:rsid w:val="002801FA"/>
    <w:rsid w:val="0028053B"/>
    <w:rsid w:val="0028142D"/>
    <w:rsid w:val="00281A4F"/>
    <w:rsid w:val="002828B2"/>
    <w:rsid w:val="0028350D"/>
    <w:rsid w:val="002846D2"/>
    <w:rsid w:val="00284931"/>
    <w:rsid w:val="00285DF5"/>
    <w:rsid w:val="00286AB1"/>
    <w:rsid w:val="0028788C"/>
    <w:rsid w:val="00292871"/>
    <w:rsid w:val="00292D27"/>
    <w:rsid w:val="002933E7"/>
    <w:rsid w:val="00296BD8"/>
    <w:rsid w:val="00297425"/>
    <w:rsid w:val="002A0D6F"/>
    <w:rsid w:val="002A288D"/>
    <w:rsid w:val="002A2C00"/>
    <w:rsid w:val="002A4F46"/>
    <w:rsid w:val="002A5262"/>
    <w:rsid w:val="002B3287"/>
    <w:rsid w:val="002B6A68"/>
    <w:rsid w:val="002B6EBF"/>
    <w:rsid w:val="002C0F50"/>
    <w:rsid w:val="002C231B"/>
    <w:rsid w:val="002C2C08"/>
    <w:rsid w:val="002C344D"/>
    <w:rsid w:val="002C3537"/>
    <w:rsid w:val="002C4499"/>
    <w:rsid w:val="002C4563"/>
    <w:rsid w:val="002C461F"/>
    <w:rsid w:val="002C5464"/>
    <w:rsid w:val="002C6D2A"/>
    <w:rsid w:val="002C75E8"/>
    <w:rsid w:val="002D0195"/>
    <w:rsid w:val="002D31CC"/>
    <w:rsid w:val="002D429D"/>
    <w:rsid w:val="002D5ACD"/>
    <w:rsid w:val="002D5E64"/>
    <w:rsid w:val="002D602F"/>
    <w:rsid w:val="002D72EB"/>
    <w:rsid w:val="002D7F6E"/>
    <w:rsid w:val="002E0331"/>
    <w:rsid w:val="002E037D"/>
    <w:rsid w:val="002E2060"/>
    <w:rsid w:val="002E226F"/>
    <w:rsid w:val="002E75BA"/>
    <w:rsid w:val="002F0EBF"/>
    <w:rsid w:val="002F390C"/>
    <w:rsid w:val="002F4959"/>
    <w:rsid w:val="002F67DF"/>
    <w:rsid w:val="002F6892"/>
    <w:rsid w:val="002F6AFB"/>
    <w:rsid w:val="003003A3"/>
    <w:rsid w:val="0030067A"/>
    <w:rsid w:val="00300ED1"/>
    <w:rsid w:val="0030132B"/>
    <w:rsid w:val="00302692"/>
    <w:rsid w:val="00303E1E"/>
    <w:rsid w:val="00304A74"/>
    <w:rsid w:val="003071F3"/>
    <w:rsid w:val="00312318"/>
    <w:rsid w:val="003124B6"/>
    <w:rsid w:val="00313CBB"/>
    <w:rsid w:val="00314589"/>
    <w:rsid w:val="003151D0"/>
    <w:rsid w:val="00316300"/>
    <w:rsid w:val="003169CC"/>
    <w:rsid w:val="00316F5A"/>
    <w:rsid w:val="003173D2"/>
    <w:rsid w:val="00317403"/>
    <w:rsid w:val="00317C57"/>
    <w:rsid w:val="00317F0F"/>
    <w:rsid w:val="0032075C"/>
    <w:rsid w:val="003210E8"/>
    <w:rsid w:val="003213F2"/>
    <w:rsid w:val="0032163E"/>
    <w:rsid w:val="003250A4"/>
    <w:rsid w:val="00325846"/>
    <w:rsid w:val="00327241"/>
    <w:rsid w:val="0033058C"/>
    <w:rsid w:val="00331209"/>
    <w:rsid w:val="00333BD3"/>
    <w:rsid w:val="00334300"/>
    <w:rsid w:val="00335C88"/>
    <w:rsid w:val="003368D3"/>
    <w:rsid w:val="00340022"/>
    <w:rsid w:val="00340703"/>
    <w:rsid w:val="00341AE8"/>
    <w:rsid w:val="003423F9"/>
    <w:rsid w:val="003426C4"/>
    <w:rsid w:val="0034366B"/>
    <w:rsid w:val="00345461"/>
    <w:rsid w:val="0034638F"/>
    <w:rsid w:val="00346B15"/>
    <w:rsid w:val="00346CDE"/>
    <w:rsid w:val="00347D01"/>
    <w:rsid w:val="0035014D"/>
    <w:rsid w:val="0035165F"/>
    <w:rsid w:val="003529C6"/>
    <w:rsid w:val="0035666A"/>
    <w:rsid w:val="003572A2"/>
    <w:rsid w:val="003572FE"/>
    <w:rsid w:val="003604F8"/>
    <w:rsid w:val="0036107C"/>
    <w:rsid w:val="003616F4"/>
    <w:rsid w:val="003619AC"/>
    <w:rsid w:val="0036294B"/>
    <w:rsid w:val="003629F4"/>
    <w:rsid w:val="00362A48"/>
    <w:rsid w:val="00363990"/>
    <w:rsid w:val="00365F33"/>
    <w:rsid w:val="00365FB3"/>
    <w:rsid w:val="00367B93"/>
    <w:rsid w:val="00370AEF"/>
    <w:rsid w:val="00370D7C"/>
    <w:rsid w:val="00371104"/>
    <w:rsid w:val="0037173C"/>
    <w:rsid w:val="00372185"/>
    <w:rsid w:val="00372D61"/>
    <w:rsid w:val="0037305A"/>
    <w:rsid w:val="003752F1"/>
    <w:rsid w:val="0037631D"/>
    <w:rsid w:val="00376DC4"/>
    <w:rsid w:val="00380B07"/>
    <w:rsid w:val="003815F6"/>
    <w:rsid w:val="003816FF"/>
    <w:rsid w:val="00381C79"/>
    <w:rsid w:val="003841CF"/>
    <w:rsid w:val="0038454C"/>
    <w:rsid w:val="00384A0A"/>
    <w:rsid w:val="00386D1A"/>
    <w:rsid w:val="00386EEB"/>
    <w:rsid w:val="00387722"/>
    <w:rsid w:val="0039053F"/>
    <w:rsid w:val="00392920"/>
    <w:rsid w:val="003929F1"/>
    <w:rsid w:val="00393482"/>
    <w:rsid w:val="00396920"/>
    <w:rsid w:val="00396E1A"/>
    <w:rsid w:val="003971E1"/>
    <w:rsid w:val="003A1D05"/>
    <w:rsid w:val="003A3081"/>
    <w:rsid w:val="003A3ADD"/>
    <w:rsid w:val="003A5FAB"/>
    <w:rsid w:val="003B0F72"/>
    <w:rsid w:val="003B27D1"/>
    <w:rsid w:val="003B2CFB"/>
    <w:rsid w:val="003B2F26"/>
    <w:rsid w:val="003B3125"/>
    <w:rsid w:val="003B3150"/>
    <w:rsid w:val="003B3432"/>
    <w:rsid w:val="003B40D1"/>
    <w:rsid w:val="003B4CD2"/>
    <w:rsid w:val="003B4CD7"/>
    <w:rsid w:val="003B504C"/>
    <w:rsid w:val="003B566F"/>
    <w:rsid w:val="003B66C7"/>
    <w:rsid w:val="003B6AC7"/>
    <w:rsid w:val="003C1A77"/>
    <w:rsid w:val="003C27E3"/>
    <w:rsid w:val="003C3986"/>
    <w:rsid w:val="003C3A9D"/>
    <w:rsid w:val="003C3C60"/>
    <w:rsid w:val="003C4CA1"/>
    <w:rsid w:val="003C5EEC"/>
    <w:rsid w:val="003C66FE"/>
    <w:rsid w:val="003C6C03"/>
    <w:rsid w:val="003C74FA"/>
    <w:rsid w:val="003C78B1"/>
    <w:rsid w:val="003D0B49"/>
    <w:rsid w:val="003D1089"/>
    <w:rsid w:val="003D1550"/>
    <w:rsid w:val="003D24F2"/>
    <w:rsid w:val="003E0DCD"/>
    <w:rsid w:val="003E24C8"/>
    <w:rsid w:val="003E276A"/>
    <w:rsid w:val="003E4687"/>
    <w:rsid w:val="003E54B2"/>
    <w:rsid w:val="003E58F7"/>
    <w:rsid w:val="003E5DE9"/>
    <w:rsid w:val="003E5EF3"/>
    <w:rsid w:val="003E6EC6"/>
    <w:rsid w:val="003E7C14"/>
    <w:rsid w:val="003F2C7B"/>
    <w:rsid w:val="003F2E71"/>
    <w:rsid w:val="003F46B9"/>
    <w:rsid w:val="003F4771"/>
    <w:rsid w:val="003F7627"/>
    <w:rsid w:val="00400D23"/>
    <w:rsid w:val="004010CF"/>
    <w:rsid w:val="00404A7B"/>
    <w:rsid w:val="00406625"/>
    <w:rsid w:val="00410490"/>
    <w:rsid w:val="004121A1"/>
    <w:rsid w:val="00412BAB"/>
    <w:rsid w:val="00414CF0"/>
    <w:rsid w:val="00414FBF"/>
    <w:rsid w:val="0041790E"/>
    <w:rsid w:val="00420C92"/>
    <w:rsid w:val="00421448"/>
    <w:rsid w:val="00422D4D"/>
    <w:rsid w:val="004232B6"/>
    <w:rsid w:val="00424F31"/>
    <w:rsid w:val="0042593F"/>
    <w:rsid w:val="00426587"/>
    <w:rsid w:val="00426C30"/>
    <w:rsid w:val="004276AA"/>
    <w:rsid w:val="0042775E"/>
    <w:rsid w:val="00432AB4"/>
    <w:rsid w:val="00433A2A"/>
    <w:rsid w:val="00434561"/>
    <w:rsid w:val="00441235"/>
    <w:rsid w:val="00441DEC"/>
    <w:rsid w:val="00443734"/>
    <w:rsid w:val="0044714B"/>
    <w:rsid w:val="00447788"/>
    <w:rsid w:val="00447C00"/>
    <w:rsid w:val="00447E79"/>
    <w:rsid w:val="00451164"/>
    <w:rsid w:val="00451513"/>
    <w:rsid w:val="004519E2"/>
    <w:rsid w:val="00452FE7"/>
    <w:rsid w:val="00453498"/>
    <w:rsid w:val="004547B5"/>
    <w:rsid w:val="00454AE0"/>
    <w:rsid w:val="004561DF"/>
    <w:rsid w:val="004579E9"/>
    <w:rsid w:val="004602D0"/>
    <w:rsid w:val="004607C1"/>
    <w:rsid w:val="004609CD"/>
    <w:rsid w:val="00460A50"/>
    <w:rsid w:val="00462876"/>
    <w:rsid w:val="00463910"/>
    <w:rsid w:val="004640AB"/>
    <w:rsid w:val="00466153"/>
    <w:rsid w:val="00466CBE"/>
    <w:rsid w:val="004672BC"/>
    <w:rsid w:val="004732AC"/>
    <w:rsid w:val="004736F7"/>
    <w:rsid w:val="00474D87"/>
    <w:rsid w:val="0047648E"/>
    <w:rsid w:val="00476A13"/>
    <w:rsid w:val="0047708D"/>
    <w:rsid w:val="00477340"/>
    <w:rsid w:val="004801BB"/>
    <w:rsid w:val="00482B9E"/>
    <w:rsid w:val="00483EF6"/>
    <w:rsid w:val="004849AB"/>
    <w:rsid w:val="004858F7"/>
    <w:rsid w:val="0048616F"/>
    <w:rsid w:val="0049045D"/>
    <w:rsid w:val="00490C20"/>
    <w:rsid w:val="0049194D"/>
    <w:rsid w:val="0049450C"/>
    <w:rsid w:val="00494FDC"/>
    <w:rsid w:val="00495545"/>
    <w:rsid w:val="00496F3A"/>
    <w:rsid w:val="00497DEF"/>
    <w:rsid w:val="00497E68"/>
    <w:rsid w:val="004A0A09"/>
    <w:rsid w:val="004A12C5"/>
    <w:rsid w:val="004A1CFA"/>
    <w:rsid w:val="004A1DA0"/>
    <w:rsid w:val="004A21DE"/>
    <w:rsid w:val="004A269E"/>
    <w:rsid w:val="004A2AA7"/>
    <w:rsid w:val="004A4312"/>
    <w:rsid w:val="004A5122"/>
    <w:rsid w:val="004B091E"/>
    <w:rsid w:val="004B1328"/>
    <w:rsid w:val="004B13AD"/>
    <w:rsid w:val="004B2079"/>
    <w:rsid w:val="004B54AB"/>
    <w:rsid w:val="004B61B3"/>
    <w:rsid w:val="004B667C"/>
    <w:rsid w:val="004B68A7"/>
    <w:rsid w:val="004B691A"/>
    <w:rsid w:val="004B6993"/>
    <w:rsid w:val="004B6C58"/>
    <w:rsid w:val="004B713D"/>
    <w:rsid w:val="004C0200"/>
    <w:rsid w:val="004C03FE"/>
    <w:rsid w:val="004C0EDC"/>
    <w:rsid w:val="004C1544"/>
    <w:rsid w:val="004C26A4"/>
    <w:rsid w:val="004C3747"/>
    <w:rsid w:val="004C4184"/>
    <w:rsid w:val="004C431F"/>
    <w:rsid w:val="004C4582"/>
    <w:rsid w:val="004C4AC6"/>
    <w:rsid w:val="004C4D36"/>
    <w:rsid w:val="004C7047"/>
    <w:rsid w:val="004C77D3"/>
    <w:rsid w:val="004D158B"/>
    <w:rsid w:val="004D1783"/>
    <w:rsid w:val="004D3384"/>
    <w:rsid w:val="004D4DE9"/>
    <w:rsid w:val="004D584C"/>
    <w:rsid w:val="004D6546"/>
    <w:rsid w:val="004D6FA5"/>
    <w:rsid w:val="004E3427"/>
    <w:rsid w:val="004E6756"/>
    <w:rsid w:val="004E70A3"/>
    <w:rsid w:val="004E796B"/>
    <w:rsid w:val="004F0F0C"/>
    <w:rsid w:val="004F1B5A"/>
    <w:rsid w:val="004F2258"/>
    <w:rsid w:val="004F2EE4"/>
    <w:rsid w:val="004F3BD2"/>
    <w:rsid w:val="004F497D"/>
    <w:rsid w:val="004F5A45"/>
    <w:rsid w:val="004F5D82"/>
    <w:rsid w:val="004F7A0D"/>
    <w:rsid w:val="00500611"/>
    <w:rsid w:val="0050242C"/>
    <w:rsid w:val="00503967"/>
    <w:rsid w:val="00504DFB"/>
    <w:rsid w:val="0050634D"/>
    <w:rsid w:val="00507292"/>
    <w:rsid w:val="00507752"/>
    <w:rsid w:val="00507C83"/>
    <w:rsid w:val="00510E70"/>
    <w:rsid w:val="005123EE"/>
    <w:rsid w:val="00512936"/>
    <w:rsid w:val="0051293E"/>
    <w:rsid w:val="00513548"/>
    <w:rsid w:val="00513B2E"/>
    <w:rsid w:val="00513EF6"/>
    <w:rsid w:val="005165D0"/>
    <w:rsid w:val="00516F8B"/>
    <w:rsid w:val="00520FEE"/>
    <w:rsid w:val="00521583"/>
    <w:rsid w:val="00522146"/>
    <w:rsid w:val="00522382"/>
    <w:rsid w:val="00523E11"/>
    <w:rsid w:val="00526536"/>
    <w:rsid w:val="005277F4"/>
    <w:rsid w:val="0053091C"/>
    <w:rsid w:val="00530B96"/>
    <w:rsid w:val="00532538"/>
    <w:rsid w:val="005331EA"/>
    <w:rsid w:val="00534BE1"/>
    <w:rsid w:val="005352DF"/>
    <w:rsid w:val="005366BB"/>
    <w:rsid w:val="00540E2F"/>
    <w:rsid w:val="00541203"/>
    <w:rsid w:val="00542589"/>
    <w:rsid w:val="005426E5"/>
    <w:rsid w:val="005432BA"/>
    <w:rsid w:val="005437EB"/>
    <w:rsid w:val="00545240"/>
    <w:rsid w:val="00545901"/>
    <w:rsid w:val="00545EDE"/>
    <w:rsid w:val="0054624D"/>
    <w:rsid w:val="005469EA"/>
    <w:rsid w:val="00546A52"/>
    <w:rsid w:val="00547CC3"/>
    <w:rsid w:val="005507FD"/>
    <w:rsid w:val="005514BB"/>
    <w:rsid w:val="00551CE8"/>
    <w:rsid w:val="0055280F"/>
    <w:rsid w:val="00552DC6"/>
    <w:rsid w:val="00553939"/>
    <w:rsid w:val="00554188"/>
    <w:rsid w:val="00554E39"/>
    <w:rsid w:val="00560C51"/>
    <w:rsid w:val="0056168E"/>
    <w:rsid w:val="00561D10"/>
    <w:rsid w:val="00561E81"/>
    <w:rsid w:val="0056289F"/>
    <w:rsid w:val="00563C9C"/>
    <w:rsid w:val="005640C7"/>
    <w:rsid w:val="005646D7"/>
    <w:rsid w:val="005652A9"/>
    <w:rsid w:val="0056582D"/>
    <w:rsid w:val="005660D1"/>
    <w:rsid w:val="005663A9"/>
    <w:rsid w:val="00566F52"/>
    <w:rsid w:val="00571185"/>
    <w:rsid w:val="005716A8"/>
    <w:rsid w:val="00571C06"/>
    <w:rsid w:val="0057288B"/>
    <w:rsid w:val="00572A85"/>
    <w:rsid w:val="00574A90"/>
    <w:rsid w:val="00580F03"/>
    <w:rsid w:val="00582CF5"/>
    <w:rsid w:val="00584867"/>
    <w:rsid w:val="00584ECC"/>
    <w:rsid w:val="005859FD"/>
    <w:rsid w:val="00585D0F"/>
    <w:rsid w:val="0058644C"/>
    <w:rsid w:val="00586767"/>
    <w:rsid w:val="00586883"/>
    <w:rsid w:val="00587AF5"/>
    <w:rsid w:val="00590BA1"/>
    <w:rsid w:val="0059100D"/>
    <w:rsid w:val="005925EB"/>
    <w:rsid w:val="00592B08"/>
    <w:rsid w:val="00593436"/>
    <w:rsid w:val="005936B0"/>
    <w:rsid w:val="005940B5"/>
    <w:rsid w:val="005948D1"/>
    <w:rsid w:val="00594E85"/>
    <w:rsid w:val="00596294"/>
    <w:rsid w:val="00596527"/>
    <w:rsid w:val="0059705A"/>
    <w:rsid w:val="00597391"/>
    <w:rsid w:val="005A3C3B"/>
    <w:rsid w:val="005A4905"/>
    <w:rsid w:val="005A7256"/>
    <w:rsid w:val="005A7558"/>
    <w:rsid w:val="005A77B3"/>
    <w:rsid w:val="005B1E4D"/>
    <w:rsid w:val="005B3395"/>
    <w:rsid w:val="005B50DD"/>
    <w:rsid w:val="005B7021"/>
    <w:rsid w:val="005C126F"/>
    <w:rsid w:val="005C1642"/>
    <w:rsid w:val="005C1958"/>
    <w:rsid w:val="005C2480"/>
    <w:rsid w:val="005C2B71"/>
    <w:rsid w:val="005C3770"/>
    <w:rsid w:val="005C485E"/>
    <w:rsid w:val="005C5E98"/>
    <w:rsid w:val="005C7E76"/>
    <w:rsid w:val="005C7F9B"/>
    <w:rsid w:val="005D04A9"/>
    <w:rsid w:val="005D0C67"/>
    <w:rsid w:val="005D5669"/>
    <w:rsid w:val="005D5CB9"/>
    <w:rsid w:val="005D7A73"/>
    <w:rsid w:val="005E04B8"/>
    <w:rsid w:val="005E0AF8"/>
    <w:rsid w:val="005E158E"/>
    <w:rsid w:val="005E1758"/>
    <w:rsid w:val="005E2085"/>
    <w:rsid w:val="005E435C"/>
    <w:rsid w:val="005E4B46"/>
    <w:rsid w:val="005E4BC2"/>
    <w:rsid w:val="005E5743"/>
    <w:rsid w:val="005E5891"/>
    <w:rsid w:val="005E5C4E"/>
    <w:rsid w:val="005E61A0"/>
    <w:rsid w:val="005E65BD"/>
    <w:rsid w:val="005F1637"/>
    <w:rsid w:val="005F3B5A"/>
    <w:rsid w:val="005F3F76"/>
    <w:rsid w:val="005F414B"/>
    <w:rsid w:val="005F49B2"/>
    <w:rsid w:val="005F5A72"/>
    <w:rsid w:val="005F6093"/>
    <w:rsid w:val="005F6956"/>
    <w:rsid w:val="005F7356"/>
    <w:rsid w:val="005F770A"/>
    <w:rsid w:val="00604769"/>
    <w:rsid w:val="00605F86"/>
    <w:rsid w:val="00610147"/>
    <w:rsid w:val="00610EDE"/>
    <w:rsid w:val="00611B46"/>
    <w:rsid w:val="00612420"/>
    <w:rsid w:val="00613316"/>
    <w:rsid w:val="006158BC"/>
    <w:rsid w:val="0061657A"/>
    <w:rsid w:val="00617E1A"/>
    <w:rsid w:val="006228AA"/>
    <w:rsid w:val="00623058"/>
    <w:rsid w:val="006249C2"/>
    <w:rsid w:val="00626B77"/>
    <w:rsid w:val="00627251"/>
    <w:rsid w:val="00627A48"/>
    <w:rsid w:val="00627D1D"/>
    <w:rsid w:val="0063028C"/>
    <w:rsid w:val="00630329"/>
    <w:rsid w:val="00632607"/>
    <w:rsid w:val="00633029"/>
    <w:rsid w:val="00634903"/>
    <w:rsid w:val="00637559"/>
    <w:rsid w:val="0063765A"/>
    <w:rsid w:val="00637A71"/>
    <w:rsid w:val="00640CED"/>
    <w:rsid w:val="00640D7B"/>
    <w:rsid w:val="00640FA8"/>
    <w:rsid w:val="00641091"/>
    <w:rsid w:val="0064465B"/>
    <w:rsid w:val="00644BEF"/>
    <w:rsid w:val="00645C34"/>
    <w:rsid w:val="00647A05"/>
    <w:rsid w:val="00647B28"/>
    <w:rsid w:val="00650699"/>
    <w:rsid w:val="006517E1"/>
    <w:rsid w:val="00651EDB"/>
    <w:rsid w:val="00653FE8"/>
    <w:rsid w:val="00655DAE"/>
    <w:rsid w:val="006565DE"/>
    <w:rsid w:val="00656D83"/>
    <w:rsid w:val="006600CF"/>
    <w:rsid w:val="006605A9"/>
    <w:rsid w:val="00660C21"/>
    <w:rsid w:val="00661BD4"/>
    <w:rsid w:val="00662AA4"/>
    <w:rsid w:val="00663A9B"/>
    <w:rsid w:val="006643AD"/>
    <w:rsid w:val="00665F42"/>
    <w:rsid w:val="006660A5"/>
    <w:rsid w:val="006663D1"/>
    <w:rsid w:val="00666518"/>
    <w:rsid w:val="00666F3A"/>
    <w:rsid w:val="00667BAA"/>
    <w:rsid w:val="006700D6"/>
    <w:rsid w:val="00670BCF"/>
    <w:rsid w:val="00671B55"/>
    <w:rsid w:val="0067629C"/>
    <w:rsid w:val="006771A8"/>
    <w:rsid w:val="006802F0"/>
    <w:rsid w:val="0068124A"/>
    <w:rsid w:val="00681286"/>
    <w:rsid w:val="00681C20"/>
    <w:rsid w:val="0068203A"/>
    <w:rsid w:val="00682900"/>
    <w:rsid w:val="00683A0B"/>
    <w:rsid w:val="00687A4D"/>
    <w:rsid w:val="00687CD1"/>
    <w:rsid w:val="00690D47"/>
    <w:rsid w:val="0069156F"/>
    <w:rsid w:val="00691E7B"/>
    <w:rsid w:val="00692B49"/>
    <w:rsid w:val="00693BA7"/>
    <w:rsid w:val="006949D9"/>
    <w:rsid w:val="0069516C"/>
    <w:rsid w:val="00695E43"/>
    <w:rsid w:val="00697D3D"/>
    <w:rsid w:val="00697E80"/>
    <w:rsid w:val="006A0271"/>
    <w:rsid w:val="006A189F"/>
    <w:rsid w:val="006A22BC"/>
    <w:rsid w:val="006A307A"/>
    <w:rsid w:val="006A42BD"/>
    <w:rsid w:val="006A5037"/>
    <w:rsid w:val="006A5731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59E6"/>
    <w:rsid w:val="006B7192"/>
    <w:rsid w:val="006B752E"/>
    <w:rsid w:val="006B75B3"/>
    <w:rsid w:val="006C2C78"/>
    <w:rsid w:val="006C3638"/>
    <w:rsid w:val="006C3DBE"/>
    <w:rsid w:val="006C4411"/>
    <w:rsid w:val="006C553C"/>
    <w:rsid w:val="006C5ED6"/>
    <w:rsid w:val="006C73EE"/>
    <w:rsid w:val="006C76D4"/>
    <w:rsid w:val="006C7D3A"/>
    <w:rsid w:val="006D0528"/>
    <w:rsid w:val="006D1935"/>
    <w:rsid w:val="006D3AE1"/>
    <w:rsid w:val="006D507E"/>
    <w:rsid w:val="006D587D"/>
    <w:rsid w:val="006D5AB7"/>
    <w:rsid w:val="006D6FC4"/>
    <w:rsid w:val="006D7246"/>
    <w:rsid w:val="006E054D"/>
    <w:rsid w:val="006E1084"/>
    <w:rsid w:val="006E1287"/>
    <w:rsid w:val="006E17FB"/>
    <w:rsid w:val="006E1BC9"/>
    <w:rsid w:val="006E2A85"/>
    <w:rsid w:val="006E2E69"/>
    <w:rsid w:val="006E3693"/>
    <w:rsid w:val="006E4086"/>
    <w:rsid w:val="006E47BB"/>
    <w:rsid w:val="006E495A"/>
    <w:rsid w:val="006E5C84"/>
    <w:rsid w:val="006E6AA4"/>
    <w:rsid w:val="006E7E65"/>
    <w:rsid w:val="006F017B"/>
    <w:rsid w:val="006F131B"/>
    <w:rsid w:val="006F14CE"/>
    <w:rsid w:val="006F47F3"/>
    <w:rsid w:val="006F5744"/>
    <w:rsid w:val="006F5BEE"/>
    <w:rsid w:val="006F778D"/>
    <w:rsid w:val="00701DA6"/>
    <w:rsid w:val="00703296"/>
    <w:rsid w:val="007039DE"/>
    <w:rsid w:val="00704F50"/>
    <w:rsid w:val="0070610A"/>
    <w:rsid w:val="00706FAF"/>
    <w:rsid w:val="00707E3C"/>
    <w:rsid w:val="00711AC5"/>
    <w:rsid w:val="0071233F"/>
    <w:rsid w:val="00713EC6"/>
    <w:rsid w:val="007151E1"/>
    <w:rsid w:val="007151EC"/>
    <w:rsid w:val="00717789"/>
    <w:rsid w:val="00717B70"/>
    <w:rsid w:val="00721F00"/>
    <w:rsid w:val="007226D3"/>
    <w:rsid w:val="00723686"/>
    <w:rsid w:val="00723B1B"/>
    <w:rsid w:val="00726657"/>
    <w:rsid w:val="0072668A"/>
    <w:rsid w:val="0072684C"/>
    <w:rsid w:val="007269CC"/>
    <w:rsid w:val="00730032"/>
    <w:rsid w:val="0073033D"/>
    <w:rsid w:val="00730C68"/>
    <w:rsid w:val="00732258"/>
    <w:rsid w:val="00732CFC"/>
    <w:rsid w:val="007336AD"/>
    <w:rsid w:val="00733DC4"/>
    <w:rsid w:val="007346AA"/>
    <w:rsid w:val="00735DA2"/>
    <w:rsid w:val="00737B05"/>
    <w:rsid w:val="00740D11"/>
    <w:rsid w:val="007434D9"/>
    <w:rsid w:val="0074446D"/>
    <w:rsid w:val="00744ACA"/>
    <w:rsid w:val="00744D7B"/>
    <w:rsid w:val="00745791"/>
    <w:rsid w:val="007502CF"/>
    <w:rsid w:val="00750D90"/>
    <w:rsid w:val="00752EA1"/>
    <w:rsid w:val="00753848"/>
    <w:rsid w:val="00753CED"/>
    <w:rsid w:val="00754700"/>
    <w:rsid w:val="00754923"/>
    <w:rsid w:val="00754EFC"/>
    <w:rsid w:val="007558BF"/>
    <w:rsid w:val="00755D11"/>
    <w:rsid w:val="0075791A"/>
    <w:rsid w:val="007579C9"/>
    <w:rsid w:val="0076098C"/>
    <w:rsid w:val="00760F1E"/>
    <w:rsid w:val="007616F5"/>
    <w:rsid w:val="00762596"/>
    <w:rsid w:val="00763261"/>
    <w:rsid w:val="007633EC"/>
    <w:rsid w:val="0076355D"/>
    <w:rsid w:val="00763C86"/>
    <w:rsid w:val="00764A05"/>
    <w:rsid w:val="0076574C"/>
    <w:rsid w:val="00766C6C"/>
    <w:rsid w:val="00767281"/>
    <w:rsid w:val="00767E96"/>
    <w:rsid w:val="00771724"/>
    <w:rsid w:val="00771747"/>
    <w:rsid w:val="00771F1C"/>
    <w:rsid w:val="0077313D"/>
    <w:rsid w:val="00775A2F"/>
    <w:rsid w:val="007765FA"/>
    <w:rsid w:val="00776668"/>
    <w:rsid w:val="00776677"/>
    <w:rsid w:val="0077699B"/>
    <w:rsid w:val="007801B3"/>
    <w:rsid w:val="007801FC"/>
    <w:rsid w:val="007815D6"/>
    <w:rsid w:val="00782CF5"/>
    <w:rsid w:val="00785424"/>
    <w:rsid w:val="00787B78"/>
    <w:rsid w:val="00790DF5"/>
    <w:rsid w:val="007923E2"/>
    <w:rsid w:val="00792E7B"/>
    <w:rsid w:val="007931BE"/>
    <w:rsid w:val="00793968"/>
    <w:rsid w:val="00794353"/>
    <w:rsid w:val="0079510B"/>
    <w:rsid w:val="007956D4"/>
    <w:rsid w:val="00795854"/>
    <w:rsid w:val="00796926"/>
    <w:rsid w:val="00796B11"/>
    <w:rsid w:val="00796F98"/>
    <w:rsid w:val="007A150F"/>
    <w:rsid w:val="007A1B4F"/>
    <w:rsid w:val="007A5522"/>
    <w:rsid w:val="007A5741"/>
    <w:rsid w:val="007A5918"/>
    <w:rsid w:val="007A6C2E"/>
    <w:rsid w:val="007A6E89"/>
    <w:rsid w:val="007A7214"/>
    <w:rsid w:val="007B0374"/>
    <w:rsid w:val="007B0B01"/>
    <w:rsid w:val="007B0F00"/>
    <w:rsid w:val="007B1EE9"/>
    <w:rsid w:val="007B216C"/>
    <w:rsid w:val="007B29B4"/>
    <w:rsid w:val="007B30C4"/>
    <w:rsid w:val="007B7D02"/>
    <w:rsid w:val="007C096B"/>
    <w:rsid w:val="007C1AA6"/>
    <w:rsid w:val="007C1B70"/>
    <w:rsid w:val="007C2202"/>
    <w:rsid w:val="007C2B90"/>
    <w:rsid w:val="007C2CC0"/>
    <w:rsid w:val="007C4D6F"/>
    <w:rsid w:val="007C541A"/>
    <w:rsid w:val="007C627A"/>
    <w:rsid w:val="007D0B2F"/>
    <w:rsid w:val="007D0D04"/>
    <w:rsid w:val="007D12A6"/>
    <w:rsid w:val="007D22C1"/>
    <w:rsid w:val="007D2E85"/>
    <w:rsid w:val="007D3779"/>
    <w:rsid w:val="007D5970"/>
    <w:rsid w:val="007D6254"/>
    <w:rsid w:val="007D6F6D"/>
    <w:rsid w:val="007E0251"/>
    <w:rsid w:val="007E2728"/>
    <w:rsid w:val="007E3930"/>
    <w:rsid w:val="007E6114"/>
    <w:rsid w:val="007F0A2C"/>
    <w:rsid w:val="007F145D"/>
    <w:rsid w:val="007F2886"/>
    <w:rsid w:val="007F5B3F"/>
    <w:rsid w:val="007F6433"/>
    <w:rsid w:val="007F654F"/>
    <w:rsid w:val="007F773F"/>
    <w:rsid w:val="007F7D23"/>
    <w:rsid w:val="008012CF"/>
    <w:rsid w:val="00801F84"/>
    <w:rsid w:val="00802191"/>
    <w:rsid w:val="0080239B"/>
    <w:rsid w:val="00802618"/>
    <w:rsid w:val="0080262F"/>
    <w:rsid w:val="008034B3"/>
    <w:rsid w:val="00803E0D"/>
    <w:rsid w:val="00804594"/>
    <w:rsid w:val="00804855"/>
    <w:rsid w:val="008053AD"/>
    <w:rsid w:val="00805979"/>
    <w:rsid w:val="00806139"/>
    <w:rsid w:val="00807E1B"/>
    <w:rsid w:val="00812CA1"/>
    <w:rsid w:val="00812E40"/>
    <w:rsid w:val="008132C3"/>
    <w:rsid w:val="0081524A"/>
    <w:rsid w:val="00815571"/>
    <w:rsid w:val="00815BF3"/>
    <w:rsid w:val="008168EE"/>
    <w:rsid w:val="00820C4A"/>
    <w:rsid w:val="00821BA9"/>
    <w:rsid w:val="00822D5A"/>
    <w:rsid w:val="00823FF0"/>
    <w:rsid w:val="00826EDC"/>
    <w:rsid w:val="00827D90"/>
    <w:rsid w:val="008306B0"/>
    <w:rsid w:val="00830946"/>
    <w:rsid w:val="008313C2"/>
    <w:rsid w:val="00831533"/>
    <w:rsid w:val="0083288E"/>
    <w:rsid w:val="008345B5"/>
    <w:rsid w:val="008350DD"/>
    <w:rsid w:val="00835550"/>
    <w:rsid w:val="00835BAA"/>
    <w:rsid w:val="00835E35"/>
    <w:rsid w:val="008360F8"/>
    <w:rsid w:val="00837585"/>
    <w:rsid w:val="00837698"/>
    <w:rsid w:val="00841CB5"/>
    <w:rsid w:val="0084216F"/>
    <w:rsid w:val="00846432"/>
    <w:rsid w:val="0085075E"/>
    <w:rsid w:val="00853453"/>
    <w:rsid w:val="0085390A"/>
    <w:rsid w:val="00854116"/>
    <w:rsid w:val="00854BCF"/>
    <w:rsid w:val="00855966"/>
    <w:rsid w:val="00855A99"/>
    <w:rsid w:val="008578DC"/>
    <w:rsid w:val="0086050B"/>
    <w:rsid w:val="0086395D"/>
    <w:rsid w:val="008645CF"/>
    <w:rsid w:val="00864805"/>
    <w:rsid w:val="00864925"/>
    <w:rsid w:val="00865B88"/>
    <w:rsid w:val="008714ED"/>
    <w:rsid w:val="008720CA"/>
    <w:rsid w:val="00872E83"/>
    <w:rsid w:val="00872F3B"/>
    <w:rsid w:val="00873931"/>
    <w:rsid w:val="00873CE5"/>
    <w:rsid w:val="00874160"/>
    <w:rsid w:val="00877CB8"/>
    <w:rsid w:val="00881378"/>
    <w:rsid w:val="008818DC"/>
    <w:rsid w:val="0088198E"/>
    <w:rsid w:val="00882307"/>
    <w:rsid w:val="00882D49"/>
    <w:rsid w:val="00883958"/>
    <w:rsid w:val="00883ADB"/>
    <w:rsid w:val="00883B21"/>
    <w:rsid w:val="00884CBD"/>
    <w:rsid w:val="00886BA0"/>
    <w:rsid w:val="00887CA9"/>
    <w:rsid w:val="00890E59"/>
    <w:rsid w:val="00891C2A"/>
    <w:rsid w:val="008928EA"/>
    <w:rsid w:val="00894BF2"/>
    <w:rsid w:val="00895F3A"/>
    <w:rsid w:val="00896580"/>
    <w:rsid w:val="00897494"/>
    <w:rsid w:val="00897DF8"/>
    <w:rsid w:val="008A03C6"/>
    <w:rsid w:val="008A162E"/>
    <w:rsid w:val="008A3DE4"/>
    <w:rsid w:val="008A469B"/>
    <w:rsid w:val="008A501A"/>
    <w:rsid w:val="008A5681"/>
    <w:rsid w:val="008A67B4"/>
    <w:rsid w:val="008A7500"/>
    <w:rsid w:val="008A7C72"/>
    <w:rsid w:val="008B075F"/>
    <w:rsid w:val="008B1584"/>
    <w:rsid w:val="008B17FB"/>
    <w:rsid w:val="008B2BDE"/>
    <w:rsid w:val="008B3ECE"/>
    <w:rsid w:val="008B3FE1"/>
    <w:rsid w:val="008B584F"/>
    <w:rsid w:val="008B682A"/>
    <w:rsid w:val="008B709B"/>
    <w:rsid w:val="008B7CD7"/>
    <w:rsid w:val="008C0E06"/>
    <w:rsid w:val="008C1126"/>
    <w:rsid w:val="008C316C"/>
    <w:rsid w:val="008C39C7"/>
    <w:rsid w:val="008C3CA1"/>
    <w:rsid w:val="008D0E33"/>
    <w:rsid w:val="008D0E6D"/>
    <w:rsid w:val="008D1374"/>
    <w:rsid w:val="008D2041"/>
    <w:rsid w:val="008D260E"/>
    <w:rsid w:val="008D3477"/>
    <w:rsid w:val="008D34CF"/>
    <w:rsid w:val="008D379E"/>
    <w:rsid w:val="008D59C8"/>
    <w:rsid w:val="008D5DF7"/>
    <w:rsid w:val="008D7DD6"/>
    <w:rsid w:val="008E0AE0"/>
    <w:rsid w:val="008E1902"/>
    <w:rsid w:val="008E1E72"/>
    <w:rsid w:val="008E3935"/>
    <w:rsid w:val="008E3A72"/>
    <w:rsid w:val="008E4745"/>
    <w:rsid w:val="008E4A86"/>
    <w:rsid w:val="008E502C"/>
    <w:rsid w:val="008E5474"/>
    <w:rsid w:val="008E5E42"/>
    <w:rsid w:val="008E64EC"/>
    <w:rsid w:val="008E73A9"/>
    <w:rsid w:val="008E76DD"/>
    <w:rsid w:val="008E7A3E"/>
    <w:rsid w:val="008F0CFE"/>
    <w:rsid w:val="008F2278"/>
    <w:rsid w:val="008F2BD0"/>
    <w:rsid w:val="008F40E7"/>
    <w:rsid w:val="008F5B69"/>
    <w:rsid w:val="008F64E9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6DA"/>
    <w:rsid w:val="00914B65"/>
    <w:rsid w:val="00915DDF"/>
    <w:rsid w:val="00915E0C"/>
    <w:rsid w:val="0091662C"/>
    <w:rsid w:val="00917AD3"/>
    <w:rsid w:val="00926D19"/>
    <w:rsid w:val="00927209"/>
    <w:rsid w:val="00927C48"/>
    <w:rsid w:val="00930A6A"/>
    <w:rsid w:val="009316A8"/>
    <w:rsid w:val="009319AA"/>
    <w:rsid w:val="00931A95"/>
    <w:rsid w:val="00931C8F"/>
    <w:rsid w:val="009321C3"/>
    <w:rsid w:val="009349A0"/>
    <w:rsid w:val="009355AB"/>
    <w:rsid w:val="0093698A"/>
    <w:rsid w:val="009371A0"/>
    <w:rsid w:val="009415C8"/>
    <w:rsid w:val="0094173E"/>
    <w:rsid w:val="00945A32"/>
    <w:rsid w:val="00946512"/>
    <w:rsid w:val="00946A4F"/>
    <w:rsid w:val="00946F91"/>
    <w:rsid w:val="0094732E"/>
    <w:rsid w:val="0095035F"/>
    <w:rsid w:val="00950608"/>
    <w:rsid w:val="00950D1A"/>
    <w:rsid w:val="009538D2"/>
    <w:rsid w:val="009541BC"/>
    <w:rsid w:val="009553FA"/>
    <w:rsid w:val="00955880"/>
    <w:rsid w:val="00956DE2"/>
    <w:rsid w:val="00957956"/>
    <w:rsid w:val="00962368"/>
    <w:rsid w:val="009641D9"/>
    <w:rsid w:val="00965008"/>
    <w:rsid w:val="00965C8B"/>
    <w:rsid w:val="0096620A"/>
    <w:rsid w:val="00966210"/>
    <w:rsid w:val="00966DF2"/>
    <w:rsid w:val="009675EB"/>
    <w:rsid w:val="00971909"/>
    <w:rsid w:val="009736C4"/>
    <w:rsid w:val="009738AC"/>
    <w:rsid w:val="00975E8A"/>
    <w:rsid w:val="00975EA1"/>
    <w:rsid w:val="00980A47"/>
    <w:rsid w:val="00981DAB"/>
    <w:rsid w:val="00981ECD"/>
    <w:rsid w:val="00982893"/>
    <w:rsid w:val="009832B5"/>
    <w:rsid w:val="00983601"/>
    <w:rsid w:val="0098426F"/>
    <w:rsid w:val="0098548D"/>
    <w:rsid w:val="009857CB"/>
    <w:rsid w:val="009867F9"/>
    <w:rsid w:val="00990938"/>
    <w:rsid w:val="0099277A"/>
    <w:rsid w:val="00993553"/>
    <w:rsid w:val="00993D2D"/>
    <w:rsid w:val="00995B8C"/>
    <w:rsid w:val="00997CA0"/>
    <w:rsid w:val="009A0EF2"/>
    <w:rsid w:val="009A1BF1"/>
    <w:rsid w:val="009A327B"/>
    <w:rsid w:val="009A34E7"/>
    <w:rsid w:val="009A3C3B"/>
    <w:rsid w:val="009A3D33"/>
    <w:rsid w:val="009A4C50"/>
    <w:rsid w:val="009A5D30"/>
    <w:rsid w:val="009A5DFF"/>
    <w:rsid w:val="009A6D16"/>
    <w:rsid w:val="009A6DF0"/>
    <w:rsid w:val="009A73E1"/>
    <w:rsid w:val="009B004E"/>
    <w:rsid w:val="009B14E4"/>
    <w:rsid w:val="009B1657"/>
    <w:rsid w:val="009B4287"/>
    <w:rsid w:val="009B5BB6"/>
    <w:rsid w:val="009B7156"/>
    <w:rsid w:val="009B720D"/>
    <w:rsid w:val="009B7311"/>
    <w:rsid w:val="009C2028"/>
    <w:rsid w:val="009C2195"/>
    <w:rsid w:val="009C26B2"/>
    <w:rsid w:val="009C3658"/>
    <w:rsid w:val="009C4554"/>
    <w:rsid w:val="009C4B49"/>
    <w:rsid w:val="009C535E"/>
    <w:rsid w:val="009C5629"/>
    <w:rsid w:val="009C5DB1"/>
    <w:rsid w:val="009C6261"/>
    <w:rsid w:val="009C766A"/>
    <w:rsid w:val="009C7DD4"/>
    <w:rsid w:val="009D097C"/>
    <w:rsid w:val="009D0D79"/>
    <w:rsid w:val="009D16C0"/>
    <w:rsid w:val="009D2116"/>
    <w:rsid w:val="009D2F82"/>
    <w:rsid w:val="009D40E3"/>
    <w:rsid w:val="009D417D"/>
    <w:rsid w:val="009D597F"/>
    <w:rsid w:val="009E001B"/>
    <w:rsid w:val="009E2421"/>
    <w:rsid w:val="009E25DC"/>
    <w:rsid w:val="009E2917"/>
    <w:rsid w:val="009E2950"/>
    <w:rsid w:val="009E3111"/>
    <w:rsid w:val="009E3FF9"/>
    <w:rsid w:val="009E467C"/>
    <w:rsid w:val="009E51ED"/>
    <w:rsid w:val="009E5C10"/>
    <w:rsid w:val="009E6958"/>
    <w:rsid w:val="009E70BB"/>
    <w:rsid w:val="009F17DD"/>
    <w:rsid w:val="009F1B63"/>
    <w:rsid w:val="009F1D0F"/>
    <w:rsid w:val="009F2FE6"/>
    <w:rsid w:val="009F617D"/>
    <w:rsid w:val="009F6BCC"/>
    <w:rsid w:val="009F6ED6"/>
    <w:rsid w:val="009F7ED6"/>
    <w:rsid w:val="009F7F33"/>
    <w:rsid w:val="00A01AA6"/>
    <w:rsid w:val="00A0281F"/>
    <w:rsid w:val="00A03517"/>
    <w:rsid w:val="00A03E9C"/>
    <w:rsid w:val="00A04C79"/>
    <w:rsid w:val="00A05407"/>
    <w:rsid w:val="00A05473"/>
    <w:rsid w:val="00A05829"/>
    <w:rsid w:val="00A0668D"/>
    <w:rsid w:val="00A12A2E"/>
    <w:rsid w:val="00A1357B"/>
    <w:rsid w:val="00A15BD9"/>
    <w:rsid w:val="00A15F26"/>
    <w:rsid w:val="00A16AB2"/>
    <w:rsid w:val="00A16E0C"/>
    <w:rsid w:val="00A20C79"/>
    <w:rsid w:val="00A219B0"/>
    <w:rsid w:val="00A231E2"/>
    <w:rsid w:val="00A23FD9"/>
    <w:rsid w:val="00A25403"/>
    <w:rsid w:val="00A25A06"/>
    <w:rsid w:val="00A2670C"/>
    <w:rsid w:val="00A27269"/>
    <w:rsid w:val="00A27CE6"/>
    <w:rsid w:val="00A30401"/>
    <w:rsid w:val="00A3119E"/>
    <w:rsid w:val="00A317A0"/>
    <w:rsid w:val="00A31EEA"/>
    <w:rsid w:val="00A338EC"/>
    <w:rsid w:val="00A33A2A"/>
    <w:rsid w:val="00A400D5"/>
    <w:rsid w:val="00A41BA3"/>
    <w:rsid w:val="00A41D77"/>
    <w:rsid w:val="00A42AF6"/>
    <w:rsid w:val="00A42D12"/>
    <w:rsid w:val="00A43554"/>
    <w:rsid w:val="00A43966"/>
    <w:rsid w:val="00A43A0B"/>
    <w:rsid w:val="00A45140"/>
    <w:rsid w:val="00A46414"/>
    <w:rsid w:val="00A50C89"/>
    <w:rsid w:val="00A50F2D"/>
    <w:rsid w:val="00A51475"/>
    <w:rsid w:val="00A52DD8"/>
    <w:rsid w:val="00A57318"/>
    <w:rsid w:val="00A57A86"/>
    <w:rsid w:val="00A603A3"/>
    <w:rsid w:val="00A60570"/>
    <w:rsid w:val="00A6062A"/>
    <w:rsid w:val="00A60BFC"/>
    <w:rsid w:val="00A61BAA"/>
    <w:rsid w:val="00A64C4C"/>
    <w:rsid w:val="00A65196"/>
    <w:rsid w:val="00A6602D"/>
    <w:rsid w:val="00A67F7A"/>
    <w:rsid w:val="00A70AAF"/>
    <w:rsid w:val="00A70AFB"/>
    <w:rsid w:val="00A739FE"/>
    <w:rsid w:val="00A73BBC"/>
    <w:rsid w:val="00A75A79"/>
    <w:rsid w:val="00A76E35"/>
    <w:rsid w:val="00A80DB6"/>
    <w:rsid w:val="00A812EE"/>
    <w:rsid w:val="00A83070"/>
    <w:rsid w:val="00A833B8"/>
    <w:rsid w:val="00A8365E"/>
    <w:rsid w:val="00A84C10"/>
    <w:rsid w:val="00A86A3C"/>
    <w:rsid w:val="00A92129"/>
    <w:rsid w:val="00A9275F"/>
    <w:rsid w:val="00A939D5"/>
    <w:rsid w:val="00A93A0F"/>
    <w:rsid w:val="00AA2074"/>
    <w:rsid w:val="00AA2F0B"/>
    <w:rsid w:val="00AA3DAC"/>
    <w:rsid w:val="00AB05FC"/>
    <w:rsid w:val="00AB2FE6"/>
    <w:rsid w:val="00AB638F"/>
    <w:rsid w:val="00AB6F7C"/>
    <w:rsid w:val="00AB7243"/>
    <w:rsid w:val="00AB7914"/>
    <w:rsid w:val="00AC0074"/>
    <w:rsid w:val="00AC0F05"/>
    <w:rsid w:val="00AC131C"/>
    <w:rsid w:val="00AC233F"/>
    <w:rsid w:val="00AC25EA"/>
    <w:rsid w:val="00AC54A2"/>
    <w:rsid w:val="00AC6396"/>
    <w:rsid w:val="00AC6FCE"/>
    <w:rsid w:val="00AC717F"/>
    <w:rsid w:val="00AC74C9"/>
    <w:rsid w:val="00AC7501"/>
    <w:rsid w:val="00AC7953"/>
    <w:rsid w:val="00AD393F"/>
    <w:rsid w:val="00AD4C36"/>
    <w:rsid w:val="00AD5DCC"/>
    <w:rsid w:val="00AD6B31"/>
    <w:rsid w:val="00AD7C06"/>
    <w:rsid w:val="00AE071A"/>
    <w:rsid w:val="00AE1CA0"/>
    <w:rsid w:val="00AE2590"/>
    <w:rsid w:val="00AE2895"/>
    <w:rsid w:val="00AE2A14"/>
    <w:rsid w:val="00AE59CF"/>
    <w:rsid w:val="00AE6087"/>
    <w:rsid w:val="00AF0D88"/>
    <w:rsid w:val="00AF1121"/>
    <w:rsid w:val="00AF1540"/>
    <w:rsid w:val="00AF3DA6"/>
    <w:rsid w:val="00AF45B0"/>
    <w:rsid w:val="00AF5168"/>
    <w:rsid w:val="00AF6099"/>
    <w:rsid w:val="00AF6809"/>
    <w:rsid w:val="00AF6E49"/>
    <w:rsid w:val="00AF7EA0"/>
    <w:rsid w:val="00B00E11"/>
    <w:rsid w:val="00B022D4"/>
    <w:rsid w:val="00B023F3"/>
    <w:rsid w:val="00B02FBB"/>
    <w:rsid w:val="00B0469C"/>
    <w:rsid w:val="00B05A51"/>
    <w:rsid w:val="00B05E4E"/>
    <w:rsid w:val="00B06220"/>
    <w:rsid w:val="00B07155"/>
    <w:rsid w:val="00B07186"/>
    <w:rsid w:val="00B0786E"/>
    <w:rsid w:val="00B07D98"/>
    <w:rsid w:val="00B10D09"/>
    <w:rsid w:val="00B1347A"/>
    <w:rsid w:val="00B137B8"/>
    <w:rsid w:val="00B14380"/>
    <w:rsid w:val="00B159F9"/>
    <w:rsid w:val="00B162C1"/>
    <w:rsid w:val="00B20802"/>
    <w:rsid w:val="00B21469"/>
    <w:rsid w:val="00B22177"/>
    <w:rsid w:val="00B223A4"/>
    <w:rsid w:val="00B230B6"/>
    <w:rsid w:val="00B277DA"/>
    <w:rsid w:val="00B3008F"/>
    <w:rsid w:val="00B3014B"/>
    <w:rsid w:val="00B33377"/>
    <w:rsid w:val="00B33A43"/>
    <w:rsid w:val="00B349AC"/>
    <w:rsid w:val="00B34FDB"/>
    <w:rsid w:val="00B3533A"/>
    <w:rsid w:val="00B36C74"/>
    <w:rsid w:val="00B37110"/>
    <w:rsid w:val="00B37325"/>
    <w:rsid w:val="00B405D3"/>
    <w:rsid w:val="00B416B8"/>
    <w:rsid w:val="00B443E5"/>
    <w:rsid w:val="00B452E6"/>
    <w:rsid w:val="00B45D7F"/>
    <w:rsid w:val="00B465A6"/>
    <w:rsid w:val="00B52BEE"/>
    <w:rsid w:val="00B53A05"/>
    <w:rsid w:val="00B53C72"/>
    <w:rsid w:val="00B55089"/>
    <w:rsid w:val="00B55112"/>
    <w:rsid w:val="00B551A9"/>
    <w:rsid w:val="00B567C3"/>
    <w:rsid w:val="00B574D5"/>
    <w:rsid w:val="00B574F6"/>
    <w:rsid w:val="00B57FC5"/>
    <w:rsid w:val="00B60142"/>
    <w:rsid w:val="00B60163"/>
    <w:rsid w:val="00B62303"/>
    <w:rsid w:val="00B62E43"/>
    <w:rsid w:val="00B6333C"/>
    <w:rsid w:val="00B6407F"/>
    <w:rsid w:val="00B64B89"/>
    <w:rsid w:val="00B65013"/>
    <w:rsid w:val="00B6510B"/>
    <w:rsid w:val="00B66650"/>
    <w:rsid w:val="00B66D21"/>
    <w:rsid w:val="00B70353"/>
    <w:rsid w:val="00B70769"/>
    <w:rsid w:val="00B70ED7"/>
    <w:rsid w:val="00B711FF"/>
    <w:rsid w:val="00B71ACD"/>
    <w:rsid w:val="00B7596F"/>
    <w:rsid w:val="00B81CC2"/>
    <w:rsid w:val="00B81D97"/>
    <w:rsid w:val="00B82FE5"/>
    <w:rsid w:val="00B834D9"/>
    <w:rsid w:val="00B83844"/>
    <w:rsid w:val="00B8431E"/>
    <w:rsid w:val="00B843E3"/>
    <w:rsid w:val="00B847D3"/>
    <w:rsid w:val="00B84DEA"/>
    <w:rsid w:val="00B869F8"/>
    <w:rsid w:val="00B871FE"/>
    <w:rsid w:val="00B91E0E"/>
    <w:rsid w:val="00B92308"/>
    <w:rsid w:val="00B92A9D"/>
    <w:rsid w:val="00B93EF8"/>
    <w:rsid w:val="00B93FF0"/>
    <w:rsid w:val="00B95329"/>
    <w:rsid w:val="00B95A4C"/>
    <w:rsid w:val="00B969B2"/>
    <w:rsid w:val="00B96E45"/>
    <w:rsid w:val="00B97CCC"/>
    <w:rsid w:val="00BA1390"/>
    <w:rsid w:val="00BA150E"/>
    <w:rsid w:val="00BA2965"/>
    <w:rsid w:val="00BA2988"/>
    <w:rsid w:val="00BA4C97"/>
    <w:rsid w:val="00BA4CCE"/>
    <w:rsid w:val="00BA51AE"/>
    <w:rsid w:val="00BA57CD"/>
    <w:rsid w:val="00BA5827"/>
    <w:rsid w:val="00BA6629"/>
    <w:rsid w:val="00BA6DAF"/>
    <w:rsid w:val="00BA6DE5"/>
    <w:rsid w:val="00BB0D98"/>
    <w:rsid w:val="00BB1479"/>
    <w:rsid w:val="00BB1AD4"/>
    <w:rsid w:val="00BB3383"/>
    <w:rsid w:val="00BB4548"/>
    <w:rsid w:val="00BB5971"/>
    <w:rsid w:val="00BB5CAB"/>
    <w:rsid w:val="00BB60F3"/>
    <w:rsid w:val="00BB6229"/>
    <w:rsid w:val="00BB6C96"/>
    <w:rsid w:val="00BC0C9E"/>
    <w:rsid w:val="00BC1EC9"/>
    <w:rsid w:val="00BC23D6"/>
    <w:rsid w:val="00BC2E00"/>
    <w:rsid w:val="00BC4410"/>
    <w:rsid w:val="00BC5FD9"/>
    <w:rsid w:val="00BC5FF0"/>
    <w:rsid w:val="00BC7265"/>
    <w:rsid w:val="00BC769C"/>
    <w:rsid w:val="00BC79FA"/>
    <w:rsid w:val="00BD02BA"/>
    <w:rsid w:val="00BD049F"/>
    <w:rsid w:val="00BD1758"/>
    <w:rsid w:val="00BD1D9F"/>
    <w:rsid w:val="00BD291A"/>
    <w:rsid w:val="00BD2C1C"/>
    <w:rsid w:val="00BD3890"/>
    <w:rsid w:val="00BD62FF"/>
    <w:rsid w:val="00BD69AE"/>
    <w:rsid w:val="00BD6C82"/>
    <w:rsid w:val="00BE1FE1"/>
    <w:rsid w:val="00BE248B"/>
    <w:rsid w:val="00BE4877"/>
    <w:rsid w:val="00BE6A83"/>
    <w:rsid w:val="00BE6B5C"/>
    <w:rsid w:val="00BE7C37"/>
    <w:rsid w:val="00BE7DA0"/>
    <w:rsid w:val="00BE7FA8"/>
    <w:rsid w:val="00BF0C81"/>
    <w:rsid w:val="00BF3139"/>
    <w:rsid w:val="00BF35D4"/>
    <w:rsid w:val="00BF393F"/>
    <w:rsid w:val="00BF7364"/>
    <w:rsid w:val="00BF7F6A"/>
    <w:rsid w:val="00C00ED0"/>
    <w:rsid w:val="00C01424"/>
    <w:rsid w:val="00C01568"/>
    <w:rsid w:val="00C01CC6"/>
    <w:rsid w:val="00C0256C"/>
    <w:rsid w:val="00C02573"/>
    <w:rsid w:val="00C05B08"/>
    <w:rsid w:val="00C05B69"/>
    <w:rsid w:val="00C06625"/>
    <w:rsid w:val="00C06BB8"/>
    <w:rsid w:val="00C06E95"/>
    <w:rsid w:val="00C07018"/>
    <w:rsid w:val="00C07A17"/>
    <w:rsid w:val="00C07E74"/>
    <w:rsid w:val="00C1088E"/>
    <w:rsid w:val="00C12953"/>
    <w:rsid w:val="00C133DB"/>
    <w:rsid w:val="00C13F3E"/>
    <w:rsid w:val="00C147D2"/>
    <w:rsid w:val="00C212E1"/>
    <w:rsid w:val="00C21CBD"/>
    <w:rsid w:val="00C233F2"/>
    <w:rsid w:val="00C23E9F"/>
    <w:rsid w:val="00C27BCD"/>
    <w:rsid w:val="00C30274"/>
    <w:rsid w:val="00C35D77"/>
    <w:rsid w:val="00C3621A"/>
    <w:rsid w:val="00C362C1"/>
    <w:rsid w:val="00C36BFA"/>
    <w:rsid w:val="00C41D3A"/>
    <w:rsid w:val="00C41EC3"/>
    <w:rsid w:val="00C428EE"/>
    <w:rsid w:val="00C43628"/>
    <w:rsid w:val="00C43BE2"/>
    <w:rsid w:val="00C469EF"/>
    <w:rsid w:val="00C507BB"/>
    <w:rsid w:val="00C5080C"/>
    <w:rsid w:val="00C53853"/>
    <w:rsid w:val="00C53ECA"/>
    <w:rsid w:val="00C543E4"/>
    <w:rsid w:val="00C61D1C"/>
    <w:rsid w:val="00C62A45"/>
    <w:rsid w:val="00C633FA"/>
    <w:rsid w:val="00C65A36"/>
    <w:rsid w:val="00C65DA2"/>
    <w:rsid w:val="00C663A0"/>
    <w:rsid w:val="00C66FA2"/>
    <w:rsid w:val="00C67D41"/>
    <w:rsid w:val="00C7059B"/>
    <w:rsid w:val="00C76918"/>
    <w:rsid w:val="00C7776A"/>
    <w:rsid w:val="00C804D7"/>
    <w:rsid w:val="00C816F2"/>
    <w:rsid w:val="00C81B40"/>
    <w:rsid w:val="00C81D4A"/>
    <w:rsid w:val="00C85636"/>
    <w:rsid w:val="00C8678D"/>
    <w:rsid w:val="00C86974"/>
    <w:rsid w:val="00C91E54"/>
    <w:rsid w:val="00C92EE2"/>
    <w:rsid w:val="00C93168"/>
    <w:rsid w:val="00C95E9A"/>
    <w:rsid w:val="00CA12A9"/>
    <w:rsid w:val="00CA1806"/>
    <w:rsid w:val="00CA4941"/>
    <w:rsid w:val="00CA641E"/>
    <w:rsid w:val="00CA685F"/>
    <w:rsid w:val="00CB04FC"/>
    <w:rsid w:val="00CB0A21"/>
    <w:rsid w:val="00CB4E1D"/>
    <w:rsid w:val="00CB7597"/>
    <w:rsid w:val="00CC0240"/>
    <w:rsid w:val="00CC274C"/>
    <w:rsid w:val="00CC47A0"/>
    <w:rsid w:val="00CC6165"/>
    <w:rsid w:val="00CC65D4"/>
    <w:rsid w:val="00CC68B1"/>
    <w:rsid w:val="00CC7745"/>
    <w:rsid w:val="00CD110C"/>
    <w:rsid w:val="00CD2559"/>
    <w:rsid w:val="00CD26B8"/>
    <w:rsid w:val="00CD2966"/>
    <w:rsid w:val="00CD3840"/>
    <w:rsid w:val="00CD40CA"/>
    <w:rsid w:val="00CD5182"/>
    <w:rsid w:val="00CD534A"/>
    <w:rsid w:val="00CD5D5E"/>
    <w:rsid w:val="00CE0952"/>
    <w:rsid w:val="00CE15AC"/>
    <w:rsid w:val="00CE30E1"/>
    <w:rsid w:val="00CE3D0A"/>
    <w:rsid w:val="00CE52AC"/>
    <w:rsid w:val="00CE540F"/>
    <w:rsid w:val="00CE6426"/>
    <w:rsid w:val="00CE7B2E"/>
    <w:rsid w:val="00CE7F9E"/>
    <w:rsid w:val="00CF1EB7"/>
    <w:rsid w:val="00CF29BA"/>
    <w:rsid w:val="00CF3ED4"/>
    <w:rsid w:val="00CF4619"/>
    <w:rsid w:val="00CF46F6"/>
    <w:rsid w:val="00CF499D"/>
    <w:rsid w:val="00CF7058"/>
    <w:rsid w:val="00CF74A9"/>
    <w:rsid w:val="00CF74D8"/>
    <w:rsid w:val="00D00BDB"/>
    <w:rsid w:val="00D02133"/>
    <w:rsid w:val="00D03B47"/>
    <w:rsid w:val="00D03CBF"/>
    <w:rsid w:val="00D03F3E"/>
    <w:rsid w:val="00D06479"/>
    <w:rsid w:val="00D06BD6"/>
    <w:rsid w:val="00D102FB"/>
    <w:rsid w:val="00D11BBA"/>
    <w:rsid w:val="00D1207A"/>
    <w:rsid w:val="00D12C9F"/>
    <w:rsid w:val="00D12E73"/>
    <w:rsid w:val="00D13FC4"/>
    <w:rsid w:val="00D15A3B"/>
    <w:rsid w:val="00D15A3D"/>
    <w:rsid w:val="00D15E05"/>
    <w:rsid w:val="00D16AA7"/>
    <w:rsid w:val="00D21D91"/>
    <w:rsid w:val="00D23815"/>
    <w:rsid w:val="00D247DB"/>
    <w:rsid w:val="00D257FB"/>
    <w:rsid w:val="00D26A59"/>
    <w:rsid w:val="00D30B46"/>
    <w:rsid w:val="00D30D12"/>
    <w:rsid w:val="00D31DE4"/>
    <w:rsid w:val="00D333EB"/>
    <w:rsid w:val="00D343E6"/>
    <w:rsid w:val="00D34D71"/>
    <w:rsid w:val="00D35400"/>
    <w:rsid w:val="00D357E3"/>
    <w:rsid w:val="00D37D90"/>
    <w:rsid w:val="00D41D17"/>
    <w:rsid w:val="00D426F3"/>
    <w:rsid w:val="00D44706"/>
    <w:rsid w:val="00D4628E"/>
    <w:rsid w:val="00D4729E"/>
    <w:rsid w:val="00D475E5"/>
    <w:rsid w:val="00D47E60"/>
    <w:rsid w:val="00D50781"/>
    <w:rsid w:val="00D5186A"/>
    <w:rsid w:val="00D525B2"/>
    <w:rsid w:val="00D52CFD"/>
    <w:rsid w:val="00D561BE"/>
    <w:rsid w:val="00D56CD9"/>
    <w:rsid w:val="00D577FB"/>
    <w:rsid w:val="00D602B3"/>
    <w:rsid w:val="00D60A5C"/>
    <w:rsid w:val="00D619B2"/>
    <w:rsid w:val="00D62DF4"/>
    <w:rsid w:val="00D64603"/>
    <w:rsid w:val="00D650DE"/>
    <w:rsid w:val="00D66F78"/>
    <w:rsid w:val="00D67563"/>
    <w:rsid w:val="00D6778E"/>
    <w:rsid w:val="00D7014E"/>
    <w:rsid w:val="00D7217D"/>
    <w:rsid w:val="00D724B4"/>
    <w:rsid w:val="00D72501"/>
    <w:rsid w:val="00D727CA"/>
    <w:rsid w:val="00D76ED8"/>
    <w:rsid w:val="00D76FE7"/>
    <w:rsid w:val="00D83779"/>
    <w:rsid w:val="00D83BB8"/>
    <w:rsid w:val="00D83BD0"/>
    <w:rsid w:val="00D83F58"/>
    <w:rsid w:val="00D8588E"/>
    <w:rsid w:val="00D866EC"/>
    <w:rsid w:val="00D907CC"/>
    <w:rsid w:val="00D91FD2"/>
    <w:rsid w:val="00D93368"/>
    <w:rsid w:val="00D9379E"/>
    <w:rsid w:val="00D9386F"/>
    <w:rsid w:val="00D93B9A"/>
    <w:rsid w:val="00D93BEE"/>
    <w:rsid w:val="00D93ECC"/>
    <w:rsid w:val="00D94306"/>
    <w:rsid w:val="00D94C25"/>
    <w:rsid w:val="00D94EE5"/>
    <w:rsid w:val="00D94F74"/>
    <w:rsid w:val="00D95CD5"/>
    <w:rsid w:val="00D97A06"/>
    <w:rsid w:val="00D97E51"/>
    <w:rsid w:val="00DA07EE"/>
    <w:rsid w:val="00DA0D27"/>
    <w:rsid w:val="00DA255C"/>
    <w:rsid w:val="00DA2B9B"/>
    <w:rsid w:val="00DA2CBC"/>
    <w:rsid w:val="00DA2FD9"/>
    <w:rsid w:val="00DA31C4"/>
    <w:rsid w:val="00DA5375"/>
    <w:rsid w:val="00DA6495"/>
    <w:rsid w:val="00DA6975"/>
    <w:rsid w:val="00DA7312"/>
    <w:rsid w:val="00DB603A"/>
    <w:rsid w:val="00DB64FC"/>
    <w:rsid w:val="00DB7D8C"/>
    <w:rsid w:val="00DC4B5C"/>
    <w:rsid w:val="00DC59E3"/>
    <w:rsid w:val="00DC65CB"/>
    <w:rsid w:val="00DC7546"/>
    <w:rsid w:val="00DD0648"/>
    <w:rsid w:val="00DD2463"/>
    <w:rsid w:val="00DD35FB"/>
    <w:rsid w:val="00DD4739"/>
    <w:rsid w:val="00DD5FCB"/>
    <w:rsid w:val="00DD6828"/>
    <w:rsid w:val="00DD7106"/>
    <w:rsid w:val="00DD74BD"/>
    <w:rsid w:val="00DD7788"/>
    <w:rsid w:val="00DE0179"/>
    <w:rsid w:val="00DE0234"/>
    <w:rsid w:val="00DE2A7C"/>
    <w:rsid w:val="00DE2E0F"/>
    <w:rsid w:val="00DE2FF7"/>
    <w:rsid w:val="00DE3151"/>
    <w:rsid w:val="00DE3FA3"/>
    <w:rsid w:val="00DE4C2C"/>
    <w:rsid w:val="00DE5D17"/>
    <w:rsid w:val="00DE5D90"/>
    <w:rsid w:val="00DE6495"/>
    <w:rsid w:val="00DE6C7D"/>
    <w:rsid w:val="00DE7808"/>
    <w:rsid w:val="00DF0C59"/>
    <w:rsid w:val="00DF1791"/>
    <w:rsid w:val="00DF19DD"/>
    <w:rsid w:val="00DF1FBE"/>
    <w:rsid w:val="00DF30AA"/>
    <w:rsid w:val="00DF3FBB"/>
    <w:rsid w:val="00DF4E69"/>
    <w:rsid w:val="00DF5701"/>
    <w:rsid w:val="00DF6102"/>
    <w:rsid w:val="00DF65DC"/>
    <w:rsid w:val="00DF7D5F"/>
    <w:rsid w:val="00DF7E50"/>
    <w:rsid w:val="00E003CD"/>
    <w:rsid w:val="00E01845"/>
    <w:rsid w:val="00E01C49"/>
    <w:rsid w:val="00E03C66"/>
    <w:rsid w:val="00E04181"/>
    <w:rsid w:val="00E04F46"/>
    <w:rsid w:val="00E05285"/>
    <w:rsid w:val="00E0599F"/>
    <w:rsid w:val="00E06550"/>
    <w:rsid w:val="00E06F4D"/>
    <w:rsid w:val="00E07865"/>
    <w:rsid w:val="00E07B5D"/>
    <w:rsid w:val="00E07ED7"/>
    <w:rsid w:val="00E11B83"/>
    <w:rsid w:val="00E12B84"/>
    <w:rsid w:val="00E1442F"/>
    <w:rsid w:val="00E15C69"/>
    <w:rsid w:val="00E21EDB"/>
    <w:rsid w:val="00E21F48"/>
    <w:rsid w:val="00E2341A"/>
    <w:rsid w:val="00E25E2A"/>
    <w:rsid w:val="00E302BD"/>
    <w:rsid w:val="00E3099F"/>
    <w:rsid w:val="00E3188D"/>
    <w:rsid w:val="00E33100"/>
    <w:rsid w:val="00E359CA"/>
    <w:rsid w:val="00E372A1"/>
    <w:rsid w:val="00E377EB"/>
    <w:rsid w:val="00E409AB"/>
    <w:rsid w:val="00E437F4"/>
    <w:rsid w:val="00E455A9"/>
    <w:rsid w:val="00E4668B"/>
    <w:rsid w:val="00E47532"/>
    <w:rsid w:val="00E50B17"/>
    <w:rsid w:val="00E54897"/>
    <w:rsid w:val="00E573ED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65360"/>
    <w:rsid w:val="00E70822"/>
    <w:rsid w:val="00E7097D"/>
    <w:rsid w:val="00E72384"/>
    <w:rsid w:val="00E73514"/>
    <w:rsid w:val="00E73588"/>
    <w:rsid w:val="00E75287"/>
    <w:rsid w:val="00E752B7"/>
    <w:rsid w:val="00E753A3"/>
    <w:rsid w:val="00E8093A"/>
    <w:rsid w:val="00E81807"/>
    <w:rsid w:val="00E81D6C"/>
    <w:rsid w:val="00E8237F"/>
    <w:rsid w:val="00E8301F"/>
    <w:rsid w:val="00E903BD"/>
    <w:rsid w:val="00E905DD"/>
    <w:rsid w:val="00E91817"/>
    <w:rsid w:val="00E939E8"/>
    <w:rsid w:val="00E97D09"/>
    <w:rsid w:val="00EA0E6B"/>
    <w:rsid w:val="00EA37DB"/>
    <w:rsid w:val="00EA3840"/>
    <w:rsid w:val="00EA3982"/>
    <w:rsid w:val="00EA4B7B"/>
    <w:rsid w:val="00EA4FF3"/>
    <w:rsid w:val="00EA59A8"/>
    <w:rsid w:val="00EA67D6"/>
    <w:rsid w:val="00EA6C9E"/>
    <w:rsid w:val="00EB0AF3"/>
    <w:rsid w:val="00EB429E"/>
    <w:rsid w:val="00EB55AF"/>
    <w:rsid w:val="00EB566E"/>
    <w:rsid w:val="00EB567D"/>
    <w:rsid w:val="00EB56E7"/>
    <w:rsid w:val="00EB6208"/>
    <w:rsid w:val="00EB672C"/>
    <w:rsid w:val="00EB73E6"/>
    <w:rsid w:val="00EB7DD4"/>
    <w:rsid w:val="00EC1A74"/>
    <w:rsid w:val="00EC20F3"/>
    <w:rsid w:val="00EC21B5"/>
    <w:rsid w:val="00EC4273"/>
    <w:rsid w:val="00EC524E"/>
    <w:rsid w:val="00EC65BF"/>
    <w:rsid w:val="00EC6BDE"/>
    <w:rsid w:val="00EC70AF"/>
    <w:rsid w:val="00EC7414"/>
    <w:rsid w:val="00EC7EBD"/>
    <w:rsid w:val="00ED25DF"/>
    <w:rsid w:val="00ED37F9"/>
    <w:rsid w:val="00ED3BAB"/>
    <w:rsid w:val="00ED4E32"/>
    <w:rsid w:val="00ED5CF2"/>
    <w:rsid w:val="00ED6508"/>
    <w:rsid w:val="00EE11BB"/>
    <w:rsid w:val="00EE201B"/>
    <w:rsid w:val="00EE3340"/>
    <w:rsid w:val="00EE34B2"/>
    <w:rsid w:val="00EE38DE"/>
    <w:rsid w:val="00EE3DA2"/>
    <w:rsid w:val="00EE4060"/>
    <w:rsid w:val="00EE4880"/>
    <w:rsid w:val="00EE48A0"/>
    <w:rsid w:val="00EE490B"/>
    <w:rsid w:val="00EE58AD"/>
    <w:rsid w:val="00EE79AA"/>
    <w:rsid w:val="00EF248F"/>
    <w:rsid w:val="00EF2DE1"/>
    <w:rsid w:val="00EF44DE"/>
    <w:rsid w:val="00EF5C0E"/>
    <w:rsid w:val="00EF5F18"/>
    <w:rsid w:val="00EF6C25"/>
    <w:rsid w:val="00F01081"/>
    <w:rsid w:val="00F035DF"/>
    <w:rsid w:val="00F07C58"/>
    <w:rsid w:val="00F10633"/>
    <w:rsid w:val="00F11A1E"/>
    <w:rsid w:val="00F1225C"/>
    <w:rsid w:val="00F12EF6"/>
    <w:rsid w:val="00F147C7"/>
    <w:rsid w:val="00F14A5D"/>
    <w:rsid w:val="00F14E63"/>
    <w:rsid w:val="00F15378"/>
    <w:rsid w:val="00F1568B"/>
    <w:rsid w:val="00F17081"/>
    <w:rsid w:val="00F22CC9"/>
    <w:rsid w:val="00F23357"/>
    <w:rsid w:val="00F23D8A"/>
    <w:rsid w:val="00F25968"/>
    <w:rsid w:val="00F2659B"/>
    <w:rsid w:val="00F26F83"/>
    <w:rsid w:val="00F27F44"/>
    <w:rsid w:val="00F302EE"/>
    <w:rsid w:val="00F30611"/>
    <w:rsid w:val="00F327DA"/>
    <w:rsid w:val="00F340A4"/>
    <w:rsid w:val="00F35EF0"/>
    <w:rsid w:val="00F36B58"/>
    <w:rsid w:val="00F37382"/>
    <w:rsid w:val="00F37B7F"/>
    <w:rsid w:val="00F41BA6"/>
    <w:rsid w:val="00F42E73"/>
    <w:rsid w:val="00F43192"/>
    <w:rsid w:val="00F439A0"/>
    <w:rsid w:val="00F44F25"/>
    <w:rsid w:val="00F45477"/>
    <w:rsid w:val="00F458DE"/>
    <w:rsid w:val="00F52372"/>
    <w:rsid w:val="00F52AE6"/>
    <w:rsid w:val="00F53641"/>
    <w:rsid w:val="00F546EA"/>
    <w:rsid w:val="00F55E5E"/>
    <w:rsid w:val="00F5782C"/>
    <w:rsid w:val="00F6023D"/>
    <w:rsid w:val="00F625D6"/>
    <w:rsid w:val="00F674B8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86A66"/>
    <w:rsid w:val="00F91310"/>
    <w:rsid w:val="00F9345B"/>
    <w:rsid w:val="00F94144"/>
    <w:rsid w:val="00F94EFB"/>
    <w:rsid w:val="00F9611C"/>
    <w:rsid w:val="00F96371"/>
    <w:rsid w:val="00F974BC"/>
    <w:rsid w:val="00F97B86"/>
    <w:rsid w:val="00FA0025"/>
    <w:rsid w:val="00FA0260"/>
    <w:rsid w:val="00FA0DEC"/>
    <w:rsid w:val="00FA34D2"/>
    <w:rsid w:val="00FA4335"/>
    <w:rsid w:val="00FA4650"/>
    <w:rsid w:val="00FA4746"/>
    <w:rsid w:val="00FA56C2"/>
    <w:rsid w:val="00FA5D3D"/>
    <w:rsid w:val="00FA65F6"/>
    <w:rsid w:val="00FA6CBF"/>
    <w:rsid w:val="00FA7548"/>
    <w:rsid w:val="00FB00F9"/>
    <w:rsid w:val="00FB03BF"/>
    <w:rsid w:val="00FB04DD"/>
    <w:rsid w:val="00FB2754"/>
    <w:rsid w:val="00FB46F4"/>
    <w:rsid w:val="00FB49C9"/>
    <w:rsid w:val="00FB58FB"/>
    <w:rsid w:val="00FB6CA0"/>
    <w:rsid w:val="00FB7BAE"/>
    <w:rsid w:val="00FB7C72"/>
    <w:rsid w:val="00FC1046"/>
    <w:rsid w:val="00FC108B"/>
    <w:rsid w:val="00FC1A08"/>
    <w:rsid w:val="00FC3AE1"/>
    <w:rsid w:val="00FC5363"/>
    <w:rsid w:val="00FC61AE"/>
    <w:rsid w:val="00FC69AF"/>
    <w:rsid w:val="00FD03A2"/>
    <w:rsid w:val="00FD051F"/>
    <w:rsid w:val="00FD05BF"/>
    <w:rsid w:val="00FD1476"/>
    <w:rsid w:val="00FD1DF0"/>
    <w:rsid w:val="00FD2532"/>
    <w:rsid w:val="00FD34FF"/>
    <w:rsid w:val="00FD564C"/>
    <w:rsid w:val="00FD59D1"/>
    <w:rsid w:val="00FD6F5F"/>
    <w:rsid w:val="00FD7573"/>
    <w:rsid w:val="00FD7678"/>
    <w:rsid w:val="00FE3AD6"/>
    <w:rsid w:val="00FE3E3E"/>
    <w:rsid w:val="00FE3FC9"/>
    <w:rsid w:val="00FE5201"/>
    <w:rsid w:val="00FE5472"/>
    <w:rsid w:val="00FE5A63"/>
    <w:rsid w:val="00FE6388"/>
    <w:rsid w:val="00FE76C8"/>
    <w:rsid w:val="00FE7F1A"/>
    <w:rsid w:val="00FF1B36"/>
    <w:rsid w:val="00FF1DC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2A3E"/>
  <w15:docId w15:val="{F3D59E2F-A02E-4829-8635-696F72B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WW8Num4z0">
    <w:name w:val="WW8Num4z0"/>
    <w:rsid w:val="003F7627"/>
    <w:rPr>
      <w:b/>
      <w:color w:val="000000"/>
    </w:rPr>
  </w:style>
  <w:style w:type="paragraph" w:styleId="ab">
    <w:name w:val="header"/>
    <w:basedOn w:val="a"/>
    <w:link w:val="ac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7246"/>
  </w:style>
  <w:style w:type="paragraph" w:styleId="ad">
    <w:name w:val="footer"/>
    <w:basedOn w:val="a"/>
    <w:link w:val="ae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7246"/>
  </w:style>
  <w:style w:type="table" w:customStyle="1" w:styleId="30">
    <w:name w:val="Сетка таблицы3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0018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2DBF1DFD103B25825B8DF00DDDFCE4DB873AEBAAB2075C5E9DDBF4DBCFBDFF97E1D5DB2AA1113338AD73922B273303D144C1119FB294p8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DCF-1358-4883-8BFB-A6A72BD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12</Pages>
  <Words>4736</Words>
  <Characters>26999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11</cp:revision>
  <cp:lastPrinted>2024-07-10T11:46:00Z</cp:lastPrinted>
  <dcterms:created xsi:type="dcterms:W3CDTF">2024-07-02T13:55:00Z</dcterms:created>
  <dcterms:modified xsi:type="dcterms:W3CDTF">2024-07-10T12:38:00Z</dcterms:modified>
</cp:coreProperties>
</file>