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D29" w14:textId="22258969" w:rsidR="00687CD1" w:rsidRDefault="00001831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</w:t>
      </w:r>
      <w:r w:rsidR="00261A2C">
        <w:rPr>
          <w:sz w:val="28"/>
          <w:szCs w:val="28"/>
        </w:rPr>
        <w:t xml:space="preserve">                                </w:t>
      </w:r>
    </w:p>
    <w:p w14:paraId="13C9F5CB" w14:textId="40426F6E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9217672" wp14:editId="59CA483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3966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1D0ED" w14:textId="77777777" w:rsidR="00001831" w:rsidRPr="00001831" w:rsidRDefault="00001831" w:rsidP="00001831">
      <w:pPr>
        <w:keepNext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А Д М И Н И С Т Р А Ц И Я</w:t>
      </w:r>
    </w:p>
    <w:p w14:paraId="3F08E9E4" w14:textId="77777777" w:rsidR="00001831" w:rsidRPr="00001831" w:rsidRDefault="00001831" w:rsidP="00001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1A8D8" w14:textId="77777777" w:rsidR="00001831" w:rsidRPr="00001831" w:rsidRDefault="00001831" w:rsidP="00001831">
      <w:pPr>
        <w:keepNext/>
        <w:numPr>
          <w:ilvl w:val="1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  <w:proofErr w:type="gramStart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>НЕВЕЛЬСКОГО  МУНИЦИПАЛЬНОГО</w:t>
      </w:r>
      <w:proofErr w:type="gramEnd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 xml:space="preserve">  ОКРУГА </w:t>
      </w:r>
    </w:p>
    <w:p w14:paraId="5EB73837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182500, Псковская область, г. Невель,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пл.К.Маркса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, д.1. Телефон: 2-31-14, факс: 2-35-29.</w:t>
      </w:r>
    </w:p>
    <w:p w14:paraId="36661753" w14:textId="0205F418" w:rsidR="00687CD1" w:rsidRPr="0081177F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E</w:t>
      </w:r>
      <w:r w:rsidRPr="0081177F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-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mail</w:t>
      </w:r>
      <w:r w:rsidRPr="0081177F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: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nevel</w:t>
      </w:r>
      <w:proofErr w:type="spellEnd"/>
      <w:r w:rsidRPr="0081177F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@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reg</w:t>
      </w:r>
      <w:r w:rsidRPr="0081177F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60.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ru</w:t>
      </w:r>
    </w:p>
    <w:p w14:paraId="0599A90B" w14:textId="77777777" w:rsidR="007A5741" w:rsidRPr="0081177F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3E02DF6B" w:rsidR="00F55E5E" w:rsidRPr="0081177F" w:rsidRDefault="007A5741" w:rsidP="008E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>А</w:t>
      </w:r>
      <w:r w:rsidRPr="00811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К</w:t>
      </w:r>
      <w:r w:rsidRPr="008117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Т</w:t>
      </w:r>
      <w:r w:rsidRPr="0081177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1C2A" w:rsidRPr="0081177F">
        <w:rPr>
          <w:rFonts w:ascii="Times New Roman" w:hAnsi="Times New Roman" w:cs="Times New Roman"/>
          <w:b/>
          <w:sz w:val="28"/>
          <w:szCs w:val="28"/>
        </w:rPr>
        <w:t>0</w:t>
      </w:r>
      <w:r w:rsidR="0024421F" w:rsidRPr="0081177F">
        <w:rPr>
          <w:rFonts w:ascii="Times New Roman" w:hAnsi="Times New Roman" w:cs="Times New Roman"/>
          <w:b/>
          <w:sz w:val="28"/>
          <w:szCs w:val="28"/>
        </w:rPr>
        <w:t>8</w:t>
      </w:r>
      <w:r w:rsidR="00891C2A" w:rsidRPr="0081177F">
        <w:rPr>
          <w:rFonts w:ascii="Times New Roman" w:hAnsi="Times New Roman" w:cs="Times New Roman"/>
          <w:b/>
          <w:sz w:val="28"/>
          <w:szCs w:val="28"/>
        </w:rPr>
        <w:t>/202</w:t>
      </w:r>
      <w:r w:rsidR="00001831" w:rsidRPr="0081177F">
        <w:rPr>
          <w:rFonts w:ascii="Times New Roman" w:hAnsi="Times New Roman" w:cs="Times New Roman"/>
          <w:b/>
          <w:sz w:val="28"/>
          <w:szCs w:val="28"/>
        </w:rPr>
        <w:t>4</w:t>
      </w:r>
    </w:p>
    <w:p w14:paraId="11925946" w14:textId="24CC9597" w:rsid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579387B0" w14:textId="10E9AE58" w:rsidR="00001831" w:rsidRPr="00001831" w:rsidRDefault="00001831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общеобразовательного учреждения</w:t>
      </w:r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средняя общеобразовательная школа №1 </w:t>
      </w:r>
      <w:proofErr w:type="spellStart"/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им.К.С.Заслонова</w:t>
      </w:r>
      <w:proofErr w:type="spellEnd"/>
      <w:r w:rsidR="0024421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города Невеля Псковской области</w:t>
      </w: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рамках осуществления внутреннего муниципального финансового контроля </w:t>
      </w:r>
    </w:p>
    <w:p w14:paraId="36778FDF" w14:textId="377B792A" w:rsidR="00C12953" w:rsidRP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МОУ СОШ</w:t>
      </w:r>
      <w:r w:rsidR="00244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№1 </w:t>
      </w:r>
      <w:proofErr w:type="spellStart"/>
      <w:r w:rsidR="0024421F">
        <w:rPr>
          <w:rFonts w:ascii="Times New Roman" w:eastAsia="Times New Roman" w:hAnsi="Times New Roman" w:cs="Times New Roman"/>
          <w:sz w:val="28"/>
          <w:szCs w:val="24"/>
          <w:lang w:eastAsia="ru-RU"/>
        </w:rPr>
        <w:t>им.</w:t>
      </w:r>
      <w:r w:rsidR="001777E1">
        <w:rPr>
          <w:rFonts w:ascii="Times New Roman" w:eastAsia="Times New Roman" w:hAnsi="Times New Roman" w:cs="Times New Roman"/>
          <w:sz w:val="28"/>
          <w:szCs w:val="24"/>
          <w:lang w:eastAsia="ru-RU"/>
        </w:rPr>
        <w:t>К.С.Заслонова</w:t>
      </w:r>
      <w:proofErr w:type="spellEnd"/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8E7A3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4A3DB928" w:rsidR="00E6181E" w:rsidRPr="004B691A" w:rsidRDefault="004D4DE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4B691A">
        <w:rPr>
          <w:rFonts w:ascii="Times New Roman" w:hAnsi="Times New Roman" w:cs="Times New Roman"/>
          <w:sz w:val="28"/>
          <w:szCs w:val="28"/>
        </w:rPr>
        <w:t>.</w:t>
      </w:r>
      <w:r w:rsidR="00266BC8" w:rsidRPr="004B691A">
        <w:rPr>
          <w:rFonts w:ascii="Times New Roman" w:hAnsi="Times New Roman" w:cs="Times New Roman"/>
          <w:sz w:val="28"/>
          <w:szCs w:val="28"/>
        </w:rPr>
        <w:t xml:space="preserve"> </w:t>
      </w:r>
      <w:r w:rsidRPr="004B691A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</w:t>
      </w:r>
      <w:r w:rsidR="00534F67">
        <w:rPr>
          <w:rFonts w:ascii="Times New Roman" w:hAnsi="Times New Roman" w:cs="Times New Roman"/>
          <w:sz w:val="28"/>
          <w:szCs w:val="28"/>
        </w:rPr>
        <w:t>27</w:t>
      </w:r>
      <w:r w:rsidR="00713EC6" w:rsidRPr="00534F67">
        <w:rPr>
          <w:rFonts w:ascii="Times New Roman" w:hAnsi="Times New Roman" w:cs="Times New Roman"/>
          <w:sz w:val="28"/>
          <w:szCs w:val="28"/>
        </w:rPr>
        <w:t xml:space="preserve"> </w:t>
      </w:r>
      <w:r w:rsidR="00534F67">
        <w:rPr>
          <w:rFonts w:ascii="Times New Roman" w:hAnsi="Times New Roman" w:cs="Times New Roman"/>
          <w:sz w:val="28"/>
          <w:szCs w:val="28"/>
        </w:rPr>
        <w:t>декабря</w:t>
      </w:r>
      <w:r w:rsidR="00713EC6" w:rsidRPr="00534F67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534F67">
        <w:rPr>
          <w:rFonts w:ascii="Times New Roman" w:hAnsi="Times New Roman" w:cs="Times New Roman"/>
          <w:sz w:val="28"/>
          <w:szCs w:val="28"/>
        </w:rPr>
        <w:t>202</w:t>
      </w:r>
      <w:r w:rsidR="004C4AC6" w:rsidRPr="00534F67">
        <w:rPr>
          <w:rFonts w:ascii="Times New Roman" w:hAnsi="Times New Roman" w:cs="Times New Roman"/>
          <w:sz w:val="28"/>
          <w:szCs w:val="28"/>
        </w:rPr>
        <w:t>4</w:t>
      </w:r>
    </w:p>
    <w:p w14:paraId="3843A2DD" w14:textId="77777777" w:rsidR="004D4DE9" w:rsidRPr="004B691A" w:rsidRDefault="004D4DE9" w:rsidP="008E7A3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CBC77D" w14:textId="5AE1A412" w:rsidR="007A5741" w:rsidRPr="004232B6" w:rsidRDefault="004232B6" w:rsidP="008E7A3E">
      <w:pPr>
        <w:tabs>
          <w:tab w:val="left" w:pos="567"/>
          <w:tab w:val="left" w:pos="4395"/>
          <w:tab w:val="left" w:pos="9600"/>
        </w:tabs>
        <w:spacing w:after="0"/>
        <w:ind w:right="-3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232B6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</w:t>
      </w:r>
      <w:r w:rsidR="00ED25D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1777E1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7E1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D25D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1777E1">
        <w:rPr>
          <w:rFonts w:ascii="Times New Roman" w:hAnsi="Times New Roman" w:cs="Times New Roman"/>
          <w:bCs/>
          <w:sz w:val="28"/>
          <w:szCs w:val="28"/>
        </w:rPr>
        <w:t>1070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  <w:szCs w:val="28"/>
        </w:rPr>
        <w:t>«</w:t>
      </w:r>
      <w:r w:rsidRPr="004232B6">
        <w:rPr>
          <w:rFonts w:ascii="Times New Roman" w:hAnsi="Times New Roman" w:cs="Times New Roman"/>
          <w:bCs/>
          <w:sz w:val="28"/>
        </w:rPr>
        <w:t xml:space="preserve">О проведении  камеральной проверки в отношении </w:t>
      </w:r>
      <w:bookmarkStart w:id="0" w:name="_Hlk132726339"/>
      <w:bookmarkStart w:id="1" w:name="_Hlk167959369"/>
      <w:r w:rsidRPr="004232B6">
        <w:rPr>
          <w:rFonts w:ascii="Times New Roman" w:hAnsi="Times New Roman" w:cs="Times New Roman"/>
          <w:bCs/>
          <w:sz w:val="28"/>
        </w:rPr>
        <w:t>Муниципального</w:t>
      </w:r>
      <w:r w:rsidR="00ED25DF">
        <w:rPr>
          <w:rFonts w:ascii="Times New Roman" w:hAnsi="Times New Roman" w:cs="Times New Roman"/>
          <w:bCs/>
          <w:sz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</w:rPr>
        <w:t>общеобразовательного учрежде</w:t>
      </w:r>
      <w:r w:rsidR="00ED25DF">
        <w:rPr>
          <w:rFonts w:ascii="Times New Roman" w:hAnsi="Times New Roman" w:cs="Times New Roman"/>
          <w:bCs/>
          <w:sz w:val="28"/>
        </w:rPr>
        <w:t>ния</w:t>
      </w:r>
      <w:bookmarkEnd w:id="0"/>
      <w:r w:rsidR="001777E1"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№1 </w:t>
      </w:r>
      <w:proofErr w:type="spellStart"/>
      <w:r w:rsidR="001777E1">
        <w:rPr>
          <w:rFonts w:ascii="Times New Roman" w:hAnsi="Times New Roman" w:cs="Times New Roman"/>
          <w:bCs/>
          <w:sz w:val="28"/>
        </w:rPr>
        <w:t>им.К.С.Заслонова</w:t>
      </w:r>
      <w:proofErr w:type="spellEnd"/>
      <w:r w:rsidR="001777E1">
        <w:rPr>
          <w:rFonts w:ascii="Times New Roman" w:hAnsi="Times New Roman" w:cs="Times New Roman"/>
          <w:bCs/>
          <w:sz w:val="28"/>
        </w:rPr>
        <w:t xml:space="preserve"> города Невеля Псковской области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Pr="004232B6">
        <w:rPr>
          <w:rFonts w:ascii="Times New Roman" w:hAnsi="Times New Roman" w:cs="Times New Roman"/>
          <w:bCs/>
          <w:sz w:val="28"/>
        </w:rPr>
        <w:t>в рамках 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</w:rPr>
        <w:t>» в соответствии с Планом контрольных мероприятий муниципального финансового контроля в МО «Невельский район» на 202</w:t>
      </w:r>
      <w:r w:rsidR="00ED25DF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год, утвержденного постановлением Администрации Невельского района от 2</w:t>
      </w:r>
      <w:r w:rsidR="00ED25DF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декабря 202</w:t>
      </w:r>
      <w:r w:rsidR="00ED25DF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№ 7</w:t>
      </w:r>
      <w:r w:rsidR="00ED25DF">
        <w:rPr>
          <w:rFonts w:ascii="Times New Roman" w:hAnsi="Times New Roman" w:cs="Times New Roman"/>
          <w:bCs/>
          <w:sz w:val="28"/>
        </w:rPr>
        <w:t>67</w:t>
      </w:r>
      <w:r>
        <w:rPr>
          <w:rFonts w:ascii="Times New Roman" w:hAnsi="Times New Roman" w:cs="Times New Roman"/>
          <w:bCs/>
          <w:sz w:val="28"/>
        </w:rPr>
        <w:t>.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</w:p>
    <w:p w14:paraId="67016890" w14:textId="77777777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Тема камеральной проверки</w:t>
      </w:r>
      <w:r w:rsidR="007A5741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DD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374D4" w14:textId="6099B711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bookmarkStart w:id="2" w:name="_Hlk134085842"/>
      <w:r>
        <w:rPr>
          <w:rFonts w:ascii="Times New Roman" w:hAnsi="Times New Roman" w:cs="Times New Roman"/>
          <w:sz w:val="28"/>
          <w:szCs w:val="28"/>
        </w:rPr>
        <w:t>с</w:t>
      </w:r>
      <w:r w:rsidR="009B4287" w:rsidRPr="00DD2463">
        <w:rPr>
          <w:rFonts w:ascii="Times New Roman" w:hAnsi="Times New Roman" w:cs="Times New Roman"/>
          <w:sz w:val="28"/>
          <w:szCs w:val="28"/>
        </w:rPr>
        <w:t>облюдение требований</w:t>
      </w:r>
      <w:r w:rsidR="00A9275F" w:rsidRPr="00DD2463">
        <w:rPr>
          <w:rFonts w:ascii="Times New Roman" w:hAnsi="Times New Roman" w:cs="Times New Roman"/>
          <w:sz w:val="28"/>
          <w:szCs w:val="28"/>
        </w:rPr>
        <w:t xml:space="preserve"> </w:t>
      </w:r>
      <w:r w:rsidR="007A5741" w:rsidRPr="00DD2463">
        <w:rPr>
          <w:rFonts w:ascii="Times New Roman" w:hAnsi="Times New Roman" w:cs="Times New Roman"/>
          <w:sz w:val="28"/>
          <w:szCs w:val="28"/>
        </w:rPr>
        <w:t>законодате</w:t>
      </w:r>
      <w:r w:rsidR="00A9275F" w:rsidRPr="00DD2463">
        <w:rPr>
          <w:rFonts w:ascii="Times New Roman" w:hAnsi="Times New Roman" w:cs="Times New Roman"/>
          <w:sz w:val="28"/>
          <w:szCs w:val="28"/>
        </w:rPr>
        <w:t>льства Российской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</w:t>
      </w:r>
      <w:r w:rsidR="00F674B8" w:rsidRPr="00DD2463">
        <w:rPr>
          <w:rFonts w:ascii="Times New Roman" w:hAnsi="Times New Roman" w:cs="Times New Roman"/>
          <w:sz w:val="28"/>
          <w:szCs w:val="28"/>
        </w:rPr>
        <w:t>овых актов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в сфере закупок товаров, ра</w:t>
      </w:r>
      <w:r w:rsidR="001864E0" w:rsidRPr="00DD2463">
        <w:rPr>
          <w:rFonts w:ascii="Times New Roman" w:hAnsi="Times New Roman" w:cs="Times New Roman"/>
          <w:sz w:val="28"/>
          <w:szCs w:val="28"/>
        </w:rPr>
        <w:t xml:space="preserve">бот, услуг для обеспечения </w:t>
      </w:r>
      <w:r w:rsidR="0076098C" w:rsidRPr="00DD2463">
        <w:rPr>
          <w:rFonts w:ascii="Times New Roman" w:hAnsi="Times New Roman" w:cs="Times New Roman"/>
          <w:sz w:val="28"/>
          <w:szCs w:val="28"/>
        </w:rPr>
        <w:t>муни</w:t>
      </w:r>
      <w:r w:rsidR="00841CB5" w:rsidRPr="00DD2463">
        <w:rPr>
          <w:rFonts w:ascii="Times New Roman" w:hAnsi="Times New Roman" w:cs="Times New Roman"/>
          <w:sz w:val="28"/>
          <w:szCs w:val="28"/>
        </w:rPr>
        <w:t>ципальных нужд МО «Невельский район»</w:t>
      </w:r>
    </w:p>
    <w:bookmarkEnd w:id="2"/>
    <w:p w14:paraId="45B0B9A9" w14:textId="04B2F626" w:rsidR="007A5741" w:rsidRP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проверка достоверности отчета об исполнении муниципального задания.</w:t>
      </w:r>
      <w:r w:rsidR="000A22F1" w:rsidRPr="00DD24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F6B87" w14:textId="5C64A285" w:rsidR="00FE3E3E" w:rsidRPr="001F661B" w:rsidRDefault="00DD2463" w:rsidP="008E7A3E">
      <w:pPr>
        <w:pStyle w:val="a6"/>
        <w:tabs>
          <w:tab w:val="left" w:pos="567"/>
          <w:tab w:val="left" w:pos="709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3638" w:rsidRPr="00DD2463">
        <w:rPr>
          <w:rFonts w:ascii="Times New Roman" w:hAnsi="Times New Roman" w:cs="Times New Roman"/>
          <w:bCs/>
          <w:sz w:val="28"/>
          <w:szCs w:val="28"/>
        </w:rPr>
        <w:t>Цель</w:t>
      </w:r>
      <w:r w:rsidR="00FE3E3E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1F661B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841CB5">
        <w:rPr>
          <w:rFonts w:ascii="Times New Roman" w:hAnsi="Times New Roman" w:cs="Times New Roman"/>
          <w:sz w:val="28"/>
          <w:szCs w:val="28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5B5CD96E" w14:textId="6A317B48" w:rsidR="00FE3E3E" w:rsidRPr="00454AE0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40E446E" w14:textId="77777777" w:rsidR="00195941" w:rsidRDefault="00195941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правил нормирования в сфере закупок;</w:t>
      </w:r>
    </w:p>
    <w:p w14:paraId="0263DFEB" w14:textId="1D6035BC" w:rsidR="00195941" w:rsidRDefault="00C816F2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33F">
        <w:rPr>
          <w:rFonts w:ascii="Times New Roman" w:eastAsia="Calibri" w:hAnsi="Times New Roman" w:cs="Times New Roman"/>
          <w:sz w:val="28"/>
          <w:szCs w:val="28"/>
        </w:rPr>
        <w:t xml:space="preserve">определение и </w:t>
      </w:r>
      <w:r w:rsidR="00534BE1">
        <w:rPr>
          <w:rFonts w:ascii="Times New Roman" w:eastAsia="Calibri" w:hAnsi="Times New Roman" w:cs="Times New Roman"/>
          <w:sz w:val="28"/>
          <w:szCs w:val="28"/>
        </w:rPr>
        <w:t>обоснование начальной (максимальной) цены контракта, цены контракта</w:t>
      </w:r>
      <w:r w:rsidR="001777E1">
        <w:rPr>
          <w:rFonts w:ascii="Times New Roman" w:eastAsia="Calibri" w:hAnsi="Times New Roman" w:cs="Times New Roman"/>
          <w:sz w:val="28"/>
          <w:szCs w:val="28"/>
        </w:rPr>
        <w:t>,</w:t>
      </w:r>
      <w:r w:rsidR="00534BE1">
        <w:rPr>
          <w:rFonts w:ascii="Times New Roman" w:eastAsia="Calibri" w:hAnsi="Times New Roman" w:cs="Times New Roman"/>
          <w:sz w:val="28"/>
          <w:szCs w:val="28"/>
        </w:rPr>
        <w:t xml:space="preserve"> заключаемого с единственным поставщиком (подрядчиком, исполните</w:t>
      </w:r>
      <w:r w:rsidR="00454AE0">
        <w:rPr>
          <w:rFonts w:ascii="Times New Roman" w:eastAsia="Calibri" w:hAnsi="Times New Roman" w:cs="Times New Roman"/>
          <w:sz w:val="28"/>
          <w:szCs w:val="28"/>
        </w:rPr>
        <w:t>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1F770" w14:textId="3D3E94A7" w:rsidR="00C816F2" w:rsidRDefault="00A812EE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предусмотренных Федеральным законом от 05.04.2013 № 44-ФЗ «</w:t>
      </w:r>
      <w:r w:rsidR="005123E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CE5EF5" w14:textId="23AFC6FE" w:rsidR="0081524A" w:rsidRDefault="00C7059B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01330" w14:textId="6BB9FA3D" w:rsidR="00DD2463" w:rsidRPr="00DD2463" w:rsidRDefault="00DD2463" w:rsidP="008E7A3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соблюдение условий предоставления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DD2463" w:rsidRDefault="00DD2463" w:rsidP="008E7A3E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2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DC1D3FA" w:rsidR="00FE3E3E" w:rsidRPr="00DD2463" w:rsidRDefault="00FE3E3E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63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C7059B" w:rsidRPr="00DD24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2463">
        <w:rPr>
          <w:rFonts w:ascii="Times New Roman" w:hAnsi="Times New Roman" w:cs="Times New Roman"/>
          <w:bCs/>
          <w:sz w:val="28"/>
          <w:szCs w:val="28"/>
        </w:rPr>
        <w:t>202</w:t>
      </w:r>
      <w:r w:rsidR="00ED25DF">
        <w:rPr>
          <w:rFonts w:ascii="Times New Roman" w:hAnsi="Times New Roman" w:cs="Times New Roman"/>
          <w:bCs/>
          <w:sz w:val="28"/>
          <w:szCs w:val="28"/>
        </w:rPr>
        <w:t>3</w:t>
      </w:r>
      <w:r w:rsidR="00DD2463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39E1EB00" w14:textId="77777777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3566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Камеральная проверка проведена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проверочной группой в составе: </w:t>
      </w:r>
    </w:p>
    <w:p w14:paraId="2B01323F" w14:textId="77777777" w:rsidR="0035666A" w:rsidRPr="0035666A" w:rsidRDefault="0035666A" w:rsidP="008E7A3E">
      <w:pPr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группы – 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Тихоненок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О.В., председатель комитета по</w:t>
      </w:r>
    </w:p>
    <w:p w14:paraId="67F16D28" w14:textId="11D7DD43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Администрации Невельско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Погоняйло Т.О.,</w:t>
      </w:r>
      <w:r w:rsidR="006C2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консультант комитета по экономике Администрации Невельского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F5824E" w14:textId="77777777" w:rsidR="0035666A" w:rsidRPr="0035666A" w:rsidRDefault="0035666A" w:rsidP="008E7A3E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582756B1" w:rsidR="0035666A" w:rsidRPr="00B70599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7563EB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70599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</w:t>
      </w:r>
      <w:r w:rsidR="00873CE5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873CE5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482EC1" w14:textId="0C972523" w:rsidR="0035666A" w:rsidRPr="0035666A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Проверка начата 1</w:t>
      </w:r>
      <w:r w:rsidR="001777E1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77E1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D25DF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окончена </w:t>
      </w:r>
      <w:r w:rsidR="00B70599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06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0599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D25DF"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705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14:paraId="6A3D15DF" w14:textId="12085745" w:rsidR="00526536" w:rsidRPr="00166078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камеральной проверки исследовано: документы, предоставленные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</w:t>
      </w:r>
      <w:r w:rsidR="00E12B84">
        <w:rPr>
          <w:rFonts w:ascii="Times New Roman" w:hAnsi="Times New Roman" w:cs="Times New Roman"/>
          <w:bCs/>
          <w:sz w:val="28"/>
        </w:rPr>
        <w:t xml:space="preserve">ым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</w:t>
      </w:r>
      <w:r w:rsidR="00E12B84">
        <w:rPr>
          <w:rFonts w:ascii="Times New Roman" w:hAnsi="Times New Roman" w:cs="Times New Roman"/>
          <w:bCs/>
          <w:sz w:val="28"/>
        </w:rPr>
        <w:t>ым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учрежде</w:t>
      </w:r>
      <w:r w:rsidR="00E12B84">
        <w:rPr>
          <w:rFonts w:ascii="Times New Roman" w:hAnsi="Times New Roman" w:cs="Times New Roman"/>
          <w:bCs/>
          <w:sz w:val="28"/>
        </w:rPr>
        <w:t>нием</w:t>
      </w:r>
      <w:r w:rsidR="001777E1"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№1 </w:t>
      </w:r>
      <w:proofErr w:type="spellStart"/>
      <w:r w:rsidR="001777E1">
        <w:rPr>
          <w:rFonts w:ascii="Times New Roman" w:hAnsi="Times New Roman" w:cs="Times New Roman"/>
          <w:bCs/>
          <w:sz w:val="28"/>
        </w:rPr>
        <w:t>им.К.С.Заслонова</w:t>
      </w:r>
      <w:proofErr w:type="spellEnd"/>
      <w:r w:rsidR="001777E1">
        <w:rPr>
          <w:rFonts w:ascii="Times New Roman" w:hAnsi="Times New Roman" w:cs="Times New Roman"/>
          <w:bCs/>
          <w:sz w:val="28"/>
        </w:rPr>
        <w:t xml:space="preserve"> города Невеля Псковской области</w:t>
      </w:r>
      <w:r w:rsidR="00E12B84">
        <w:rPr>
          <w:rFonts w:ascii="Times New Roman" w:hAnsi="Times New Roman" w:cs="Times New Roman"/>
          <w:bCs/>
          <w:sz w:val="28"/>
        </w:rPr>
        <w:t xml:space="preserve"> 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запросу комитета по экономике Администрации Невельского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октября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5402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/01-17 сопроводительным письмом от 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ноября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="00951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77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г.)</w:t>
      </w:r>
      <w:r w:rsidR="001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926D84">
        <w:rPr>
          <w:rFonts w:ascii="Times New Roman" w:hAnsi="Times New Roman"/>
          <w:sz w:val="28"/>
          <w:szCs w:val="28"/>
        </w:rPr>
        <w:t>.</w:t>
      </w:r>
    </w:p>
    <w:p w14:paraId="5544252C" w14:textId="61640305" w:rsidR="00C86974" w:rsidRPr="0035666A" w:rsidRDefault="00C86974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C91EA0" w14:textId="2E540EE8" w:rsidR="00EF248F" w:rsidRPr="005C7F9B" w:rsidRDefault="0035666A" w:rsidP="008E7A3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  <w:r w:rsidR="00507752" w:rsidRPr="005C7F9B">
        <w:rPr>
          <w:rFonts w:ascii="Times New Roman" w:hAnsi="Times New Roman" w:cs="Times New Roman"/>
          <w:b/>
          <w:sz w:val="28"/>
          <w:szCs w:val="28"/>
        </w:rPr>
        <w:t>:</w:t>
      </w:r>
    </w:p>
    <w:p w14:paraId="324759A4" w14:textId="57A7E7D0" w:rsidR="00DF4E69" w:rsidRPr="00A12A2E" w:rsidRDefault="0050775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81524A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E467C">
        <w:rPr>
          <w:rFonts w:ascii="Times New Roman" w:hAnsi="Times New Roman" w:cs="Times New Roman"/>
          <w:sz w:val="28"/>
          <w:szCs w:val="28"/>
        </w:rPr>
        <w:t xml:space="preserve">зации: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Муниципально</w:t>
      </w:r>
      <w:r w:rsidR="00E12B84">
        <w:rPr>
          <w:rFonts w:ascii="Times New Roman" w:hAnsi="Times New Roman" w:cs="Times New Roman"/>
          <w:bCs/>
          <w:sz w:val="28"/>
        </w:rPr>
        <w:t xml:space="preserve">е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общеобразовательно</w:t>
      </w:r>
      <w:r w:rsidR="00E12B84">
        <w:rPr>
          <w:rFonts w:ascii="Times New Roman" w:hAnsi="Times New Roman" w:cs="Times New Roman"/>
          <w:bCs/>
          <w:sz w:val="28"/>
        </w:rPr>
        <w:t xml:space="preserve">е </w:t>
      </w:r>
      <w:r w:rsidR="00E12B84" w:rsidRPr="004232B6">
        <w:rPr>
          <w:rFonts w:ascii="Times New Roman" w:hAnsi="Times New Roman" w:cs="Times New Roman"/>
          <w:bCs/>
          <w:sz w:val="28"/>
        </w:rPr>
        <w:t>учрежде</w:t>
      </w:r>
      <w:r w:rsidR="00E12B84">
        <w:rPr>
          <w:rFonts w:ascii="Times New Roman" w:hAnsi="Times New Roman" w:cs="Times New Roman"/>
          <w:bCs/>
          <w:sz w:val="28"/>
        </w:rPr>
        <w:t>ни</w:t>
      </w:r>
      <w:r w:rsidR="001D76C4">
        <w:rPr>
          <w:rFonts w:ascii="Times New Roman" w:hAnsi="Times New Roman" w:cs="Times New Roman"/>
          <w:bCs/>
          <w:sz w:val="28"/>
        </w:rPr>
        <w:t xml:space="preserve">е средняя общеобразовательная школа №1 </w:t>
      </w:r>
      <w:proofErr w:type="spellStart"/>
      <w:r w:rsidR="001D76C4">
        <w:rPr>
          <w:rFonts w:ascii="Times New Roman" w:hAnsi="Times New Roman" w:cs="Times New Roman"/>
          <w:bCs/>
          <w:sz w:val="28"/>
        </w:rPr>
        <w:t>им.К.С.Заслонова</w:t>
      </w:r>
      <w:proofErr w:type="spellEnd"/>
      <w:r w:rsidR="001D76C4">
        <w:rPr>
          <w:rFonts w:ascii="Times New Roman" w:hAnsi="Times New Roman" w:cs="Times New Roman"/>
          <w:bCs/>
          <w:sz w:val="28"/>
        </w:rPr>
        <w:t xml:space="preserve"> города Невеля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="00E12B84">
        <w:rPr>
          <w:rFonts w:ascii="Times New Roman" w:hAnsi="Times New Roman" w:cs="Times New Roman"/>
          <w:bCs/>
          <w:sz w:val="28"/>
        </w:rPr>
        <w:t>.</w:t>
      </w:r>
    </w:p>
    <w:p w14:paraId="7D0C0EBB" w14:textId="1C1FA515" w:rsidR="00DA2CBC" w:rsidRPr="00381C79" w:rsidRDefault="00A12A2E" w:rsidP="001D76C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EB566E">
        <w:rPr>
          <w:rFonts w:ascii="Times New Roman" w:hAnsi="Times New Roman" w:cs="Times New Roman"/>
          <w:sz w:val="28"/>
          <w:szCs w:val="28"/>
        </w:rPr>
        <w:t xml:space="preserve">ие: </w:t>
      </w:r>
      <w:bookmarkStart w:id="3" w:name="_Hlk136006939"/>
      <w:r w:rsidR="003E5EF3">
        <w:rPr>
          <w:rFonts w:ascii="Times New Roman" w:hAnsi="Times New Roman" w:cs="Times New Roman"/>
          <w:sz w:val="28"/>
          <w:szCs w:val="28"/>
        </w:rPr>
        <w:t>М</w:t>
      </w:r>
      <w:bookmarkStart w:id="4" w:name="_Hlk133484739"/>
      <w:r w:rsidR="00E12B84">
        <w:rPr>
          <w:rFonts w:ascii="Times New Roman" w:hAnsi="Times New Roman" w:cs="Times New Roman"/>
          <w:sz w:val="28"/>
          <w:szCs w:val="28"/>
        </w:rPr>
        <w:t>ОУ СОШ</w:t>
      </w:r>
      <w:r w:rsidR="001D76C4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1D76C4">
        <w:rPr>
          <w:rFonts w:ascii="Times New Roman" w:hAnsi="Times New Roman" w:cs="Times New Roman"/>
          <w:sz w:val="28"/>
          <w:szCs w:val="28"/>
        </w:rPr>
        <w:t>им.К.С.Заслонова</w:t>
      </w:r>
      <w:proofErr w:type="spellEnd"/>
      <w:r w:rsidR="00C86974">
        <w:rPr>
          <w:rFonts w:ascii="Times New Roman" w:hAnsi="Times New Roman" w:cs="Times New Roman"/>
          <w:sz w:val="28"/>
          <w:szCs w:val="28"/>
        </w:rPr>
        <w:t>.</w:t>
      </w:r>
      <w:bookmarkEnd w:id="4"/>
    </w:p>
    <w:bookmarkEnd w:id="3"/>
    <w:p w14:paraId="196E5900" w14:textId="6A0E23B5" w:rsidR="00507752" w:rsidRDefault="003B6AC7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600900</w:t>
      </w:r>
      <w:r w:rsidR="00152068">
        <w:rPr>
          <w:rFonts w:ascii="Times New Roman" w:hAnsi="Times New Roman" w:cs="Times New Roman"/>
          <w:sz w:val="28"/>
          <w:szCs w:val="28"/>
        </w:rPr>
        <w:t>4</w:t>
      </w:r>
      <w:r w:rsidR="001D76C4">
        <w:rPr>
          <w:rFonts w:ascii="Times New Roman" w:hAnsi="Times New Roman" w:cs="Times New Roman"/>
          <w:sz w:val="28"/>
          <w:szCs w:val="28"/>
        </w:rPr>
        <w:t>642</w:t>
      </w:r>
      <w:r>
        <w:rPr>
          <w:rFonts w:ascii="Times New Roman" w:hAnsi="Times New Roman" w:cs="Times New Roman"/>
          <w:sz w:val="28"/>
          <w:szCs w:val="28"/>
        </w:rPr>
        <w:t xml:space="preserve"> с кодом причины постановки на учет (КПП) 600901001. Основной государственный регистрационный номер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(ОГРН) 1026000</w:t>
      </w:r>
      <w:r w:rsidR="001D76C4">
        <w:rPr>
          <w:rFonts w:ascii="Times New Roman" w:hAnsi="Times New Roman" w:cs="Times New Roman"/>
          <w:sz w:val="28"/>
          <w:szCs w:val="28"/>
        </w:rPr>
        <w:t>615794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FAF77" w14:textId="7D6D5DE8" w:rsidR="003B0F72" w:rsidRDefault="003B0F7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E12B8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2B84">
        <w:rPr>
          <w:rFonts w:ascii="Times New Roman" w:hAnsi="Times New Roman" w:cs="Times New Roman"/>
          <w:sz w:val="28"/>
          <w:szCs w:val="28"/>
        </w:rPr>
        <w:t>Щ</w:t>
      </w:r>
      <w:r w:rsidR="00697D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D76C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1D76C4" w:rsidRPr="001D76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EEB51" w14:textId="0613FCBF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F72">
        <w:rPr>
          <w:rFonts w:ascii="Times New Roman" w:hAnsi="Times New Roman" w:cs="Times New Roman"/>
          <w:sz w:val="28"/>
          <w:szCs w:val="28"/>
        </w:rPr>
        <w:t>Перечень лицевых счетов, открытых в УФК по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16415E" w14:textId="54137A4B" w:rsidR="008714ED" w:rsidRDefault="008714ED" w:rsidP="008E7A3E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494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>№ 20576Ц</w:t>
      </w:r>
      <w:r w:rsidR="001D76C4">
        <w:rPr>
          <w:rFonts w:ascii="Times New Roman" w:hAnsi="Times New Roman" w:cs="Times New Roman"/>
          <w:sz w:val="28"/>
          <w:szCs w:val="28"/>
        </w:rPr>
        <w:t>40950</w:t>
      </w:r>
      <w:r w:rsidR="00897494">
        <w:rPr>
          <w:rFonts w:ascii="Times New Roman" w:hAnsi="Times New Roman" w:cs="Times New Roman"/>
          <w:sz w:val="28"/>
          <w:szCs w:val="28"/>
        </w:rPr>
        <w:t>;</w:t>
      </w:r>
    </w:p>
    <w:p w14:paraId="31D67CCE" w14:textId="0481751E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отдельный лицевой счет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№ 21576Ц</w:t>
      </w:r>
      <w:r w:rsidR="001D76C4">
        <w:rPr>
          <w:rFonts w:ascii="Times New Roman" w:hAnsi="Times New Roman" w:cs="Times New Roman"/>
          <w:sz w:val="28"/>
          <w:szCs w:val="28"/>
        </w:rPr>
        <w:t>40950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8DA51" w14:textId="3FF478E6" w:rsidR="008714ED" w:rsidRDefault="008714ED" w:rsidP="008E7A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Иных открытых счетов в кредитных организациях не имелось.</w:t>
      </w:r>
    </w:p>
    <w:p w14:paraId="20CEE81F" w14:textId="533B0A69" w:rsidR="00897494" w:rsidRPr="00700437" w:rsidRDefault="00897494" w:rsidP="008E7A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осуществляет Управление образования физической культуры и спорта Администрации Невельского района</w:t>
      </w:r>
      <w:r w:rsidR="004C0ED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на оказание услуг по ведению бюджетного (бухгалтерского</w:t>
      </w:r>
      <w:r w:rsidR="004C0EDC" w:rsidRPr="002D0A7A">
        <w:rPr>
          <w:rFonts w:ascii="Times New Roman" w:hAnsi="Times New Roman" w:cs="Times New Roman"/>
          <w:sz w:val="28"/>
          <w:szCs w:val="28"/>
        </w:rPr>
        <w:t xml:space="preserve">) учета </w:t>
      </w:r>
      <w:r w:rsidR="004C0EDC" w:rsidRPr="00700437">
        <w:rPr>
          <w:rFonts w:ascii="Times New Roman" w:hAnsi="Times New Roman" w:cs="Times New Roman"/>
          <w:sz w:val="28"/>
          <w:szCs w:val="28"/>
        </w:rPr>
        <w:t>от 10 января 2022 года №</w:t>
      </w:r>
      <w:r w:rsidR="00700437" w:rsidRPr="00700437">
        <w:rPr>
          <w:rFonts w:ascii="Times New Roman" w:hAnsi="Times New Roman" w:cs="Times New Roman"/>
          <w:sz w:val="28"/>
          <w:szCs w:val="28"/>
        </w:rPr>
        <w:t xml:space="preserve"> 1</w:t>
      </w:r>
      <w:r w:rsidR="004C0EDC" w:rsidRPr="00700437">
        <w:rPr>
          <w:rFonts w:ascii="Times New Roman" w:hAnsi="Times New Roman" w:cs="Times New Roman"/>
          <w:sz w:val="28"/>
          <w:szCs w:val="28"/>
        </w:rPr>
        <w:t>.</w:t>
      </w:r>
    </w:p>
    <w:p w14:paraId="735C2C47" w14:textId="71826EFC" w:rsidR="008714ED" w:rsidRPr="00700437" w:rsidRDefault="008714ED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DC" w:rsidRPr="00700437">
        <w:rPr>
          <w:rFonts w:ascii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33E8AC57" w14:textId="2249408F" w:rsidR="00140B37" w:rsidRPr="00700437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37">
        <w:rPr>
          <w:rFonts w:ascii="Times New Roman" w:hAnsi="Times New Roman" w:cs="Times New Roman"/>
          <w:sz w:val="28"/>
          <w:szCs w:val="28"/>
        </w:rPr>
        <w:t xml:space="preserve">           право первой подписи – директор </w:t>
      </w:r>
      <w:r w:rsidR="00700437" w:rsidRPr="00700437">
        <w:rPr>
          <w:rFonts w:ascii="Times New Roman" w:hAnsi="Times New Roman" w:cs="Times New Roman"/>
          <w:sz w:val="28"/>
          <w:szCs w:val="28"/>
        </w:rPr>
        <w:t>Киселева М.В</w:t>
      </w:r>
      <w:r w:rsidRPr="00700437">
        <w:rPr>
          <w:rFonts w:ascii="Times New Roman" w:hAnsi="Times New Roman" w:cs="Times New Roman"/>
          <w:sz w:val="28"/>
          <w:szCs w:val="28"/>
        </w:rPr>
        <w:t>.;</w:t>
      </w:r>
      <w:r w:rsidR="00381C79" w:rsidRPr="007004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9166A" w14:textId="55162823" w:rsidR="003E24C8" w:rsidRPr="00700437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37">
        <w:rPr>
          <w:rFonts w:ascii="Times New Roman" w:hAnsi="Times New Roman" w:cs="Times New Roman"/>
          <w:sz w:val="28"/>
          <w:szCs w:val="28"/>
        </w:rPr>
        <w:t xml:space="preserve">           право второй подписи – начальник отдела бухгалтерского учета и отчетности (главный бухгалтер) Управления образования, физической культуры и спорта Администрации Невельского района Титович О.М.; заместитель главного бухгалтера </w:t>
      </w:r>
      <w:proofErr w:type="spellStart"/>
      <w:r w:rsidRPr="00700437">
        <w:rPr>
          <w:rFonts w:ascii="Times New Roman" w:hAnsi="Times New Roman" w:cs="Times New Roman"/>
          <w:sz w:val="28"/>
          <w:szCs w:val="28"/>
        </w:rPr>
        <w:t>Кастрюхина</w:t>
      </w:r>
      <w:proofErr w:type="spellEnd"/>
      <w:r w:rsidRPr="00700437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E0EAEDD" w14:textId="1817637D" w:rsidR="00C53853" w:rsidRPr="00A43966" w:rsidRDefault="00232318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43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М</w:t>
      </w:r>
      <w:r w:rsidR="00697D3D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</w:t>
      </w:r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7D3D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СОШ</w:t>
      </w:r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№1 </w:t>
      </w:r>
      <w:proofErr w:type="spellStart"/>
      <w:r w:rsidR="00517EA0"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им.К.С.Заслонова</w:t>
      </w:r>
      <w:proofErr w:type="spellEnd"/>
      <w:r w:rsidRPr="007004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232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соответствии с Уставом, утвержденным постановлением Администрации Невельского 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района от </w:t>
      </w:r>
      <w:r w:rsidR="0005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17E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5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56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="00517EA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редакции от 2</w:t>
      </w:r>
      <w:r w:rsidR="00517E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января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A16E0C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4).</w:t>
      </w:r>
    </w:p>
    <w:p w14:paraId="3DB2E7E1" w14:textId="779845BA" w:rsidR="00C53853" w:rsidRPr="00A43966" w:rsidRDefault="00C41D3A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966">
        <w:rPr>
          <w:rFonts w:ascii="Times New Roman" w:hAnsi="Times New Roman" w:cs="Times New Roman"/>
          <w:sz w:val="28"/>
          <w:szCs w:val="28"/>
        </w:rPr>
        <w:t xml:space="preserve"> </w:t>
      </w:r>
      <w:r w:rsidR="00A16E0C" w:rsidRPr="00A43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Функции и полномочия в части организационно-методического руководства, управления, осуществления координации и контроля за деятельностью Учреждения </w:t>
      </w:r>
      <w:r w:rsidR="00AE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проверяемом периоде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</w:t>
      </w:r>
      <w:r w:rsidR="00AE3C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образования, физической культуры и спорта Администрации Невельского района.</w:t>
      </w:r>
    </w:p>
    <w:p w14:paraId="29BDA9F0" w14:textId="733C6B10" w:rsidR="003E24C8" w:rsidRPr="00A16E0C" w:rsidRDefault="00A16E0C" w:rsidP="008E7A3E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43966">
        <w:rPr>
          <w:rFonts w:ascii="Times New Roman" w:hAnsi="Times New Roman" w:cs="Times New Roman"/>
          <w:sz w:val="28"/>
          <w:szCs w:val="28"/>
        </w:rPr>
        <w:t>В соответствии с пунктом 3.2. Устава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проходит лицензирование и государственную аккредитацию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«Об образовании» в Российской Федерации.  Право на ведение образовательной деятельности</w:t>
      </w:r>
      <w:r w:rsidR="00C53853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возникает у Учреждения с момента </w:t>
      </w:r>
      <w:r w:rsidR="003B6AC7" w:rsidRPr="00A16E0C">
        <w:rPr>
          <w:rFonts w:ascii="Times New Roman" w:hAnsi="Times New Roman" w:cs="Times New Roman"/>
          <w:sz w:val="28"/>
          <w:szCs w:val="28"/>
        </w:rPr>
        <w:t>получения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B6AC7" w:rsidRPr="00A16E0C">
        <w:rPr>
          <w:rFonts w:ascii="Times New Roman" w:hAnsi="Times New Roman" w:cs="Times New Roman"/>
          <w:sz w:val="28"/>
          <w:szCs w:val="28"/>
        </w:rPr>
        <w:t>им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14:paraId="6C2D3653" w14:textId="179B4D4C" w:rsidR="003E24C8" w:rsidRPr="003003A3" w:rsidRDefault="003E24C8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</w:t>
      </w:r>
      <w:r w:rsidR="00D727CA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от </w:t>
      </w:r>
      <w:r w:rsidR="00056E99">
        <w:rPr>
          <w:rFonts w:ascii="Times New Roman" w:hAnsi="Times New Roman" w:cs="Times New Roman"/>
          <w:sz w:val="28"/>
          <w:szCs w:val="28"/>
        </w:rPr>
        <w:t>04</w:t>
      </w:r>
      <w:r w:rsidR="00161E91">
        <w:rPr>
          <w:rFonts w:ascii="Times New Roman" w:hAnsi="Times New Roman" w:cs="Times New Roman"/>
          <w:sz w:val="28"/>
          <w:szCs w:val="28"/>
        </w:rPr>
        <w:t xml:space="preserve"> мая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D727CA">
        <w:rPr>
          <w:rFonts w:ascii="Times New Roman" w:hAnsi="Times New Roman" w:cs="Times New Roman"/>
          <w:sz w:val="28"/>
          <w:szCs w:val="28"/>
        </w:rPr>
        <w:t>201</w:t>
      </w:r>
      <w:r w:rsidR="00161E91">
        <w:rPr>
          <w:rFonts w:ascii="Times New Roman" w:hAnsi="Times New Roman" w:cs="Times New Roman"/>
          <w:sz w:val="28"/>
          <w:szCs w:val="28"/>
        </w:rPr>
        <w:t>7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2</w:t>
      </w:r>
      <w:r w:rsidR="00161E91">
        <w:rPr>
          <w:rFonts w:ascii="Times New Roman" w:hAnsi="Times New Roman" w:cs="Times New Roman"/>
          <w:sz w:val="28"/>
          <w:szCs w:val="28"/>
        </w:rPr>
        <w:t>650</w:t>
      </w:r>
      <w:r w:rsidR="009E25DC">
        <w:rPr>
          <w:rFonts w:ascii="Times New Roman" w:hAnsi="Times New Roman" w:cs="Times New Roman"/>
          <w:sz w:val="28"/>
          <w:szCs w:val="28"/>
        </w:rPr>
        <w:t>, серии 60Л01 № 000</w:t>
      </w:r>
      <w:r w:rsidR="00161E91">
        <w:rPr>
          <w:rFonts w:ascii="Times New Roman" w:hAnsi="Times New Roman" w:cs="Times New Roman"/>
          <w:sz w:val="28"/>
          <w:szCs w:val="28"/>
        </w:rPr>
        <w:t>1006</w:t>
      </w:r>
      <w:r w:rsidR="009E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  <w:r w:rsidR="001E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3274A" w14:textId="0D2C9429" w:rsidR="00D342BF" w:rsidRPr="007563EB" w:rsidRDefault="003E24C8" w:rsidP="00161E9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6E99">
        <w:rPr>
          <w:rFonts w:ascii="Times New Roman" w:hAnsi="Times New Roman" w:cs="Times New Roman"/>
          <w:sz w:val="28"/>
          <w:szCs w:val="28"/>
        </w:rPr>
        <w:t>Выписка из государственной системы «Реестр организаций, осуществляющих образовательную деятельность по имеющим государственную аккредитацию</w:t>
      </w:r>
      <w:r w:rsidR="00CC063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программам». Регистрационный номер государственной аккредитации: №</w:t>
      </w:r>
      <w:r w:rsidR="00161E91">
        <w:rPr>
          <w:rFonts w:ascii="Times New Roman" w:hAnsi="Times New Roman" w:cs="Times New Roman"/>
          <w:sz w:val="28"/>
          <w:szCs w:val="28"/>
        </w:rPr>
        <w:t xml:space="preserve"> Л035-01256-60/00203576</w:t>
      </w:r>
      <w:r w:rsidR="00CC0631">
        <w:rPr>
          <w:rFonts w:ascii="Times New Roman" w:hAnsi="Times New Roman" w:cs="Times New Roman"/>
          <w:sz w:val="28"/>
          <w:szCs w:val="28"/>
        </w:rPr>
        <w:t xml:space="preserve">. Дата предоставления государственной аккредитации: </w:t>
      </w:r>
      <w:r w:rsidR="00161E91">
        <w:rPr>
          <w:rFonts w:ascii="Times New Roman" w:hAnsi="Times New Roman" w:cs="Times New Roman"/>
          <w:sz w:val="28"/>
          <w:szCs w:val="28"/>
        </w:rPr>
        <w:t>04</w:t>
      </w:r>
      <w:r w:rsidR="00CC0631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161E91">
        <w:rPr>
          <w:rFonts w:ascii="Times New Roman" w:hAnsi="Times New Roman" w:cs="Times New Roman"/>
          <w:sz w:val="28"/>
          <w:szCs w:val="28"/>
        </w:rPr>
        <w:t>7</w:t>
      </w:r>
      <w:r w:rsidR="00CC06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41637A" w14:textId="77777777" w:rsidR="000C3201" w:rsidRPr="000C3201" w:rsidRDefault="000C3201" w:rsidP="000C32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3EB">
        <w:rPr>
          <w:rFonts w:ascii="Times New Roman" w:eastAsia="Times New Roman" w:hAnsi="Times New Roman"/>
          <w:sz w:val="28"/>
          <w:szCs w:val="28"/>
          <w:lang w:eastAsia="ru-RU"/>
        </w:rPr>
        <w:t>Предыдущая проверка проводилась: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7921AF4" w14:textId="721CF5C6" w:rsidR="000C3201" w:rsidRPr="000C3201" w:rsidRDefault="000C3201" w:rsidP="000C32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61E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C3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</w:t>
      </w:r>
      <w:r w:rsidRPr="000C3201">
        <w:rPr>
          <w:rFonts w:ascii="Times New Roman" w:hAnsi="Times New Roman" w:cs="Times New Roman"/>
          <w:sz w:val="28"/>
          <w:szCs w:val="28"/>
        </w:rPr>
        <w:t xml:space="preserve"> период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1E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3201">
        <w:rPr>
          <w:rFonts w:ascii="Times New Roman" w:hAnsi="Times New Roman" w:cs="Times New Roman"/>
          <w:sz w:val="28"/>
          <w:szCs w:val="28"/>
        </w:rPr>
        <w:t xml:space="preserve"> по 3</w:t>
      </w:r>
      <w:r w:rsidR="00AE3CC2">
        <w:rPr>
          <w:rFonts w:ascii="Times New Roman" w:hAnsi="Times New Roman" w:cs="Times New Roman"/>
          <w:sz w:val="28"/>
          <w:szCs w:val="28"/>
        </w:rPr>
        <w:t>1</w:t>
      </w:r>
      <w:r w:rsidRPr="000C3201">
        <w:rPr>
          <w:rFonts w:ascii="Times New Roman" w:hAnsi="Times New Roman" w:cs="Times New Roman"/>
          <w:sz w:val="28"/>
          <w:szCs w:val="28"/>
        </w:rPr>
        <w:t>.</w:t>
      </w:r>
      <w:r w:rsidR="00AE3CC2">
        <w:rPr>
          <w:rFonts w:ascii="Times New Roman" w:hAnsi="Times New Roman" w:cs="Times New Roman"/>
          <w:sz w:val="28"/>
          <w:szCs w:val="28"/>
        </w:rPr>
        <w:t>12</w:t>
      </w:r>
      <w:r w:rsidRPr="000C320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1E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32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18662" w14:textId="4C1E6B3D" w:rsidR="00561E81" w:rsidRPr="00CC0631" w:rsidRDefault="00561E81" w:rsidP="00CC063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3304439"/>
    </w:p>
    <w:p w14:paraId="19A506C2" w14:textId="4863F101" w:rsidR="006E3693" w:rsidRDefault="004C03FE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Настоящей проверкой установлено:</w:t>
      </w:r>
      <w:bookmarkStart w:id="6" w:name="_Hlk133325427"/>
      <w:bookmarkEnd w:id="5"/>
      <w:r w:rsidR="00466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F776AA7" w14:textId="77777777" w:rsidR="00466153" w:rsidRDefault="00466153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197CAB" w14:textId="7110522B" w:rsidR="00466153" w:rsidRPr="00466153" w:rsidRDefault="00466153" w:rsidP="008E7A3E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66153">
        <w:rPr>
          <w:rFonts w:ascii="Times New Roman" w:hAnsi="Times New Roman" w:cs="Times New Roman"/>
          <w:b/>
          <w:bCs/>
          <w:sz w:val="28"/>
          <w:szCs w:val="28"/>
        </w:rPr>
        <w:t>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bookmarkEnd w:id="6"/>
    <w:p w14:paraId="5321DE73" w14:textId="111B4113" w:rsidR="008C1126" w:rsidRPr="008C027F" w:rsidRDefault="00AA2074" w:rsidP="008E7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объем закупок Учреждения согласно окончательной версии п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график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C47A0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85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(уникальный номер</w:t>
      </w:r>
      <w:r w:rsidR="009A3D33" w:rsidRPr="008C027F">
        <w:rPr>
          <w:rFonts w:ascii="Roboto" w:hAnsi="Roboto" w:cs="Arial"/>
          <w:sz w:val="21"/>
          <w:szCs w:val="21"/>
        </w:rPr>
        <w:t xml:space="preserve"> </w:t>
      </w:r>
      <w:r w:rsidR="009A3D33"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№ 20</w:t>
      </w:r>
      <w:r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23035730005</w:t>
      </w:r>
      <w:r w:rsidR="00D06C78"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21</w:t>
      </w:r>
      <w:r w:rsidRPr="008C027F">
        <w:rPr>
          <w:rStyle w:val="a5"/>
          <w:rFonts w:ascii="Times New Roman" w:hAnsi="Times New Roman" w:cs="Times New Roman"/>
          <w:color w:val="auto"/>
          <w:sz w:val="28"/>
          <w:szCs w:val="28"/>
        </w:rPr>
        <w:t>001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3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C7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7337897</w:t>
      </w:r>
      <w:r w:rsidR="009A3D3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7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C6261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закупки услуг по теплоснабжению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водоснабжению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пункту 8 части 1 статьи 93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</w:t>
      </w:r>
      <w:r w:rsidR="00D9430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– </w:t>
      </w:r>
      <w:r w:rsidR="00D06C78" w:rsidRPr="008C027F">
        <w:rPr>
          <w:rFonts w:ascii="Times New Roman" w:hAnsi="Times New Roman" w:cs="Times New Roman"/>
          <w:color w:val="000000"/>
          <w:sz w:val="28"/>
          <w:szCs w:val="28"/>
        </w:rPr>
        <w:t>2112400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2893" w:rsidRPr="008C02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82307" w:rsidRPr="008C027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рублей; закупка услуг энергоснабжения в соответствии с пунктом 29 части 1 статьи 93 Закона – </w:t>
      </w:r>
      <w:r w:rsidR="00D06C78" w:rsidRPr="008C027F">
        <w:rPr>
          <w:rFonts w:ascii="Times New Roman" w:hAnsi="Times New Roman" w:cs="Times New Roman"/>
          <w:color w:val="000000"/>
          <w:sz w:val="28"/>
          <w:szCs w:val="28"/>
        </w:rPr>
        <w:t>910200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,00 ру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блей; закупка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 котор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4C418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сфере деятельности субъектов естественных монополий</w:t>
      </w:r>
      <w:r w:rsidR="000B3BC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93</w:t>
      </w:r>
      <w:bookmarkStart w:id="7" w:name="_Hlk133324914"/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>акона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06C78" w:rsidRPr="008C027F">
        <w:rPr>
          <w:rFonts w:ascii="Times New Roman" w:hAnsi="Times New Roman" w:cs="Times New Roman"/>
          <w:color w:val="000000"/>
          <w:sz w:val="28"/>
          <w:szCs w:val="28"/>
        </w:rPr>
        <w:t>25000</w:t>
      </w:r>
      <w:r w:rsidR="004C4184" w:rsidRPr="008C027F">
        <w:rPr>
          <w:rFonts w:ascii="Times New Roman" w:hAnsi="Times New Roman" w:cs="Times New Roman"/>
          <w:color w:val="000000"/>
          <w:sz w:val="28"/>
          <w:szCs w:val="28"/>
        </w:rPr>
        <w:t>,00 рублей</w:t>
      </w:r>
      <w:r w:rsidR="00D06BD6" w:rsidRPr="008C027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  <w:r w:rsidR="003B0DCC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C78" w:rsidRPr="008C027F">
        <w:rPr>
          <w:rFonts w:ascii="Times New Roman" w:hAnsi="Times New Roman" w:cs="Times New Roman"/>
          <w:color w:val="000000"/>
          <w:sz w:val="28"/>
          <w:szCs w:val="28"/>
        </w:rPr>
        <w:t>закупк</w:t>
      </w:r>
      <w:r w:rsidR="00AA258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и на поставку продуктов заключенные на основании протоколов подведения итогов электронных аукционов </w:t>
      </w:r>
      <w:r w:rsidR="00867B7F" w:rsidRPr="008C027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258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B7F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2419982,00 рублей; </w:t>
      </w:r>
      <w:r w:rsidR="006E47BB" w:rsidRPr="008C027F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</w:t>
      </w:r>
      <w:r w:rsidR="00AF3DA6" w:rsidRPr="008C027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4 части 1</w:t>
      </w:r>
      <w:r w:rsidR="00AF3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DA6" w:rsidRPr="008C02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статьи 93 Закона</w:t>
      </w:r>
      <w:r w:rsidR="006E47BB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6C7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1900000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DCC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F3DA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8289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ей; закупки в соответствии с</w:t>
      </w:r>
      <w:r w:rsidR="00CF74A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части 1 статьи 93 Закона – </w:t>
      </w:r>
      <w:r w:rsidR="00D06C7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9970315</w:t>
      </w:r>
      <w:r w:rsidR="00CF74A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6C7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CF74A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  <w:r w:rsidR="0098289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2F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9C1535" w14:textId="212704B2" w:rsidR="00502644" w:rsidRPr="008C027F" w:rsidRDefault="00D06BD6" w:rsidP="008E7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уточненному плану финансово-хозяйственной деятельности (далее по тексту – план ФХД) М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</w:t>
      </w:r>
      <w:r w:rsidR="00C64C1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</w:t>
      </w:r>
      <w:proofErr w:type="spellStart"/>
      <w:r w:rsidR="00C64C13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им.К.С.Заслонова</w:t>
      </w:r>
      <w:proofErr w:type="spellEnd"/>
      <w:r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9146DA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DA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C7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29 декабря 202</w:t>
      </w:r>
      <w:r w:rsidR="00897DF8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года объем средств, предоставленных Учреждению из бюджета на осуществление закупок, составляет </w:t>
      </w:r>
      <w:r w:rsidR="00254C8C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5E49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264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431421,05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502644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из них: </w:t>
      </w:r>
    </w:p>
    <w:p w14:paraId="7413AE0F" w14:textId="0A83A8C0" w:rsidR="00502644" w:rsidRPr="008C027F" w:rsidRDefault="00502644" w:rsidP="00502644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контрактам (договорам), заключенным до начала текущего финансового года – 3098698,86 рублей;</w:t>
      </w:r>
    </w:p>
    <w:p w14:paraId="36C9E54D" w14:textId="1BFF8E1E" w:rsidR="00D06BD6" w:rsidRPr="008C027F" w:rsidRDefault="00502644" w:rsidP="008E7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6BD6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контрактам (договорами), планируемым к заключению в соответствующем финансовом году – 13332</w:t>
      </w:r>
      <w:r w:rsidR="00CC0B0C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722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0B0C"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</w:p>
    <w:p w14:paraId="180653C1" w14:textId="77777777" w:rsidR="00CC0B0C" w:rsidRPr="008C027F" w:rsidRDefault="00A62BE7" w:rsidP="008E7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8 статьи 16 Закона планы – графики подлежат изменению при необходимости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 о предоставлении субсидий.</w:t>
      </w:r>
    </w:p>
    <w:p w14:paraId="45A3235C" w14:textId="40251BFA" w:rsidR="00A62BE7" w:rsidRPr="0055280F" w:rsidRDefault="00CC0B0C" w:rsidP="008E7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вышеизложенного следует, что объем закупок, запланированный в плане – графике Учреждения на 2023 год, не соответствует объему</w:t>
      </w:r>
      <w:r w:rsidR="00E1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E12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запланированному на закупки товаров, работ и услуг, заложенному в плане ПХД на 2023 год.</w:t>
      </w:r>
      <w:r w:rsidR="00A62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739E1" w14:textId="762A2D62" w:rsidR="00A60BFC" w:rsidRDefault="00AE3CC2" w:rsidP="00AE3C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В соответствии с ч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астью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2 ст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55280F" w:rsidRPr="009D786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от 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A60BFC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A60BFC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ко</w:t>
      </w:r>
      <w:r w:rsidR="00793968" w:rsidRPr="009D7867">
        <w:rPr>
          <w:rFonts w:ascii="Times New Roman" w:hAnsi="Times New Roman" w:cs="Times New Roman"/>
          <w:color w:val="000000"/>
          <w:sz w:val="28"/>
          <w:szCs w:val="28"/>
        </w:rPr>
        <w:t>нтрактный управл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>яющий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146DA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</w:t>
      </w:r>
      <w:r w:rsidR="009146DA" w:rsidRPr="009D7867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D342BF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а по 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хозяйственной части</w:t>
      </w:r>
      <w:r w:rsidR="004B691A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DD4" w:rsidRPr="009D786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4B691A" w:rsidRPr="009D78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Этим же приказом 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872E83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должностной регламент контрактного управляющего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27 ноября 2020)</w:t>
      </w:r>
      <w:r w:rsidR="003F7627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Контрактный управляющий прошел в 202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 xml:space="preserve"> году обучение, по дополнительной профессиональной программе «</w:t>
      </w:r>
      <w:r w:rsidR="009D7867" w:rsidRPr="009D7867">
        <w:rPr>
          <w:rFonts w:ascii="Times New Roman" w:hAnsi="Times New Roman" w:cs="Times New Roman"/>
          <w:color w:val="000000"/>
          <w:sz w:val="28"/>
          <w:szCs w:val="28"/>
        </w:rPr>
        <w:t>Контрактная система в сфере закупок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» в объеме 120 ч., что соответствует ч</w:t>
      </w:r>
      <w:r w:rsidR="001C6DCF">
        <w:rPr>
          <w:rFonts w:ascii="Times New Roman" w:hAnsi="Times New Roman" w:cs="Times New Roman"/>
          <w:color w:val="000000"/>
          <w:sz w:val="28"/>
          <w:szCs w:val="28"/>
        </w:rPr>
        <w:t xml:space="preserve">асти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6 ст</w:t>
      </w:r>
      <w:r w:rsidR="001C6DCF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="00F40D15" w:rsidRPr="009D7867">
        <w:rPr>
          <w:rFonts w:ascii="Times New Roman" w:hAnsi="Times New Roman" w:cs="Times New Roman"/>
          <w:color w:val="000000"/>
          <w:sz w:val="28"/>
          <w:szCs w:val="28"/>
        </w:rPr>
        <w:t>38 Закона.</w:t>
      </w:r>
    </w:p>
    <w:p w14:paraId="2CA216C4" w14:textId="63D1E7BC" w:rsidR="008E0AE0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0E3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0B3BC3">
        <w:rPr>
          <w:rFonts w:ascii="Times New Roman" w:hAnsi="Times New Roman" w:cs="Times New Roman"/>
          <w:sz w:val="28"/>
          <w:szCs w:val="28"/>
        </w:rPr>
        <w:t>соблюдения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отношении следующих </w:t>
      </w:r>
      <w:r w:rsidR="006D7246">
        <w:rPr>
          <w:rFonts w:ascii="Times New Roman" w:hAnsi="Times New Roman" w:cs="Times New Roman"/>
          <w:sz w:val="28"/>
          <w:szCs w:val="28"/>
        </w:rPr>
        <w:t>закупок</w:t>
      </w:r>
      <w:r w:rsidR="006C2C7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C2C78" w:rsidRPr="00143A6A">
        <w:rPr>
          <w:rFonts w:ascii="Times New Roman" w:hAnsi="Times New Roman" w:cs="Times New Roman"/>
          <w:sz w:val="28"/>
          <w:szCs w:val="28"/>
        </w:rPr>
        <w:t xml:space="preserve">– </w:t>
      </w:r>
      <w:r w:rsidR="00AE537E">
        <w:rPr>
          <w:rFonts w:ascii="Times New Roman" w:hAnsi="Times New Roman" w:cs="Times New Roman"/>
          <w:sz w:val="28"/>
          <w:szCs w:val="28"/>
        </w:rPr>
        <w:t>1233954,86</w:t>
      </w:r>
      <w:r w:rsidR="006C2C78">
        <w:rPr>
          <w:rFonts w:ascii="Times New Roman" w:hAnsi="Times New Roman" w:cs="Times New Roman"/>
          <w:sz w:val="28"/>
          <w:szCs w:val="28"/>
        </w:rPr>
        <w:t xml:space="preserve"> рублей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72FE78" w14:textId="0FED3D36" w:rsidR="00AE537E" w:rsidRDefault="00AE537E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 на основании протокола подведения итогов электронного аукциона от 18 июля 2023 № 0157300002523000077-2:</w:t>
      </w:r>
    </w:p>
    <w:p w14:paraId="1B520BEC" w14:textId="2D0F6658" w:rsidR="00AE537E" w:rsidRDefault="00AE537E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 на поставку продуктов питания – сыр от 31 июля 2023 № 01573000025230000770001 на сумму – 189140,40 рублей;</w:t>
      </w:r>
    </w:p>
    <w:p w14:paraId="274C9B41" w14:textId="57FC853F" w:rsidR="00654906" w:rsidRDefault="00654906" w:rsidP="0065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на основании протокола подведения итогов электронного аукциона от </w:t>
      </w:r>
      <w:r w:rsidR="00B4702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2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015730000252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00007</w:t>
      </w:r>
      <w:r w:rsidR="00B470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-2:</w:t>
      </w:r>
    </w:p>
    <w:p w14:paraId="40ECD585" w14:textId="6D20CCBA" w:rsidR="00654906" w:rsidRDefault="00654906" w:rsidP="0065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контракт на поставку </w:t>
      </w:r>
      <w:r w:rsidR="00B47028">
        <w:rPr>
          <w:rFonts w:ascii="Times New Roman" w:hAnsi="Times New Roman" w:cs="Times New Roman"/>
          <w:sz w:val="28"/>
          <w:szCs w:val="28"/>
        </w:rPr>
        <w:t>продуктов питания - свинину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702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2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015730000252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00007</w:t>
      </w:r>
      <w:r w:rsidR="00B470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0001 на сумму – </w:t>
      </w:r>
      <w:r w:rsidR="00B47028">
        <w:rPr>
          <w:rFonts w:ascii="Times New Roman" w:hAnsi="Times New Roman" w:cs="Times New Roman"/>
          <w:sz w:val="28"/>
          <w:szCs w:val="28"/>
        </w:rPr>
        <w:t>503824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028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8C81F0A" w14:textId="16170CC9" w:rsidR="00654906" w:rsidRDefault="00654906" w:rsidP="0065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на основании протокола подведения итогов электронного аукциона от </w:t>
      </w:r>
      <w:r w:rsidR="00B4702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02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015730000252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B4702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-2:</w:t>
      </w:r>
    </w:p>
    <w:p w14:paraId="743FA230" w14:textId="2F892354" w:rsidR="00654906" w:rsidRDefault="00654906" w:rsidP="0065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 на поставку </w:t>
      </w:r>
      <w:r w:rsidR="00B47028">
        <w:rPr>
          <w:rFonts w:ascii="Times New Roman" w:hAnsi="Times New Roman" w:cs="Times New Roman"/>
          <w:sz w:val="28"/>
          <w:szCs w:val="28"/>
        </w:rPr>
        <w:t>продуктов питания - творог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47028">
        <w:rPr>
          <w:rFonts w:ascii="Times New Roman" w:hAnsi="Times New Roman" w:cs="Times New Roman"/>
          <w:sz w:val="28"/>
          <w:szCs w:val="28"/>
        </w:rPr>
        <w:t>31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015730000252</w:t>
      </w:r>
      <w:r w:rsidR="00B470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0000</w:t>
      </w:r>
      <w:r w:rsidR="00B47028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0001 на сумму – </w:t>
      </w:r>
      <w:r w:rsidR="00B47028">
        <w:rPr>
          <w:rFonts w:ascii="Times New Roman" w:hAnsi="Times New Roman" w:cs="Times New Roman"/>
          <w:sz w:val="28"/>
          <w:szCs w:val="28"/>
        </w:rPr>
        <w:t>204089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7028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50FF817D" w14:textId="38B7AF72" w:rsidR="00B3008F" w:rsidRDefault="00B3008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 малого объема в соответствии с пунктом 4 части 1 статьи 93 Закона:</w:t>
      </w:r>
    </w:p>
    <w:p w14:paraId="18869F93" w14:textId="7D9638A3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F15378">
        <w:rPr>
          <w:rFonts w:ascii="Times New Roman" w:hAnsi="Times New Roman" w:cs="Times New Roman"/>
          <w:sz w:val="28"/>
          <w:szCs w:val="28"/>
        </w:rPr>
        <w:t xml:space="preserve"> на</w:t>
      </w:r>
      <w:bookmarkStart w:id="8" w:name="_Hlk167976449"/>
      <w:r w:rsidR="007D14A8">
        <w:rPr>
          <w:rFonts w:ascii="Times New Roman" w:hAnsi="Times New Roman" w:cs="Times New Roman"/>
          <w:sz w:val="28"/>
          <w:szCs w:val="28"/>
        </w:rPr>
        <w:t xml:space="preserve"> </w:t>
      </w:r>
      <w:r w:rsidR="00297332">
        <w:rPr>
          <w:rFonts w:ascii="Times New Roman" w:hAnsi="Times New Roman" w:cs="Times New Roman"/>
          <w:sz w:val="28"/>
          <w:szCs w:val="28"/>
        </w:rPr>
        <w:t>поставку мебели для учебного процесса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7332">
        <w:rPr>
          <w:rFonts w:ascii="Times New Roman" w:hAnsi="Times New Roman" w:cs="Times New Roman"/>
          <w:sz w:val="28"/>
          <w:szCs w:val="28"/>
        </w:rPr>
        <w:t>27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297332">
        <w:rPr>
          <w:rFonts w:ascii="Times New Roman" w:hAnsi="Times New Roman" w:cs="Times New Roman"/>
          <w:sz w:val="28"/>
          <w:szCs w:val="28"/>
        </w:rPr>
        <w:t>января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7D0B2F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297332">
        <w:rPr>
          <w:rFonts w:ascii="Times New Roman" w:hAnsi="Times New Roman" w:cs="Times New Roman"/>
          <w:sz w:val="28"/>
          <w:szCs w:val="28"/>
        </w:rPr>
        <w:t>006</w:t>
      </w:r>
      <w:r w:rsidR="00B3008F">
        <w:rPr>
          <w:rFonts w:ascii="Times New Roman" w:hAnsi="Times New Roman" w:cs="Times New Roman"/>
          <w:sz w:val="28"/>
          <w:szCs w:val="28"/>
        </w:rPr>
        <w:t xml:space="preserve"> с </w:t>
      </w:r>
      <w:r w:rsidR="00297332">
        <w:rPr>
          <w:rFonts w:ascii="Times New Roman" w:hAnsi="Times New Roman" w:cs="Times New Roman"/>
          <w:sz w:val="28"/>
          <w:szCs w:val="28"/>
        </w:rPr>
        <w:t>ЗАО «Локня-Мебель</w:t>
      </w:r>
      <w:r w:rsidR="007D14A8">
        <w:rPr>
          <w:rFonts w:ascii="Times New Roman" w:hAnsi="Times New Roman" w:cs="Times New Roman"/>
          <w:sz w:val="28"/>
          <w:szCs w:val="28"/>
        </w:rPr>
        <w:t>»</w:t>
      </w:r>
      <w:r w:rsidR="00B3008F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97332">
        <w:rPr>
          <w:rFonts w:ascii="Times New Roman" w:hAnsi="Times New Roman" w:cs="Times New Roman"/>
          <w:sz w:val="28"/>
          <w:szCs w:val="28"/>
        </w:rPr>
        <w:t>108600</w:t>
      </w:r>
      <w:r w:rsidR="00B3008F">
        <w:rPr>
          <w:rFonts w:ascii="Times New Roman" w:hAnsi="Times New Roman" w:cs="Times New Roman"/>
          <w:sz w:val="28"/>
          <w:szCs w:val="28"/>
        </w:rPr>
        <w:t>,0</w:t>
      </w:r>
      <w:r w:rsidR="00F153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A4842B" w14:textId="13AC2A5C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3008F">
        <w:rPr>
          <w:rFonts w:ascii="Times New Roman" w:hAnsi="Times New Roman" w:cs="Times New Roman"/>
          <w:sz w:val="28"/>
          <w:szCs w:val="28"/>
        </w:rPr>
        <w:t xml:space="preserve">на </w:t>
      </w:r>
      <w:r w:rsidR="00F15378">
        <w:rPr>
          <w:rFonts w:ascii="Times New Roman" w:hAnsi="Times New Roman" w:cs="Times New Roman"/>
          <w:sz w:val="28"/>
          <w:szCs w:val="28"/>
        </w:rPr>
        <w:t>поставку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297332">
        <w:rPr>
          <w:rFonts w:ascii="Times New Roman" w:hAnsi="Times New Roman" w:cs="Times New Roman"/>
          <w:sz w:val="28"/>
          <w:szCs w:val="28"/>
        </w:rPr>
        <w:t>школьной посуды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297332">
        <w:rPr>
          <w:rFonts w:ascii="Times New Roman" w:hAnsi="Times New Roman" w:cs="Times New Roman"/>
          <w:sz w:val="28"/>
          <w:szCs w:val="28"/>
        </w:rPr>
        <w:t>20 марта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302692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302692">
        <w:rPr>
          <w:rFonts w:ascii="Times New Roman" w:hAnsi="Times New Roman" w:cs="Times New Roman"/>
          <w:sz w:val="28"/>
          <w:szCs w:val="28"/>
        </w:rPr>
        <w:t xml:space="preserve"> </w:t>
      </w:r>
      <w:r w:rsidR="00297332">
        <w:rPr>
          <w:rFonts w:ascii="Times New Roman" w:hAnsi="Times New Roman" w:cs="Times New Roman"/>
          <w:sz w:val="28"/>
          <w:szCs w:val="28"/>
        </w:rPr>
        <w:t>1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302692">
        <w:rPr>
          <w:rFonts w:ascii="Times New Roman" w:hAnsi="Times New Roman" w:cs="Times New Roman"/>
          <w:sz w:val="28"/>
          <w:szCs w:val="28"/>
        </w:rPr>
        <w:t xml:space="preserve">с Индивидуальным предпринимателем </w:t>
      </w:r>
      <w:r w:rsidR="007D14A8">
        <w:rPr>
          <w:rFonts w:ascii="Times New Roman" w:hAnsi="Times New Roman" w:cs="Times New Roman"/>
          <w:sz w:val="28"/>
          <w:szCs w:val="28"/>
        </w:rPr>
        <w:t>Снетковым Игорем Михайловичем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D14A8">
        <w:rPr>
          <w:rFonts w:ascii="Times New Roman" w:hAnsi="Times New Roman" w:cs="Times New Roman"/>
          <w:sz w:val="28"/>
          <w:szCs w:val="28"/>
        </w:rPr>
        <w:t>1</w:t>
      </w:r>
      <w:r w:rsidR="00297332">
        <w:rPr>
          <w:rFonts w:ascii="Times New Roman" w:hAnsi="Times New Roman" w:cs="Times New Roman"/>
          <w:sz w:val="28"/>
          <w:szCs w:val="28"/>
        </w:rPr>
        <w:t>1300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0FA0A75" w14:textId="3649D4B8" w:rsidR="007C4D6F" w:rsidRDefault="007C4D6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E2144B">
        <w:rPr>
          <w:rFonts w:ascii="Times New Roman" w:hAnsi="Times New Roman" w:cs="Times New Roman"/>
          <w:sz w:val="28"/>
          <w:szCs w:val="28"/>
        </w:rPr>
        <w:t xml:space="preserve"> на выполнение работ по монтажу кнопки 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144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44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5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B5CAB">
        <w:rPr>
          <w:rFonts w:ascii="Times New Roman" w:hAnsi="Times New Roman" w:cs="Times New Roman"/>
          <w:sz w:val="28"/>
          <w:szCs w:val="28"/>
        </w:rPr>
        <w:t xml:space="preserve"> </w:t>
      </w:r>
      <w:r w:rsidR="00E214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9" w:name="_Hlk133486131"/>
      <w:r w:rsidR="00E2144B">
        <w:rPr>
          <w:rFonts w:ascii="Times New Roman" w:hAnsi="Times New Roman" w:cs="Times New Roman"/>
          <w:sz w:val="28"/>
          <w:szCs w:val="28"/>
        </w:rPr>
        <w:t>ООО «Радиотехника»</w:t>
      </w:r>
      <w:r w:rsidR="007D625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7D6254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E2144B">
        <w:rPr>
          <w:rFonts w:ascii="Times New Roman" w:hAnsi="Times New Roman" w:cs="Times New Roman"/>
          <w:sz w:val="28"/>
          <w:szCs w:val="28"/>
        </w:rPr>
        <w:t>40000</w:t>
      </w:r>
      <w:r w:rsidR="007D6254">
        <w:rPr>
          <w:rFonts w:ascii="Times New Roman" w:hAnsi="Times New Roman" w:cs="Times New Roman"/>
          <w:sz w:val="28"/>
          <w:szCs w:val="28"/>
        </w:rPr>
        <w:t>,00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7D6254">
        <w:rPr>
          <w:rFonts w:ascii="Times New Roman" w:hAnsi="Times New Roman" w:cs="Times New Roman"/>
          <w:sz w:val="28"/>
          <w:szCs w:val="28"/>
        </w:rPr>
        <w:t>;</w:t>
      </w:r>
    </w:p>
    <w:p w14:paraId="7DE43E7F" w14:textId="386D6BAF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E2144B">
        <w:rPr>
          <w:rFonts w:ascii="Times New Roman" w:hAnsi="Times New Roman" w:cs="Times New Roman"/>
          <w:sz w:val="28"/>
          <w:szCs w:val="28"/>
        </w:rPr>
        <w:t xml:space="preserve"> на выполнение работ по монтажу </w:t>
      </w:r>
      <w:proofErr w:type="spellStart"/>
      <w:r w:rsidR="00E2144B">
        <w:rPr>
          <w:rFonts w:ascii="Times New Roman" w:hAnsi="Times New Roman" w:cs="Times New Roman"/>
          <w:sz w:val="28"/>
          <w:szCs w:val="28"/>
        </w:rPr>
        <w:t>домофонного</w:t>
      </w:r>
      <w:proofErr w:type="spellEnd"/>
      <w:r w:rsidR="00E2144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2144B">
        <w:rPr>
          <w:rFonts w:ascii="Times New Roman" w:hAnsi="Times New Roman" w:cs="Times New Roman"/>
          <w:sz w:val="28"/>
          <w:szCs w:val="28"/>
        </w:rPr>
        <w:t>24 августа</w:t>
      </w:r>
      <w:r w:rsidR="007C4D6F">
        <w:rPr>
          <w:rFonts w:ascii="Times New Roman" w:hAnsi="Times New Roman" w:cs="Times New Roman"/>
          <w:sz w:val="28"/>
          <w:szCs w:val="28"/>
        </w:rPr>
        <w:t xml:space="preserve"> 202</w:t>
      </w:r>
      <w:r w:rsidR="00E2144B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E2144B">
        <w:rPr>
          <w:rFonts w:ascii="Times New Roman" w:hAnsi="Times New Roman" w:cs="Times New Roman"/>
          <w:sz w:val="28"/>
          <w:szCs w:val="28"/>
        </w:rPr>
        <w:t xml:space="preserve"> 134</w:t>
      </w:r>
      <w:r w:rsidR="007C4D6F">
        <w:rPr>
          <w:rFonts w:ascii="Times New Roman" w:hAnsi="Times New Roman" w:cs="Times New Roman"/>
          <w:sz w:val="28"/>
          <w:szCs w:val="28"/>
        </w:rPr>
        <w:t xml:space="preserve"> с</w:t>
      </w:r>
      <w:r w:rsidR="00733DC4">
        <w:rPr>
          <w:rFonts w:ascii="Times New Roman" w:hAnsi="Times New Roman" w:cs="Times New Roman"/>
          <w:sz w:val="28"/>
          <w:szCs w:val="28"/>
        </w:rPr>
        <w:t xml:space="preserve"> </w:t>
      </w:r>
      <w:r w:rsidR="00E2144B">
        <w:rPr>
          <w:rFonts w:ascii="Times New Roman" w:hAnsi="Times New Roman" w:cs="Times New Roman"/>
          <w:sz w:val="28"/>
          <w:szCs w:val="28"/>
        </w:rPr>
        <w:t>ООО «Радиотехника»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144B">
        <w:rPr>
          <w:rFonts w:ascii="Times New Roman" w:hAnsi="Times New Roman" w:cs="Times New Roman"/>
          <w:sz w:val="28"/>
          <w:szCs w:val="28"/>
        </w:rPr>
        <w:t>100000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144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BB5CAB">
        <w:rPr>
          <w:rFonts w:ascii="Times New Roman" w:hAnsi="Times New Roman" w:cs="Times New Roman"/>
          <w:sz w:val="28"/>
          <w:szCs w:val="28"/>
        </w:rPr>
        <w:t>;</w:t>
      </w:r>
    </w:p>
    <w:p w14:paraId="1EDC7481" w14:textId="2AACDA1E" w:rsidR="00BB5CAB" w:rsidRDefault="00BB5CAB" w:rsidP="00FF3D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на </w:t>
      </w:r>
      <w:r w:rsidR="00E2144B">
        <w:rPr>
          <w:rFonts w:ascii="Times New Roman" w:hAnsi="Times New Roman" w:cs="Times New Roman"/>
          <w:sz w:val="28"/>
          <w:szCs w:val="28"/>
        </w:rPr>
        <w:t>поставку</w:t>
      </w:r>
      <w:r w:rsidR="005D1ABF">
        <w:rPr>
          <w:rFonts w:ascii="Times New Roman" w:hAnsi="Times New Roman" w:cs="Times New Roman"/>
          <w:sz w:val="28"/>
          <w:szCs w:val="28"/>
        </w:rPr>
        <w:t xml:space="preserve"> и выполнение работ по монтажу</w:t>
      </w:r>
      <w:r w:rsidR="00E2144B">
        <w:rPr>
          <w:rFonts w:ascii="Times New Roman" w:hAnsi="Times New Roman" w:cs="Times New Roman"/>
          <w:sz w:val="28"/>
          <w:szCs w:val="28"/>
        </w:rPr>
        <w:t xml:space="preserve"> каналообразующего оборудования</w:t>
      </w:r>
      <w:r w:rsidR="005D1ABF">
        <w:rPr>
          <w:rFonts w:ascii="Times New Roman" w:hAnsi="Times New Roman" w:cs="Times New Roman"/>
          <w:sz w:val="28"/>
          <w:szCs w:val="28"/>
        </w:rPr>
        <w:t xml:space="preserve"> для программно-аппаратного комплекса для передач</w:t>
      </w:r>
      <w:r w:rsidR="00AE537E">
        <w:rPr>
          <w:rFonts w:ascii="Times New Roman" w:hAnsi="Times New Roman" w:cs="Times New Roman"/>
          <w:sz w:val="28"/>
          <w:szCs w:val="28"/>
        </w:rPr>
        <w:t>и</w:t>
      </w:r>
      <w:r w:rsidR="005D1ABF">
        <w:rPr>
          <w:rFonts w:ascii="Times New Roman" w:hAnsi="Times New Roman" w:cs="Times New Roman"/>
          <w:sz w:val="28"/>
          <w:szCs w:val="28"/>
        </w:rPr>
        <w:t xml:space="preserve"> данных о параметрах возгорания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D1AB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ABF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CE6773">
        <w:rPr>
          <w:rFonts w:ascii="Times New Roman" w:hAnsi="Times New Roman" w:cs="Times New Roman"/>
          <w:sz w:val="28"/>
          <w:szCs w:val="28"/>
        </w:rPr>
        <w:t>№</w:t>
      </w:r>
      <w:r w:rsidR="005D1ABF">
        <w:rPr>
          <w:rFonts w:ascii="Times New Roman" w:hAnsi="Times New Roman" w:cs="Times New Roman"/>
          <w:sz w:val="28"/>
          <w:szCs w:val="28"/>
        </w:rPr>
        <w:t xml:space="preserve"> 100</w:t>
      </w:r>
      <w:r w:rsidR="00CE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D1ABF">
        <w:rPr>
          <w:rFonts w:ascii="Times New Roman" w:hAnsi="Times New Roman" w:cs="Times New Roman"/>
          <w:sz w:val="28"/>
          <w:szCs w:val="28"/>
        </w:rPr>
        <w:t>ООО «Служба пожарного мониторинга-60»</w:t>
      </w:r>
      <w:r>
        <w:rPr>
          <w:rFonts w:ascii="Times New Roman" w:hAnsi="Times New Roman" w:cs="Times New Roman"/>
          <w:sz w:val="28"/>
          <w:szCs w:val="28"/>
        </w:rPr>
        <w:t xml:space="preserve"> на сумму – </w:t>
      </w:r>
      <w:r w:rsidR="00FF3DC0">
        <w:rPr>
          <w:rFonts w:ascii="Times New Roman" w:hAnsi="Times New Roman" w:cs="Times New Roman"/>
          <w:sz w:val="28"/>
          <w:szCs w:val="28"/>
        </w:rPr>
        <w:t>77000</w:t>
      </w:r>
      <w:r>
        <w:rPr>
          <w:rFonts w:ascii="Times New Roman" w:hAnsi="Times New Roman" w:cs="Times New Roman"/>
          <w:sz w:val="28"/>
          <w:szCs w:val="28"/>
        </w:rPr>
        <w:t>,00 рублей.</w:t>
      </w:r>
    </w:p>
    <w:p w14:paraId="22708CFD" w14:textId="77777777" w:rsidR="00143A6A" w:rsidRPr="00143A6A" w:rsidRDefault="00143A6A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E89C5" w14:textId="3EA423C3" w:rsidR="006E5C84" w:rsidRPr="005C7F9B" w:rsidRDefault="006E5C84" w:rsidP="008E7A3E">
      <w:pPr>
        <w:tabs>
          <w:tab w:val="left" w:pos="567"/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9B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  <w:r w:rsidRPr="005C7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C9CFDE" w14:textId="5407CE67" w:rsidR="00D94306" w:rsidRPr="00D94306" w:rsidRDefault="006E5C84" w:rsidP="008E7A3E">
      <w:pPr>
        <w:tabs>
          <w:tab w:val="left" w:pos="709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83C5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94306"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870 (с изменениями от 26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749);</w:t>
      </w:r>
    </w:p>
    <w:p w14:paraId="56F8C045" w14:textId="26A53B7D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Правила определения требований к закупаемым муниципальными </w:t>
      </w:r>
      <w:r w:rsidRPr="009B73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органами, в том числе подведомственными им муниципальными казенными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932.</w:t>
      </w:r>
    </w:p>
    <w:p w14:paraId="01A35B23" w14:textId="26D01FF1" w:rsidR="005432BA" w:rsidRDefault="00D94306" w:rsidP="003F4A06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культуры и спорта Администрации Невельского района (с изменениями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2017 № 166,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2020 № 91)</w:t>
      </w:r>
      <w:r w:rsidR="003F4A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14:paraId="53C9ACE6" w14:textId="77777777" w:rsidR="003F4A06" w:rsidRPr="002C6D2A" w:rsidRDefault="003F4A06" w:rsidP="003F4A0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F4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Нарушений требований, установленных данными правовыми актами при осуществлении закупок по проверенным договорам в 2023 году не установлено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9663380" w14:textId="77777777" w:rsidR="003F4A06" w:rsidRPr="003F4A06" w:rsidRDefault="003F4A06" w:rsidP="003F4A06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14:paraId="72EBFF8B" w14:textId="666FEBE5" w:rsidR="00453498" w:rsidRDefault="00453498" w:rsidP="008E7A3E">
      <w:pPr>
        <w:tabs>
          <w:tab w:val="left" w:pos="567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Проверка определения и 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>обоснован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ия начальной (максимальной) цены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контракта, цены контр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акта</w:t>
      </w:r>
      <w:r w:rsidR="00DB5FC2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заключаемого с единственным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поставщиком (подрядчи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Default="00453498" w:rsidP="008E7A3E">
      <w:pPr>
        <w:tabs>
          <w:tab w:val="left" w:pos="567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2FF6CE95" w14:textId="77777777" w:rsidR="00FB6CA0" w:rsidRPr="00080E2F" w:rsidRDefault="00FB6CA0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B856D2" w14:textId="5B2C67C8" w:rsidR="005E5891" w:rsidRDefault="00414CF0" w:rsidP="008E7A3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14CF0">
        <w:rPr>
          <w:rFonts w:ascii="Times New Roman" w:hAnsi="Times New Roman" w:cs="Times New Roman"/>
          <w:sz w:val="28"/>
          <w:szCs w:val="28"/>
        </w:rPr>
        <w:t>Проверкой обоснования НМЦК установлено следующее</w:t>
      </w:r>
      <w:r w:rsidR="00966210">
        <w:rPr>
          <w:rFonts w:ascii="Times New Roman" w:hAnsi="Times New Roman" w:cs="Times New Roman"/>
          <w:sz w:val="28"/>
          <w:szCs w:val="28"/>
        </w:rPr>
        <w:t>.</w:t>
      </w:r>
    </w:p>
    <w:p w14:paraId="51964849" w14:textId="2C4B0538" w:rsidR="00BB6C96" w:rsidRPr="00BB6C96" w:rsidRDefault="00BB6C9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31D">
        <w:rPr>
          <w:rFonts w:ascii="Times New Roman" w:hAnsi="Times New Roman" w:cs="Times New Roman"/>
          <w:color w:val="000000"/>
          <w:sz w:val="28"/>
          <w:szCs w:val="28"/>
        </w:rPr>
        <w:t xml:space="preserve">НМЦК на поставку продуктов (к контрактам № 01573000025230000770001 от 31 июля 2023; № 01573000025230000790001 от </w:t>
      </w:r>
      <w:r w:rsidR="008F031D">
        <w:rPr>
          <w:rFonts w:ascii="Times New Roman" w:hAnsi="Times New Roman" w:cs="Times New Roman"/>
          <w:color w:val="000000"/>
          <w:sz w:val="28"/>
          <w:szCs w:val="28"/>
        </w:rPr>
        <w:lastRenderedPageBreak/>
        <w:t>31 июля 2023; № 01573000025230000780001 от 31 июля 2023) определена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части 6 статьи 22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с Методическими рекомендациями по 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утвержденными приказом Минэкономразвития России от 02 октября 2013 г. № 567 (далее – Рекомендации).</w:t>
      </w:r>
      <w:r w:rsidR="000A4AA3">
        <w:rPr>
          <w:rFonts w:ascii="Times New Roman" w:hAnsi="Times New Roman" w:cs="Times New Roman"/>
          <w:color w:val="000000"/>
          <w:sz w:val="28"/>
          <w:szCs w:val="28"/>
        </w:rPr>
        <w:t xml:space="preserve"> Расчет </w:t>
      </w:r>
      <w:r w:rsidR="0059412E">
        <w:rPr>
          <w:rFonts w:ascii="Times New Roman" w:hAnsi="Times New Roman" w:cs="Times New Roman"/>
          <w:color w:val="000000"/>
          <w:sz w:val="28"/>
          <w:szCs w:val="28"/>
        </w:rPr>
        <w:t>начальной (максимальной) цены</w:t>
      </w:r>
      <w:r w:rsidR="000A4AA3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контрактов произведен из данных коммерческих предложений поставщиков. НМЦК рассчитана путем вычисления среднего.</w:t>
      </w:r>
    </w:p>
    <w:p w14:paraId="771EB7B9" w14:textId="7102F6D4" w:rsidR="0013406F" w:rsidRPr="0013406F" w:rsidRDefault="00752EA1" w:rsidP="00134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части закупок по приобретению товаров (к договорам: № 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006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 №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452116">
        <w:rPr>
          <w:rFonts w:ascii="Times New Roman" w:hAnsi="Times New Roman" w:cs="Times New Roman"/>
          <w:color w:val="000000"/>
          <w:sz w:val="28"/>
          <w:szCs w:val="28"/>
        </w:rPr>
        <w:t>рта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 используемый метод определения НМЦК – метод сопоставимых рыночных цен (анализ рынка).</w:t>
      </w:r>
      <w:r w:rsidR="000A4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A3" w:rsidRPr="0013406F">
        <w:rPr>
          <w:rFonts w:ascii="Times New Roman" w:hAnsi="Times New Roman" w:cs="Times New Roman"/>
          <w:color w:val="000000"/>
          <w:sz w:val="28"/>
          <w:szCs w:val="28"/>
        </w:rPr>
        <w:t>По каждому наименованию товара начальная (максимальная) цена единицы товара рассчитана из ценовых предложений (запрошены и изучены коммерческие предложения поставщиков) по формуле согласно пункту 3.21. Рекомендаций.</w:t>
      </w:r>
      <w:bookmarkStart w:id="10" w:name="_Hlk184304191"/>
    </w:p>
    <w:bookmarkEnd w:id="10"/>
    <w:p w14:paraId="7EC29D78" w14:textId="6B5DCE2E" w:rsidR="0013406F" w:rsidRPr="002C6D2A" w:rsidRDefault="0013406F" w:rsidP="00134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          На выполнение работ (к договор</w:t>
      </w:r>
      <w:r w:rsidR="000A4AA3">
        <w:rPr>
          <w:rFonts w:ascii="Times New Roman" w:hAnsi="Times New Roman" w:cs="Times New Roman"/>
          <w:color w:val="000000"/>
          <w:sz w:val="28"/>
          <w:szCs w:val="28"/>
        </w:rPr>
        <w:t>ам: № 30 от 21 августа 2023; № 134 от 24 августа 2023;</w:t>
      </w:r>
      <w:r w:rsidR="0059412E">
        <w:rPr>
          <w:rFonts w:ascii="Times New Roman" w:hAnsi="Times New Roman" w:cs="Times New Roman"/>
          <w:color w:val="000000"/>
          <w:sz w:val="28"/>
          <w:szCs w:val="28"/>
        </w:rPr>
        <w:t xml:space="preserve"> № 100 от 27 октября 2023)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начальная (максимальная) цена определена в соответствии с частью 9 статьи 22 Закона с применением проектно-сметного метода на основании локального сметного расчета. Локальные сметные расчеты составлены базисно-индексным методом в текущем уровне цен на 3 квартал 2023 года и утверждены директором Учреждения</w:t>
      </w:r>
    </w:p>
    <w:p w14:paraId="0B2011D6" w14:textId="5D0BFAAA" w:rsidR="0013406F" w:rsidRPr="0013406F" w:rsidRDefault="0013406F" w:rsidP="0013406F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3406F">
        <w:rPr>
          <w:rFonts w:ascii="Times New Roman" w:eastAsia="Times New Roman" w:hAnsi="Times New Roman" w:cs="Calibri"/>
          <w:sz w:val="28"/>
          <w:szCs w:val="28"/>
          <w:lang w:eastAsia="ar-SA"/>
        </w:rPr>
        <w:t>Нарушений при обосновании НМЦК по вышеуказанным договорам с единственным поставщиком (подрядчиком, исполнителем) не установлено.</w:t>
      </w:r>
    </w:p>
    <w:p w14:paraId="6859015A" w14:textId="7D351BBA" w:rsidR="0013406F" w:rsidRPr="0013406F" w:rsidRDefault="0013406F" w:rsidP="0013406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956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оговора заключались </w:t>
      </w:r>
      <w:proofErr w:type="gramStart"/>
      <w:r w:rsidRPr="0013406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DB5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proofErr w:type="gramEnd"/>
      <w:r w:rsidR="00293A6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3406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требований, предусмотренных статьей 34 Закона.</w:t>
      </w:r>
    </w:p>
    <w:p w14:paraId="1AFA994B" w14:textId="25A04435" w:rsidR="00971909" w:rsidRPr="0013406F" w:rsidRDefault="0013406F" w:rsidP="0013406F">
      <w:pPr>
        <w:tabs>
          <w:tab w:val="left" w:pos="567"/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2C6D2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</w:t>
      </w:r>
      <w:r w:rsidR="001D6E11" w:rsidRPr="009B73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  <w:bookmarkStart w:id="11" w:name="_Hlk152340576"/>
    </w:p>
    <w:bookmarkEnd w:id="11"/>
    <w:p w14:paraId="120F5911" w14:textId="00997108" w:rsidR="00A739FE" w:rsidRDefault="00820C4A" w:rsidP="008E7A3E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Default="00BB60F3" w:rsidP="008E7A3E">
      <w:pPr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932B3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числе:</w:t>
      </w:r>
    </w:p>
    <w:p w14:paraId="7ECABFC9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соответствии с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 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041109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статьей 95</w:t>
        </w:r>
      </w:hyperlink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Default="00733DC4" w:rsidP="008E7A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</w:p>
    <w:p w14:paraId="4AA522E6" w14:textId="1A0B8664" w:rsidR="00733DC4" w:rsidRPr="00733DC4" w:rsidRDefault="00733DC4" w:rsidP="008E7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9562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1177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создании</w:t>
      </w:r>
      <w:r w:rsidR="00595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972">
        <w:rPr>
          <w:rFonts w:ascii="Times New Roman" w:hAnsi="Times New Roman" w:cs="Times New Roman"/>
          <w:color w:val="000000"/>
          <w:sz w:val="28"/>
          <w:szCs w:val="28"/>
        </w:rPr>
        <w:t>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услуги, предусмотренных государственным (муниципальным) контрактом</w:t>
      </w:r>
      <w:r w:rsidR="00587B8D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проведении экспертизы результатов, предусмотренных контрактом, заключенным для нужд Муниципального общеобразовательного учреждения средняя общеобразовательная школа №1 </w:t>
      </w:r>
      <w:proofErr w:type="spellStart"/>
      <w:r w:rsidR="00587B8D">
        <w:rPr>
          <w:rFonts w:ascii="Times New Roman" w:hAnsi="Times New Roman" w:cs="Times New Roman"/>
          <w:color w:val="000000"/>
          <w:sz w:val="28"/>
          <w:szCs w:val="28"/>
        </w:rPr>
        <w:t>им.К.С.Заслонова</w:t>
      </w:r>
      <w:proofErr w:type="spellEnd"/>
      <w:r w:rsidR="00587B8D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Невеля Псковской области»</w:t>
      </w:r>
      <w:bookmarkStart w:id="12" w:name="_Hlk181884586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2"/>
    <w:p w14:paraId="68EB65EA" w14:textId="68AFA3FF" w:rsidR="00070496" w:rsidRDefault="00733DC4" w:rsidP="008E7A3E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33DC4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733DC4">
        <w:rPr>
          <w:rFonts w:ascii="Times New Roman" w:hAnsi="Times New Roman" w:cs="Calibri"/>
          <w:bCs/>
          <w:sz w:val="28"/>
          <w:szCs w:val="28"/>
        </w:rPr>
        <w:t>Результаты приемки и экспертизы оформлялись штампами на актах</w:t>
      </w:r>
      <w:r w:rsidR="00E04F46">
        <w:rPr>
          <w:rFonts w:ascii="Times New Roman" w:hAnsi="Times New Roman" w:cs="Calibri"/>
          <w:bCs/>
          <w:sz w:val="28"/>
          <w:szCs w:val="28"/>
        </w:rPr>
        <w:t xml:space="preserve">, товарных накладных </w:t>
      </w:r>
      <w:r w:rsidRPr="00733DC4">
        <w:rPr>
          <w:rFonts w:ascii="Times New Roman" w:hAnsi="Times New Roman" w:cs="Calibri"/>
          <w:bCs/>
          <w:sz w:val="28"/>
          <w:szCs w:val="28"/>
        </w:rPr>
        <w:t>с указанием даты.</w:t>
      </w:r>
    </w:p>
    <w:p w14:paraId="02EA325A" w14:textId="2923A8CB" w:rsidR="001627E9" w:rsidRPr="005A3057" w:rsidRDefault="00566F52" w:rsidP="005A305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 Изменений условий договоров в период их исполнения не имелось.</w:t>
      </w:r>
    </w:p>
    <w:p w14:paraId="7A620454" w14:textId="6BBD0F1A" w:rsidR="001527F1" w:rsidRDefault="0068124A" w:rsidP="005A3057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bookmarkStart w:id="13" w:name="_Hlk133487204"/>
      <w:r w:rsidR="00C70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86EEB">
        <w:rPr>
          <w:rFonts w:ascii="Times New Roman" w:hAnsi="Times New Roman" w:cs="Calibri"/>
          <w:bCs/>
          <w:sz w:val="28"/>
          <w:szCs w:val="28"/>
        </w:rPr>
        <w:t>Нарушений условий</w:t>
      </w:r>
      <w:r w:rsidR="00094C4D" w:rsidRPr="00094C4D">
        <w:rPr>
          <w:rFonts w:ascii="Times New Roman" w:hAnsi="Times New Roman" w:cs="Calibri"/>
          <w:bCs/>
          <w:sz w:val="28"/>
          <w:szCs w:val="28"/>
        </w:rPr>
        <w:t xml:space="preserve"> договоров поставщиками товаров, работ, услуг, в части соответствия поставленного товара, выполненной работы, оказанной услуги в ходе проверки не выявлено.</w:t>
      </w:r>
      <w:bookmarkEnd w:id="13"/>
    </w:p>
    <w:p w14:paraId="4A0D0DC9" w14:textId="65B671CC" w:rsidR="005A3057" w:rsidRPr="005A3057" w:rsidRDefault="005A3057" w:rsidP="005A305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57">
        <w:rPr>
          <w:rFonts w:ascii="Times New Roman" w:hAnsi="Times New Roman" w:cs="Calibri"/>
          <w:bCs/>
          <w:sz w:val="28"/>
          <w:szCs w:val="28"/>
        </w:rPr>
        <w:t xml:space="preserve">          </w:t>
      </w:r>
      <w:r w:rsidRPr="005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случаи нарушения заказчиком условий </w:t>
      </w:r>
      <w:r w:rsidR="00587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контрактов</w:t>
      </w:r>
      <w:r w:rsidRPr="005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их оплаты:</w:t>
      </w:r>
    </w:p>
    <w:p w14:paraId="0DC52B9E" w14:textId="6F5F2EFE" w:rsidR="00891F58" w:rsidRDefault="005A3057" w:rsidP="009823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0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bookmarkStart w:id="14" w:name="_Hlk185247727"/>
      <w:r w:rsidRPr="0050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502E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13.1 статьи 34 Закона</w:t>
      </w:r>
      <w:r w:rsidR="007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поставленного товара</w:t>
      </w:r>
      <w:r w:rsidR="008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6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 контрактами</w:t>
      </w:r>
      <w:r w:rsidR="008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Учреждением</w:t>
      </w:r>
      <w:r w:rsidR="0074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подписания </w:t>
      </w:r>
      <w:r w:rsidR="0089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электронного </w:t>
      </w:r>
      <w:r w:rsidR="00746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 приемке</w:t>
      </w:r>
      <w:r w:rsidR="0080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контрактам:</w:t>
      </w:r>
      <w:r w:rsidR="0050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4"/>
    </w:p>
    <w:p w14:paraId="316FF621" w14:textId="570D0201" w:rsidR="008048F4" w:rsidRDefault="008048F4" w:rsidP="00C709B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425"/>
        <w:gridCol w:w="1471"/>
        <w:gridCol w:w="1262"/>
        <w:gridCol w:w="1775"/>
        <w:gridCol w:w="1412"/>
      </w:tblGrid>
      <w:tr w:rsidR="009B3F34" w14:paraId="73F368E6" w14:textId="77777777" w:rsidTr="00B9767C">
        <w:tc>
          <w:tcPr>
            <w:tcW w:w="3425" w:type="dxa"/>
          </w:tcPr>
          <w:p w14:paraId="48A7B1B0" w14:textId="778EC307" w:rsidR="00151BE2" w:rsidRPr="00151BE2" w:rsidRDefault="00151BE2" w:rsidP="00151BE2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5" w:name="_Hlk185248218"/>
            <w:r w:rsidRPr="00151B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Контракт</w:t>
            </w:r>
          </w:p>
        </w:tc>
        <w:tc>
          <w:tcPr>
            <w:tcW w:w="1471" w:type="dxa"/>
          </w:tcPr>
          <w:p w14:paraId="645894F0" w14:textId="593F28E4" w:rsidR="00151BE2" w:rsidRPr="00151BE2" w:rsidRDefault="00151BE2" w:rsidP="00151BE2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B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Счет-фактура</w:t>
            </w:r>
          </w:p>
        </w:tc>
        <w:tc>
          <w:tcPr>
            <w:tcW w:w="1262" w:type="dxa"/>
          </w:tcPr>
          <w:p w14:paraId="35569986" w14:textId="1346B5BC" w:rsidR="00151BE2" w:rsidRPr="00151BE2" w:rsidRDefault="00151BE2" w:rsidP="00151BE2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B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775" w:type="dxa"/>
          </w:tcPr>
          <w:p w14:paraId="564C7774" w14:textId="747BA654" w:rsidR="00151BE2" w:rsidRPr="00151BE2" w:rsidRDefault="00151BE2" w:rsidP="00151BE2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B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электронной приемки</w:t>
            </w:r>
          </w:p>
        </w:tc>
        <w:tc>
          <w:tcPr>
            <w:tcW w:w="1412" w:type="dxa"/>
          </w:tcPr>
          <w:p w14:paraId="4E8F8BCF" w14:textId="76D4FF3A" w:rsidR="00151BE2" w:rsidRPr="00151BE2" w:rsidRDefault="00151BE2" w:rsidP="00151BE2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1B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оплата</w:t>
            </w:r>
          </w:p>
        </w:tc>
      </w:tr>
      <w:tr w:rsidR="009B3F34" w14:paraId="4B9304FD" w14:textId="77777777" w:rsidTr="00B9767C">
        <w:tc>
          <w:tcPr>
            <w:tcW w:w="3425" w:type="dxa"/>
          </w:tcPr>
          <w:p w14:paraId="5C0C448D" w14:textId="7DE98FB1" w:rsidR="00151BE2" w:rsidRPr="00F94938" w:rsidRDefault="009B3F34" w:rsidP="009B3F34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01573000025230000770001 от 31.07.2023</w:t>
            </w:r>
          </w:p>
        </w:tc>
        <w:tc>
          <w:tcPr>
            <w:tcW w:w="1471" w:type="dxa"/>
          </w:tcPr>
          <w:p w14:paraId="5DAEBEF2" w14:textId="52D9D413" w:rsidR="00151BE2" w:rsidRPr="00F94938" w:rsidRDefault="009B3F34" w:rsidP="009B3F34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329424/2 от 18.12.2023</w:t>
            </w:r>
          </w:p>
        </w:tc>
        <w:tc>
          <w:tcPr>
            <w:tcW w:w="1262" w:type="dxa"/>
          </w:tcPr>
          <w:p w14:paraId="13E02F12" w14:textId="74EAE144" w:rsidR="00151BE2" w:rsidRPr="00F94938" w:rsidRDefault="009B3F34" w:rsidP="009B3F34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5629,75</w:t>
            </w:r>
          </w:p>
        </w:tc>
        <w:tc>
          <w:tcPr>
            <w:tcW w:w="1775" w:type="dxa"/>
          </w:tcPr>
          <w:p w14:paraId="1A7A8142" w14:textId="00FA2856" w:rsidR="00151BE2" w:rsidRPr="00F94938" w:rsidRDefault="009B3F34" w:rsidP="009B3F34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20.12.2023</w:t>
            </w:r>
          </w:p>
        </w:tc>
        <w:tc>
          <w:tcPr>
            <w:tcW w:w="1412" w:type="dxa"/>
          </w:tcPr>
          <w:p w14:paraId="68BD91E6" w14:textId="3BF9028B" w:rsidR="00151BE2" w:rsidRPr="00F94938" w:rsidRDefault="009B3F34" w:rsidP="009B3F34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19.12.2023 5629,75</w:t>
            </w:r>
          </w:p>
        </w:tc>
      </w:tr>
      <w:tr w:rsidR="009B3F34" w14:paraId="717AFDB3" w14:textId="77777777" w:rsidTr="00B9767C">
        <w:tc>
          <w:tcPr>
            <w:tcW w:w="3425" w:type="dxa"/>
          </w:tcPr>
          <w:p w14:paraId="62332EFB" w14:textId="39A8ABC7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01573000025230000780001 от 31.07.2023</w:t>
            </w:r>
          </w:p>
        </w:tc>
        <w:tc>
          <w:tcPr>
            <w:tcW w:w="1471" w:type="dxa"/>
          </w:tcPr>
          <w:p w14:paraId="609E418D" w14:textId="6BF2AB87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77633/2 от 07.09.2023</w:t>
            </w:r>
          </w:p>
        </w:tc>
        <w:tc>
          <w:tcPr>
            <w:tcW w:w="1262" w:type="dxa"/>
          </w:tcPr>
          <w:p w14:paraId="3245AD6B" w14:textId="3A016D0D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14462,90</w:t>
            </w:r>
          </w:p>
        </w:tc>
        <w:tc>
          <w:tcPr>
            <w:tcW w:w="1775" w:type="dxa"/>
          </w:tcPr>
          <w:p w14:paraId="361AAAA1" w14:textId="39F6200A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14.09.2023</w:t>
            </w:r>
          </w:p>
        </w:tc>
        <w:tc>
          <w:tcPr>
            <w:tcW w:w="1412" w:type="dxa"/>
          </w:tcPr>
          <w:p w14:paraId="3810A447" w14:textId="1FBF4971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11.09.2023 1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3312,13; 11150,77</w:t>
            </w:r>
          </w:p>
        </w:tc>
      </w:tr>
      <w:tr w:rsidR="009B3F34" w14:paraId="1CC5B7FC" w14:textId="77777777" w:rsidTr="00B9767C">
        <w:tc>
          <w:tcPr>
            <w:tcW w:w="3425" w:type="dxa"/>
          </w:tcPr>
          <w:p w14:paraId="1663A7ED" w14:textId="72D8743B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01573000025230000780001 от 31.07.2023</w:t>
            </w:r>
          </w:p>
        </w:tc>
        <w:tc>
          <w:tcPr>
            <w:tcW w:w="1471" w:type="dxa"/>
          </w:tcPr>
          <w:p w14:paraId="082DF828" w14:textId="353F34F3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93230/2 от 23.10.2023</w:t>
            </w:r>
          </w:p>
        </w:tc>
        <w:tc>
          <w:tcPr>
            <w:tcW w:w="1262" w:type="dxa"/>
          </w:tcPr>
          <w:p w14:paraId="6695CDD4" w14:textId="129F6BF2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27796,01</w:t>
            </w:r>
          </w:p>
        </w:tc>
        <w:tc>
          <w:tcPr>
            <w:tcW w:w="1775" w:type="dxa"/>
          </w:tcPr>
          <w:p w14:paraId="1C0619CE" w14:textId="009C2CBD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26.10.2023</w:t>
            </w:r>
          </w:p>
        </w:tc>
        <w:tc>
          <w:tcPr>
            <w:tcW w:w="1412" w:type="dxa"/>
          </w:tcPr>
          <w:p w14:paraId="3118BADF" w14:textId="4EEDDC6B" w:rsidR="00151BE2" w:rsidRPr="00F94938" w:rsidRDefault="00F94938" w:rsidP="00F94938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49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Частичная оплата 25.10.2023 4027.57</w:t>
            </w:r>
          </w:p>
        </w:tc>
      </w:tr>
      <w:tr w:rsidR="009B3F34" w14:paraId="7B95C3C4" w14:textId="77777777" w:rsidTr="00B9767C">
        <w:tc>
          <w:tcPr>
            <w:tcW w:w="3425" w:type="dxa"/>
          </w:tcPr>
          <w:p w14:paraId="682FF026" w14:textId="7D09E1DE" w:rsidR="00151BE2" w:rsidRPr="00221E8F" w:rsidRDefault="00F94938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01573000025230000780001 от 31.07.2023</w:t>
            </w:r>
          </w:p>
        </w:tc>
        <w:tc>
          <w:tcPr>
            <w:tcW w:w="1471" w:type="dxa"/>
          </w:tcPr>
          <w:p w14:paraId="121CC516" w14:textId="09EF9509" w:rsidR="00151BE2" w:rsidRPr="00221E8F" w:rsidRDefault="00F94938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221E8F"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5321/2 от 27.10.2023</w:t>
            </w:r>
          </w:p>
        </w:tc>
        <w:tc>
          <w:tcPr>
            <w:tcW w:w="1262" w:type="dxa"/>
          </w:tcPr>
          <w:p w14:paraId="74C1AA51" w14:textId="7E2FFE28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8900,95</w:t>
            </w:r>
          </w:p>
        </w:tc>
        <w:tc>
          <w:tcPr>
            <w:tcW w:w="1775" w:type="dxa"/>
          </w:tcPr>
          <w:p w14:paraId="44AFD0A6" w14:textId="36C3B265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07.11.2023</w:t>
            </w:r>
          </w:p>
        </w:tc>
        <w:tc>
          <w:tcPr>
            <w:tcW w:w="1412" w:type="dxa"/>
          </w:tcPr>
          <w:p w14:paraId="27E44773" w14:textId="31C23048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02.11.2023 8900,95</w:t>
            </w:r>
          </w:p>
        </w:tc>
      </w:tr>
      <w:tr w:rsidR="009B3F34" w14:paraId="0A7B1387" w14:textId="77777777" w:rsidTr="00B9767C">
        <w:tc>
          <w:tcPr>
            <w:tcW w:w="3425" w:type="dxa"/>
          </w:tcPr>
          <w:p w14:paraId="3B8430DD" w14:textId="7A36505A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_Hlk185248252"/>
            <w:bookmarkEnd w:id="15"/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01573000025230000790001 от 31.07.2023</w:t>
            </w:r>
          </w:p>
        </w:tc>
        <w:tc>
          <w:tcPr>
            <w:tcW w:w="1471" w:type="dxa"/>
          </w:tcPr>
          <w:p w14:paraId="59534F19" w14:textId="726F5EC9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2646 от 23.11.2023</w:t>
            </w:r>
          </w:p>
        </w:tc>
        <w:tc>
          <w:tcPr>
            <w:tcW w:w="1262" w:type="dxa"/>
          </w:tcPr>
          <w:p w14:paraId="6C0E507D" w14:textId="663FA177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25916,40</w:t>
            </w:r>
          </w:p>
        </w:tc>
        <w:tc>
          <w:tcPr>
            <w:tcW w:w="1775" w:type="dxa"/>
          </w:tcPr>
          <w:p w14:paraId="7C32C684" w14:textId="34047187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29.11.2023</w:t>
            </w:r>
          </w:p>
        </w:tc>
        <w:tc>
          <w:tcPr>
            <w:tcW w:w="1412" w:type="dxa"/>
          </w:tcPr>
          <w:p w14:paraId="42F6A094" w14:textId="16F67FDD" w:rsidR="00151BE2" w:rsidRPr="00221E8F" w:rsidRDefault="00221E8F" w:rsidP="00221E8F">
            <w:pPr>
              <w:tabs>
                <w:tab w:val="left" w:pos="709"/>
                <w:tab w:val="left" w:pos="851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1E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28.11.2023 9444,37; 16472,03</w:t>
            </w:r>
          </w:p>
        </w:tc>
      </w:tr>
      <w:bookmarkEnd w:id="16"/>
    </w:tbl>
    <w:p w14:paraId="142896A9" w14:textId="42D8B06D" w:rsidR="008048F4" w:rsidRPr="00186D70" w:rsidRDefault="008048F4" w:rsidP="00C709B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53631" w14:textId="77777777" w:rsidR="00FE15C1" w:rsidRDefault="00B70599" w:rsidP="00B70599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</w:t>
      </w:r>
      <w:bookmarkStart w:id="17" w:name="_Hlk18524807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2.4. контрактов</w:t>
      </w:r>
      <w:r w:rsidR="00FE15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7129A45" w14:textId="36BAD83B" w:rsidR="00FE15C1" w:rsidRDefault="00FE15C1" w:rsidP="00B70599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B7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2023 № 015730000252300007701 на сумму 189140,40 руб. на поставку сыра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 счет-фактуре № 80396/2 от 08.09.2023 на сумму 13349,50 руб. произведена по платежному поручению № 775536 от 27 сентября 2023 на сумму 13349,50 руб.,</w:t>
      </w:r>
      <w:r w:rsidR="00D3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дня позже срока, предусмотренного контрактом с даты подписания электронного о приемке.</w:t>
      </w:r>
    </w:p>
    <w:p w14:paraId="1062CA91" w14:textId="2068F583" w:rsidR="00B70599" w:rsidRPr="00186D70" w:rsidRDefault="00FE15C1" w:rsidP="00FE15C1">
      <w:pPr>
        <w:tabs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от 31 июля 2023</w:t>
      </w:r>
      <w:r w:rsidR="00B7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01573000025230000780001 на сумму 503824,86 руб. на поставку свинины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частичная оплата по счет-фактуре № 81899/2 от 13.09.2023 на сумму 19003,46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="00B70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платежному поручению № 775530 от 27.09.2023 на сумму 14620,16 руб. на 2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 срока, предусмотренного контрактом с даты подписания электронного документа о приемке. </w:t>
      </w:r>
    </w:p>
    <w:bookmarkEnd w:id="17"/>
    <w:p w14:paraId="7BEC013B" w14:textId="15869FDD" w:rsidR="00186D70" w:rsidRPr="00186D70" w:rsidRDefault="00186D70" w:rsidP="00186D70">
      <w:pPr>
        <w:tabs>
          <w:tab w:val="left" w:pos="709"/>
        </w:tabs>
        <w:suppressAutoHyphens/>
        <w:spacing w:after="0" w:line="240" w:lineRule="auto"/>
        <w:ind w:left="142"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86D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Меры ответственности поставщ</w:t>
      </w:r>
      <w:r w:rsidR="00BB431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иком</w:t>
      </w:r>
      <w:r w:rsidRPr="00186D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 заказчику не применялись.</w:t>
      </w:r>
    </w:p>
    <w:p w14:paraId="27F83589" w14:textId="77777777" w:rsidR="00186D70" w:rsidRPr="00186D70" w:rsidRDefault="00186D70" w:rsidP="00186D70">
      <w:pPr>
        <w:tabs>
          <w:tab w:val="left" w:pos="709"/>
        </w:tabs>
        <w:suppressAutoHyphens/>
        <w:spacing w:after="0" w:line="240" w:lineRule="auto"/>
        <w:ind w:left="142" w:firstLine="567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86D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Объяснительная главного бухгалтера прилагается.</w:t>
      </w:r>
    </w:p>
    <w:p w14:paraId="5AC4CBD5" w14:textId="2A5C03EE" w:rsidR="005A3057" w:rsidRPr="0098238C" w:rsidRDefault="00186D70" w:rsidP="0098238C">
      <w:pPr>
        <w:tabs>
          <w:tab w:val="left" w:pos="425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14:paraId="1D4CFB6F" w14:textId="377BE3B5" w:rsidR="003629F4" w:rsidRPr="000969BA" w:rsidRDefault="003629F4" w:rsidP="008E7A3E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05D3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492B78EE" w:rsidR="001E7863" w:rsidRPr="001E7863" w:rsidRDefault="001E7863" w:rsidP="008E7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соответствии с пунктом 7 части 8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</w:t>
      </w: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документы: договора, акты выполненных работ (оказанных услуг), товарные накладные, счета.</w:t>
      </w:r>
    </w:p>
    <w:p w14:paraId="28B1BEF2" w14:textId="77777777" w:rsidR="001E7863" w:rsidRPr="001E7863" w:rsidRDefault="001E7863" w:rsidP="008E7A3E">
      <w:pPr>
        <w:tabs>
          <w:tab w:val="left" w:pos="567"/>
          <w:tab w:val="left" w:pos="851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863">
        <w:rPr>
          <w:rFonts w:ascii="Times New Roman" w:hAnsi="Times New Roman" w:cs="Times New Roman"/>
          <w:sz w:val="28"/>
          <w:szCs w:val="28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F710B9" w14:textId="77777777" w:rsidR="001E7863" w:rsidRPr="001E7863" w:rsidRDefault="001E7863" w:rsidP="008E7A3E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5430F9A1" w14:textId="5E26B88C" w:rsidR="00125ECD" w:rsidRDefault="004C4AC6" w:rsidP="008E7A3E">
      <w:pPr>
        <w:tabs>
          <w:tab w:val="left" w:pos="1005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_Hlk134784911"/>
      <w:r>
        <w:rPr>
          <w:rFonts w:ascii="Times New Roman" w:hAnsi="Times New Roman" w:cs="Times New Roman"/>
          <w:sz w:val="28"/>
          <w:szCs w:val="28"/>
        </w:rPr>
        <w:tab/>
      </w:r>
    </w:p>
    <w:p w14:paraId="10FD1CE1" w14:textId="410C56DD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условий предоставления субсидии на финансовое</w:t>
      </w:r>
    </w:p>
    <w:p w14:paraId="59499B09" w14:textId="58CDE2B3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FA5D3D" w:rsidRDefault="00FA5D3D" w:rsidP="00125ECD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«Невельский район»</w:t>
      </w:r>
    </w:p>
    <w:p w14:paraId="224FFA7C" w14:textId="77777777" w:rsidR="00FA5D3D" w:rsidRPr="00FA5D3D" w:rsidRDefault="00FA5D3D" w:rsidP="00125EC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2203" w14:textId="77777777" w:rsidR="00FA5D3D" w:rsidRPr="00FA5D3D" w:rsidRDefault="00FA5D3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Pr="007411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14:paraId="1DAACB6C" w14:textId="77777777" w:rsidR="00FA5D3D" w:rsidRPr="00FA5D3D" w:rsidRDefault="00FA5D3D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6A3725DE" w14:textId="25144BA9" w:rsidR="00224834" w:rsidRPr="00224834" w:rsidRDefault="00FA5D3D" w:rsidP="00D06D9B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Постановлением Администрации Невельского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77</w:t>
      </w:r>
      <w:r w:rsidR="00C94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Учреждению доведено муниципальное задание на выполнение в 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следующих </w:t>
      </w:r>
      <w:r w:rsid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001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0B4AF55" w14:textId="68D32B1F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начального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3185FBBA" w14:textId="3B542ED9" w:rsidR="00065F23" w:rsidRPr="00224834" w:rsidRDefault="00065F23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22483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(очно-заочная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0EB7291F" w14:textId="772102CC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основного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>;</w:t>
      </w:r>
    </w:p>
    <w:p w14:paraId="4FD50AEB" w14:textId="77777777" w:rsidR="00D06D9B" w:rsidRPr="00D06D9B" w:rsidRDefault="00D06D9B" w:rsidP="00D06D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основных общеобразовательных программ основного общего образования (очно-заочная форма);</w:t>
      </w:r>
    </w:p>
    <w:p w14:paraId="4875456B" w14:textId="2CB1989B" w:rsidR="00D06D9B" w:rsidRPr="00D06D9B" w:rsidRDefault="00D06D9B" w:rsidP="00D06D9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- реализация основных общеобразовательных программ основного общего образования (проходящие обучение, по состоянию здоровья на дому, очн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о-заочная</w:t>
      </w:r>
      <w:r w:rsidRPr="00D06D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форма);</w:t>
      </w:r>
    </w:p>
    <w:p w14:paraId="23B14A8D" w14:textId="32788CCD" w:rsidR="00224834" w:rsidRP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программ среднего общего образования</w:t>
      </w:r>
      <w:r w:rsidR="00065F23">
        <w:rPr>
          <w:rFonts w:ascii="Times New Roman" w:hAnsi="Times New Roman" w:cs="Times New Roman"/>
          <w:sz w:val="28"/>
          <w:szCs w:val="28"/>
        </w:rPr>
        <w:t xml:space="preserve"> (очная форма)</w:t>
      </w:r>
      <w:r w:rsidRPr="00224834">
        <w:rPr>
          <w:rFonts w:ascii="Times New Roman" w:hAnsi="Times New Roman" w:cs="Times New Roman"/>
          <w:sz w:val="28"/>
          <w:szCs w:val="28"/>
        </w:rPr>
        <w:t xml:space="preserve">;    </w:t>
      </w:r>
    </w:p>
    <w:p w14:paraId="6385D737" w14:textId="5081DDBC" w:rsidR="00224834" w:rsidRDefault="00224834" w:rsidP="002248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834">
        <w:rPr>
          <w:rFonts w:ascii="Times New Roman" w:hAnsi="Times New Roman" w:cs="Times New Roman"/>
          <w:sz w:val="28"/>
          <w:szCs w:val="28"/>
        </w:rPr>
        <w:t xml:space="preserve">         - предоставление питания</w:t>
      </w:r>
      <w:r w:rsidR="00065F23">
        <w:rPr>
          <w:rFonts w:ascii="Times New Roman" w:hAnsi="Times New Roman" w:cs="Times New Roman"/>
          <w:sz w:val="28"/>
          <w:szCs w:val="28"/>
        </w:rPr>
        <w:t>;</w:t>
      </w:r>
    </w:p>
    <w:p w14:paraId="275837B7" w14:textId="77777777" w:rsidR="00065F23" w:rsidRPr="00152E63" w:rsidRDefault="00065F23" w:rsidP="00065F2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дополнительных общеразвивающих программ (очная форма);</w:t>
      </w:r>
    </w:p>
    <w:p w14:paraId="50097305" w14:textId="43078776" w:rsidR="004B61B3" w:rsidRPr="00FA5D3D" w:rsidRDefault="00065F23" w:rsidP="00065F2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14:paraId="2ADC245D" w14:textId="6233861E" w:rsidR="007801FC" w:rsidRPr="007801FC" w:rsidRDefault="00FA5D3D" w:rsidP="008E7A3E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3D">
        <w:rPr>
          <w:rFonts w:ascii="Times New Roman" w:hAnsi="Times New Roman" w:cs="Times New Roman"/>
          <w:sz w:val="28"/>
          <w:szCs w:val="28"/>
        </w:rPr>
        <w:t xml:space="preserve">       Доведенные в муниципальном задании услуги</w:t>
      </w:r>
      <w:r w:rsidR="001E7E09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FA5D3D">
        <w:rPr>
          <w:rFonts w:ascii="Times New Roman" w:hAnsi="Times New Roman" w:cs="Times New Roman"/>
          <w:sz w:val="28"/>
          <w:szCs w:val="28"/>
        </w:rPr>
        <w:t xml:space="preserve"> соответствуют основным видам деятельности, закрепленным в Уставе Учреждения.</w:t>
      </w:r>
    </w:p>
    <w:p w14:paraId="5A6BC87E" w14:textId="449B32FA" w:rsidR="007801FC" w:rsidRDefault="007801FC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</w:t>
      </w:r>
      <w:r w:rsidR="00915DDF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78.1 БК РФ учреждению в 202</w:t>
      </w:r>
      <w:r w:rsidR="00593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доведено финансовое обеспечение (субсидия) на выполнение муниципального задания в размере </w:t>
      </w:r>
      <w:r w:rsidR="007E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="00624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945581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E2AE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6248E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B33E153" w14:textId="6C573287" w:rsidR="001749F3" w:rsidRDefault="001749F3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0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Учреждению </w:t>
      </w:r>
      <w:r w:rsidR="002077A8">
        <w:rPr>
          <w:rFonts w:ascii="Times New Roman" w:hAnsi="Times New Roman" w:cs="Times New Roman"/>
          <w:sz w:val="28"/>
          <w:szCs w:val="28"/>
        </w:rPr>
        <w:t>с</w:t>
      </w:r>
      <w:r w:rsidRPr="001749F3">
        <w:rPr>
          <w:rFonts w:ascii="Times New Roman" w:hAnsi="Times New Roman" w:cs="Times New Roman"/>
          <w:sz w:val="28"/>
          <w:szCs w:val="28"/>
        </w:rPr>
        <w:t>убсиди</w:t>
      </w:r>
      <w:r w:rsidR="002077A8">
        <w:rPr>
          <w:rFonts w:ascii="Times New Roman" w:hAnsi="Times New Roman" w:cs="Times New Roman"/>
          <w:sz w:val="28"/>
          <w:szCs w:val="28"/>
        </w:rPr>
        <w:t>и</w:t>
      </w:r>
      <w:r w:rsidRPr="001749F3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в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Pr="001749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7BAE">
        <w:rPr>
          <w:rFonts w:ascii="Times New Roman" w:hAnsi="Times New Roman" w:cs="Times New Roman"/>
          <w:sz w:val="28"/>
          <w:szCs w:val="28"/>
        </w:rPr>
        <w:t>У</w:t>
      </w:r>
      <w:r w:rsidRPr="001749F3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2077A8">
        <w:rPr>
          <w:rFonts w:ascii="Times New Roman" w:hAnsi="Times New Roman" w:cs="Times New Roman"/>
          <w:sz w:val="28"/>
          <w:szCs w:val="28"/>
        </w:rPr>
        <w:t>осуществлялось</w:t>
      </w:r>
      <w:r w:rsidRPr="001749F3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2077A8">
        <w:rPr>
          <w:rFonts w:ascii="Times New Roman" w:hAnsi="Times New Roman" w:cs="Times New Roman"/>
          <w:sz w:val="28"/>
          <w:szCs w:val="28"/>
        </w:rPr>
        <w:t xml:space="preserve"> № 1 от 2</w:t>
      </w:r>
      <w:r w:rsidR="00FB7BAE">
        <w:rPr>
          <w:rFonts w:ascii="Times New Roman" w:hAnsi="Times New Roman" w:cs="Times New Roman"/>
          <w:sz w:val="28"/>
          <w:szCs w:val="28"/>
        </w:rPr>
        <w:t>7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7BAE">
        <w:rPr>
          <w:rFonts w:ascii="Times New Roman" w:hAnsi="Times New Roman" w:cs="Times New Roman"/>
          <w:sz w:val="28"/>
          <w:szCs w:val="28"/>
        </w:rPr>
        <w:t>2</w:t>
      </w:r>
      <w:r w:rsidRPr="001749F3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«О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5F5F1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Pr="001749F3">
        <w:rPr>
          <w:rFonts w:ascii="Times New Roman" w:hAnsi="Times New Roman" w:cs="Times New Roman"/>
          <w:sz w:val="28"/>
          <w:szCs w:val="28"/>
        </w:rPr>
        <w:t>из бюджета</w:t>
      </w:r>
      <w:r w:rsidR="008C03DA">
        <w:rPr>
          <w:rFonts w:ascii="Times New Roman" w:hAnsi="Times New Roman" w:cs="Times New Roman"/>
          <w:sz w:val="28"/>
          <w:szCs w:val="28"/>
        </w:rPr>
        <w:t xml:space="preserve"> МО</w:t>
      </w:r>
      <w:r w:rsidR="005F5F1D">
        <w:rPr>
          <w:rFonts w:ascii="Times New Roman" w:hAnsi="Times New Roman" w:cs="Times New Roman"/>
          <w:sz w:val="28"/>
          <w:szCs w:val="28"/>
        </w:rPr>
        <w:t xml:space="preserve"> </w:t>
      </w:r>
      <w:r w:rsidRPr="001749F3">
        <w:rPr>
          <w:rFonts w:ascii="Times New Roman" w:hAnsi="Times New Roman" w:cs="Times New Roman"/>
          <w:sz w:val="28"/>
          <w:szCs w:val="28"/>
        </w:rPr>
        <w:t xml:space="preserve">«Невельский район»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8A3F3E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</w:t>
      </w:r>
      <w:r w:rsidR="002077A8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(</w:t>
      </w:r>
      <w:r w:rsidR="005C7F9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077A8">
        <w:rPr>
          <w:rFonts w:ascii="Times New Roman" w:hAnsi="Times New Roman" w:cs="Times New Roman"/>
          <w:sz w:val="28"/>
          <w:szCs w:val="28"/>
        </w:rPr>
        <w:t>дополнительно</w:t>
      </w:r>
      <w:r w:rsidR="005C7F9B">
        <w:rPr>
          <w:rFonts w:ascii="Times New Roman" w:hAnsi="Times New Roman" w:cs="Times New Roman"/>
          <w:sz w:val="28"/>
          <w:szCs w:val="28"/>
        </w:rPr>
        <w:t>го</w:t>
      </w:r>
      <w:r w:rsidR="002077A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C7F9B">
        <w:rPr>
          <w:rFonts w:ascii="Times New Roman" w:hAnsi="Times New Roman" w:cs="Times New Roman"/>
          <w:sz w:val="28"/>
          <w:szCs w:val="28"/>
        </w:rPr>
        <w:t>я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="00792E7B">
        <w:rPr>
          <w:rFonts w:ascii="Times New Roman" w:hAnsi="Times New Roman" w:cs="Times New Roman"/>
          <w:sz w:val="28"/>
          <w:szCs w:val="28"/>
        </w:rPr>
        <w:t xml:space="preserve">№ </w:t>
      </w:r>
      <w:r w:rsidR="008C03DA">
        <w:rPr>
          <w:rFonts w:ascii="Times New Roman" w:hAnsi="Times New Roman" w:cs="Times New Roman"/>
          <w:sz w:val="28"/>
          <w:szCs w:val="28"/>
        </w:rPr>
        <w:t>6</w:t>
      </w:r>
      <w:r w:rsidR="00792E7B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от 2</w:t>
      </w:r>
      <w:r w:rsidR="008A3F3E">
        <w:rPr>
          <w:rFonts w:ascii="Times New Roman" w:hAnsi="Times New Roman" w:cs="Times New Roman"/>
          <w:sz w:val="28"/>
          <w:szCs w:val="28"/>
        </w:rPr>
        <w:t>7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="002077A8">
        <w:rPr>
          <w:rFonts w:ascii="Times New Roman" w:hAnsi="Times New Roman" w:cs="Times New Roman"/>
          <w:sz w:val="28"/>
          <w:szCs w:val="28"/>
        </w:rPr>
        <w:t>),</w:t>
      </w:r>
      <w:r w:rsidR="00A0540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1749F3">
        <w:rPr>
          <w:rFonts w:ascii="Times New Roman" w:hAnsi="Times New Roman" w:cs="Times New Roman"/>
          <w:sz w:val="28"/>
          <w:szCs w:val="28"/>
        </w:rPr>
        <w:t>, заключенным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 муниципальным бюджетным</w:t>
      </w:r>
      <w:r w:rsidR="0008592B">
        <w:rPr>
          <w:rFonts w:ascii="Times New Roman" w:hAnsi="Times New Roman" w:cs="Times New Roman"/>
          <w:sz w:val="28"/>
          <w:szCs w:val="28"/>
        </w:rPr>
        <w:t xml:space="preserve"> учреждениям на финансовое обеспечение выполнения ими муниципального задания на оказание муниципальных услуг (выполнение работ).</w:t>
      </w:r>
    </w:p>
    <w:p w14:paraId="73F77944" w14:textId="16945A06" w:rsidR="007801FC" w:rsidRPr="00627A48" w:rsidRDefault="00792E7B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9" w:name="_Hlk134782810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151E1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Соглашения денежные средства п</w:t>
      </w:r>
      <w:r w:rsidR="007151E1">
        <w:rPr>
          <w:rFonts w:ascii="Times New Roman" w:hAnsi="Times New Roman" w:cs="Times New Roman"/>
          <w:sz w:val="28"/>
          <w:szCs w:val="28"/>
        </w:rPr>
        <w:t>еречислялись</w:t>
      </w:r>
      <w:r>
        <w:rPr>
          <w:rFonts w:ascii="Times New Roman" w:hAnsi="Times New Roman" w:cs="Times New Roman"/>
          <w:sz w:val="28"/>
          <w:szCs w:val="28"/>
        </w:rPr>
        <w:t xml:space="preserve"> Учреждению ежемесячно</w:t>
      </w:r>
      <w:r w:rsidR="00A0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</w:t>
      </w:r>
      <w:r w:rsidR="001A50E2">
        <w:rPr>
          <w:rFonts w:ascii="Times New Roman" w:hAnsi="Times New Roman" w:cs="Times New Roman"/>
          <w:sz w:val="28"/>
          <w:szCs w:val="28"/>
        </w:rPr>
        <w:t>у</w:t>
      </w:r>
      <w:r w:rsidR="00627A48"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23C57C63" w14:textId="433C0BB2" w:rsidR="00FA56C2" w:rsidRDefault="00FA56C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финансово-хозяйственной деятельности муниципального учреждения (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-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ФХД)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директором </w:t>
      </w:r>
      <w:r w:rsidR="0091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2A55714" w14:textId="0D8D77F4" w:rsid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1942F4">
        <w:rPr>
          <w:rFonts w:ascii="Times New Roman" w:hAnsi="Times New Roman" w:cs="Times New Roman"/>
          <w:sz w:val="28"/>
          <w:szCs w:val="28"/>
        </w:rPr>
        <w:t>На основании Плана ФХД Учреждения на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5E0C">
        <w:rPr>
          <w:rFonts w:ascii="Times New Roman" w:hAnsi="Times New Roman" w:cs="Times New Roman"/>
          <w:sz w:val="28"/>
          <w:szCs w:val="28"/>
        </w:rPr>
        <w:t>4</w:t>
      </w:r>
      <w:r w:rsidRPr="001942F4">
        <w:rPr>
          <w:rFonts w:ascii="Times New Roman" w:hAnsi="Times New Roman" w:cs="Times New Roman"/>
          <w:sz w:val="28"/>
          <w:szCs w:val="28"/>
        </w:rPr>
        <w:t xml:space="preserve"> и 202</w:t>
      </w:r>
      <w:r w:rsidR="00915E0C">
        <w:rPr>
          <w:rFonts w:ascii="Times New Roman" w:hAnsi="Times New Roman" w:cs="Times New Roman"/>
          <w:sz w:val="28"/>
          <w:szCs w:val="28"/>
        </w:rPr>
        <w:t>5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годов (в редакции от </w:t>
      </w:r>
      <w:r w:rsidR="000F1DC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>)  сумма субсидии (лимиты)</w:t>
      </w:r>
      <w:r w:rsidR="000F1DC8">
        <w:rPr>
          <w:rFonts w:ascii="Times New Roman" w:hAnsi="Times New Roman" w:cs="Times New Roman"/>
          <w:sz w:val="28"/>
          <w:szCs w:val="28"/>
        </w:rPr>
        <w:t xml:space="preserve"> на текущий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="000F1DC8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1942F4">
        <w:rPr>
          <w:rFonts w:ascii="Times New Roman" w:hAnsi="Times New Roman" w:cs="Times New Roman"/>
          <w:sz w:val="28"/>
          <w:szCs w:val="28"/>
        </w:rPr>
        <w:t xml:space="preserve"> без остатка прошлых лет составила </w:t>
      </w:r>
      <w:r w:rsidR="008A3F3E">
        <w:rPr>
          <w:rFonts w:ascii="Times New Roman" w:hAnsi="Times New Roman" w:cs="Times New Roman"/>
          <w:sz w:val="28"/>
          <w:szCs w:val="28"/>
        </w:rPr>
        <w:t>31945581</w:t>
      </w:r>
      <w:r w:rsidRPr="001942F4">
        <w:rPr>
          <w:rFonts w:ascii="Times New Roman" w:hAnsi="Times New Roman" w:cs="Times New Roman"/>
          <w:sz w:val="28"/>
          <w:szCs w:val="28"/>
        </w:rPr>
        <w:t>,</w:t>
      </w:r>
      <w:r w:rsidR="008A3F3E">
        <w:rPr>
          <w:rFonts w:ascii="Times New Roman" w:hAnsi="Times New Roman" w:cs="Times New Roman"/>
          <w:sz w:val="28"/>
          <w:szCs w:val="28"/>
        </w:rPr>
        <w:t>02</w:t>
      </w:r>
      <w:r w:rsidRPr="001942F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02F8FA2" w14:textId="41E0CA82" w:rsidR="00627A48" w:rsidRPr="001942F4" w:rsidRDefault="00627A48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4.1.2. Соглашения денежные средства перечис</w:t>
      </w:r>
      <w:r w:rsidR="00447C00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12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>
        <w:rPr>
          <w:rFonts w:ascii="Times New Roman" w:hAnsi="Times New Roman" w:cs="Times New Roman"/>
          <w:sz w:val="28"/>
          <w:szCs w:val="28"/>
        </w:rPr>
        <w:t>Учр</w:t>
      </w:r>
      <w:r w:rsidR="00D03DFA">
        <w:rPr>
          <w:rFonts w:ascii="Times New Roman" w:hAnsi="Times New Roman" w:cs="Times New Roman"/>
          <w:sz w:val="28"/>
          <w:szCs w:val="28"/>
        </w:rPr>
        <w:t>еждения</w:t>
      </w:r>
      <w:r w:rsidR="00447C00">
        <w:rPr>
          <w:rFonts w:ascii="Times New Roman" w:hAnsi="Times New Roman" w:cs="Times New Roman"/>
          <w:sz w:val="28"/>
          <w:szCs w:val="28"/>
        </w:rPr>
        <w:t xml:space="preserve"> в сумме: </w:t>
      </w:r>
      <w:r w:rsidR="008A3F3E">
        <w:rPr>
          <w:rFonts w:ascii="Times New Roman" w:hAnsi="Times New Roman" w:cs="Times New Roman"/>
          <w:sz w:val="28"/>
          <w:szCs w:val="28"/>
        </w:rPr>
        <w:t>31924128</w:t>
      </w:r>
      <w:r w:rsidR="00447C00">
        <w:rPr>
          <w:rFonts w:ascii="Times New Roman" w:hAnsi="Times New Roman" w:cs="Times New Roman"/>
          <w:sz w:val="28"/>
          <w:szCs w:val="28"/>
        </w:rPr>
        <w:t>,</w:t>
      </w:r>
      <w:r w:rsidR="008A3F3E">
        <w:rPr>
          <w:rFonts w:ascii="Times New Roman" w:hAnsi="Times New Roman" w:cs="Times New Roman"/>
          <w:sz w:val="28"/>
          <w:szCs w:val="28"/>
        </w:rPr>
        <w:t>26</w:t>
      </w:r>
      <w:r w:rsidR="00447C00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BF72D1D" w14:textId="5001EAA8" w:rsidR="001942F4" w:rsidRP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2F4">
        <w:rPr>
          <w:rFonts w:ascii="Times New Roman" w:hAnsi="Times New Roman" w:cs="Times New Roman"/>
          <w:sz w:val="28"/>
          <w:szCs w:val="28"/>
        </w:rPr>
        <w:t xml:space="preserve">         Использование Учреждением средств субсидии на выполнение муниципального задания в период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75558CBD" w14:textId="77777777" w:rsidTr="006C4411">
        <w:tc>
          <w:tcPr>
            <w:tcW w:w="3652" w:type="dxa"/>
          </w:tcPr>
          <w:p w14:paraId="548A9DBB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</w:p>
          <w:p w14:paraId="64D1F3DC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5853276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</w:p>
          <w:p w14:paraId="41EDB627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71D57A" w14:textId="77777777" w:rsidR="001942F4" w:rsidRPr="00B12979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4D6829DC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прошлых лет</w:t>
            </w:r>
            <w:r w:rsidR="00803E0D"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77FCE">
              <w:rPr>
                <w:rFonts w:ascii="Times New Roman" w:hAnsi="Times New Roman" w:cs="Times New Roman"/>
                <w:sz w:val="25"/>
                <w:szCs w:val="25"/>
              </w:rPr>
              <w:t>-128235,54</w:t>
            </w: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),</w:t>
            </w:r>
          </w:p>
          <w:p w14:paraId="7050BA70" w14:textId="7E3E0A36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(ф.0503737) по</w:t>
            </w:r>
          </w:p>
          <w:p w14:paraId="640D5844" w14:textId="2D1AB074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состоянию на</w:t>
            </w:r>
          </w:p>
          <w:p w14:paraId="6F001306" w14:textId="31DB0D3B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01.01.202</w:t>
            </w:r>
            <w:r w:rsidR="00915E0C" w:rsidRPr="00B129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14:paraId="70E6C3B7" w14:textId="6052882A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тыс.руб</w:t>
            </w:r>
            <w:proofErr w:type="spellEnd"/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2864" w:type="dxa"/>
          </w:tcPr>
          <w:p w14:paraId="5FEF2B1B" w14:textId="6E5EAD8F" w:rsidR="001942F4" w:rsidRPr="00B12979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>Исполнено по состоянию на 01.01.202</w:t>
            </w:r>
            <w:r w:rsidR="00915E0C" w:rsidRPr="00B12979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12979">
              <w:rPr>
                <w:rFonts w:ascii="Times New Roman" w:hAnsi="Times New Roman" w:cs="Times New Roman"/>
                <w:sz w:val="25"/>
                <w:szCs w:val="25"/>
              </w:rPr>
              <w:t xml:space="preserve"> (кассовый расход)</w:t>
            </w:r>
          </w:p>
        </w:tc>
      </w:tr>
      <w:tr w:rsidR="001942F4" w:rsidRPr="001942F4" w14:paraId="73AEF3B9" w14:textId="77777777" w:rsidTr="006C4411">
        <w:tc>
          <w:tcPr>
            <w:tcW w:w="3652" w:type="dxa"/>
          </w:tcPr>
          <w:p w14:paraId="6E051802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42B30F67" w:rsidR="001942F4" w:rsidRPr="001942F4" w:rsidRDefault="00BE4CF2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21082,3</w:t>
            </w:r>
          </w:p>
        </w:tc>
        <w:tc>
          <w:tcPr>
            <w:tcW w:w="2864" w:type="dxa"/>
          </w:tcPr>
          <w:p w14:paraId="7184188E" w14:textId="18D0E9A3" w:rsidR="001942F4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21077,3</w:t>
            </w:r>
          </w:p>
        </w:tc>
      </w:tr>
      <w:tr w:rsidR="008247E2" w:rsidRPr="001942F4" w14:paraId="50A706DC" w14:textId="77777777" w:rsidTr="006C4411">
        <w:tc>
          <w:tcPr>
            <w:tcW w:w="3652" w:type="dxa"/>
          </w:tcPr>
          <w:p w14:paraId="0E2B7E92" w14:textId="5BCE8D88" w:rsidR="008247E2" w:rsidRPr="00BD1758" w:rsidRDefault="008247E2" w:rsidP="008E7A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2835" w:type="dxa"/>
          </w:tcPr>
          <w:p w14:paraId="56271F8C" w14:textId="77777777" w:rsidR="008247E2" w:rsidRDefault="008247E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5FC3" w14:textId="5480590C" w:rsidR="008247E2" w:rsidRDefault="00BE4CF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47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64" w:type="dxa"/>
          </w:tcPr>
          <w:p w14:paraId="244A56C7" w14:textId="77777777" w:rsidR="008247E2" w:rsidRDefault="008247E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D8292" w14:textId="5F8FDEB1" w:rsidR="008247E2" w:rsidRDefault="00F77FCE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B12979" w:rsidRPr="001942F4" w14:paraId="07CAC779" w14:textId="77777777" w:rsidTr="006C4411">
        <w:tc>
          <w:tcPr>
            <w:tcW w:w="3652" w:type="dxa"/>
          </w:tcPr>
          <w:p w14:paraId="49E28D59" w14:textId="5B2B7B4C" w:rsidR="00B12979" w:rsidRDefault="00B12979" w:rsidP="008E7A3E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Иные выплаты учреждения привлекаемым лицам</w:t>
            </w:r>
          </w:p>
        </w:tc>
        <w:tc>
          <w:tcPr>
            <w:tcW w:w="2835" w:type="dxa"/>
          </w:tcPr>
          <w:p w14:paraId="13556B32" w14:textId="1EBD2DAE" w:rsidR="00B12979" w:rsidRDefault="00BE4CF2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129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64" w:type="dxa"/>
          </w:tcPr>
          <w:p w14:paraId="4EFE2B2A" w14:textId="6FBE1FC0" w:rsidR="00B12979" w:rsidRDefault="00F77FCE" w:rsidP="00824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1942F4" w:rsidRPr="001942F4" w14:paraId="02E67A5C" w14:textId="77777777" w:rsidTr="006C4411">
        <w:tc>
          <w:tcPr>
            <w:tcW w:w="3652" w:type="dxa"/>
          </w:tcPr>
          <w:p w14:paraId="6686E4AB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5113" w14:textId="1BE708FB" w:rsidR="001942F4" w:rsidRPr="001942F4" w:rsidRDefault="00BE4CF2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6335</w:t>
            </w:r>
            <w:r w:rsidR="008247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64" w:type="dxa"/>
          </w:tcPr>
          <w:p w14:paraId="3D472C8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1794" w14:textId="0770FBFC" w:rsidR="001942F4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6333,0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402DC419" w14:textId="77777777" w:rsidTr="006C4411">
        <w:tc>
          <w:tcPr>
            <w:tcW w:w="3652" w:type="dxa"/>
          </w:tcPr>
          <w:p w14:paraId="5EF0DCFC" w14:textId="6940C78A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уплату налогов, сборов и иных платежей</w:t>
            </w:r>
            <w:r w:rsidR="008034B3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595A86EA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A7E9" w14:textId="20E4F6E0" w:rsidR="001942F4" w:rsidRPr="001942F4" w:rsidRDefault="00BE4CF2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8247E2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2864" w:type="dxa"/>
          </w:tcPr>
          <w:p w14:paraId="11945483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E848" w14:textId="24CB4E8E" w:rsidR="001942F4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1942F4" w:rsidRPr="001942F4" w14:paraId="7A716C7E" w14:textId="77777777" w:rsidTr="006C4411">
        <w:tc>
          <w:tcPr>
            <w:tcW w:w="3652" w:type="dxa"/>
          </w:tcPr>
          <w:p w14:paraId="36C8BC2E" w14:textId="52749716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закупку товаров, работ, услуг</w:t>
            </w:r>
            <w:r w:rsidR="00CC274C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4DE7EF47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43F8" w14:textId="1F4721A6" w:rsidR="001942F4" w:rsidRPr="001942F4" w:rsidRDefault="00BE4CF2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1322,0</w:t>
            </w:r>
          </w:p>
        </w:tc>
        <w:tc>
          <w:tcPr>
            <w:tcW w:w="2864" w:type="dxa"/>
          </w:tcPr>
          <w:p w14:paraId="24E35E62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8E8C" w14:textId="17F6424C" w:rsidR="001942F4" w:rsidRPr="001942F4" w:rsidRDefault="00F77FCE" w:rsidP="00F77F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1313,1</w:t>
            </w:r>
          </w:p>
        </w:tc>
      </w:tr>
      <w:tr w:rsidR="00BD1758" w:rsidRPr="001942F4" w14:paraId="68F7162F" w14:textId="77777777" w:rsidTr="006C4411">
        <w:tc>
          <w:tcPr>
            <w:tcW w:w="3652" w:type="dxa"/>
          </w:tcPr>
          <w:p w14:paraId="576D49C0" w14:textId="0F0D6163" w:rsidR="00BD1758" w:rsidRPr="00BD1758" w:rsidRDefault="00BD1758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2CFC" w14:textId="0B30DBC5" w:rsidR="00BD1758" w:rsidRPr="001942F4" w:rsidRDefault="00BE4CF2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3168,5</w:t>
            </w:r>
          </w:p>
        </w:tc>
        <w:tc>
          <w:tcPr>
            <w:tcW w:w="2864" w:type="dxa"/>
          </w:tcPr>
          <w:p w14:paraId="6B696E71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780A" w14:textId="78C86D48" w:rsidR="00BD1758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3168,4</w:t>
            </w:r>
          </w:p>
        </w:tc>
      </w:tr>
      <w:tr w:rsidR="001942F4" w:rsidRPr="001942F4" w14:paraId="2C5E5458" w14:textId="77777777" w:rsidTr="006C4411">
        <w:tc>
          <w:tcPr>
            <w:tcW w:w="3652" w:type="dxa"/>
          </w:tcPr>
          <w:p w14:paraId="6C5C2398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ИТОГО</w:t>
            </w:r>
          </w:p>
        </w:tc>
        <w:tc>
          <w:tcPr>
            <w:tcW w:w="2835" w:type="dxa"/>
          </w:tcPr>
          <w:p w14:paraId="25CE67F2" w14:textId="5AF72806" w:rsidR="001942F4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32074</w:t>
            </w:r>
            <w:r w:rsidR="00B12979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864" w:type="dxa"/>
          </w:tcPr>
          <w:p w14:paraId="7A766DC7" w14:textId="4882F84D" w:rsidR="001942F4" w:rsidRPr="001942F4" w:rsidRDefault="00F77FCE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32052,4</w:t>
            </w:r>
          </w:p>
        </w:tc>
      </w:tr>
    </w:tbl>
    <w:p w14:paraId="2C364132" w14:textId="660CB8E3" w:rsidR="001942F4" w:rsidRPr="00FA56C2" w:rsidRDefault="001942F4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5171F4" w14:textId="011A2369" w:rsidR="008D34CF" w:rsidRDefault="008D34C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Таким образом, несоответствий показателей объема финансового обеспечения в Плане ФХД Учреждения на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с данными бухгалтерского учета по отчету об исполнении Учреждением Плана ФХД на 01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03E0D">
        <w:rPr>
          <w:rFonts w:ascii="Times New Roman" w:hAnsi="Times New Roman" w:cs="Times New Roman"/>
          <w:sz w:val="28"/>
          <w:szCs w:val="28"/>
        </w:rPr>
        <w:t>4 года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 (ф.0503737) не выявлено.</w:t>
      </w:r>
    </w:p>
    <w:p w14:paraId="180D3525" w14:textId="57841B93" w:rsidR="001A4AC5" w:rsidRDefault="001A4AC5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Учреждения в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в общей сумме </w:t>
      </w:r>
      <w:r w:rsidR="00F77FCE">
        <w:rPr>
          <w:rFonts w:ascii="Times New Roman" w:hAnsi="Times New Roman" w:cs="Times New Roman"/>
          <w:sz w:val="28"/>
          <w:szCs w:val="28"/>
        </w:rPr>
        <w:t>32052363,80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E1786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Наибольший удельный вес в общей сумме расходов</w:t>
      </w:r>
      <w:r w:rsidR="001C1357">
        <w:rPr>
          <w:rFonts w:ascii="Times New Roman" w:hAnsi="Times New Roman" w:cs="Times New Roman"/>
          <w:sz w:val="28"/>
          <w:szCs w:val="28"/>
        </w:rPr>
        <w:t>, произведенных за счет средств субсидии на выполнение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занимает показатель оплата труда, за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по данному показателю составили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F77FCE">
        <w:rPr>
          <w:rFonts w:ascii="Times New Roman" w:hAnsi="Times New Roman" w:cs="Times New Roman"/>
          <w:sz w:val="28"/>
          <w:szCs w:val="28"/>
        </w:rPr>
        <w:t>21077383,03</w:t>
      </w:r>
      <w:r w:rsidR="00E2341A">
        <w:rPr>
          <w:rFonts w:ascii="Times New Roman" w:hAnsi="Times New Roman" w:cs="Times New Roman"/>
          <w:sz w:val="28"/>
          <w:szCs w:val="28"/>
        </w:rPr>
        <w:t xml:space="preserve"> </w:t>
      </w:r>
      <w:r w:rsidR="001D7420">
        <w:rPr>
          <w:rFonts w:ascii="Times New Roman" w:hAnsi="Times New Roman" w:cs="Times New Roman"/>
          <w:sz w:val="28"/>
          <w:szCs w:val="28"/>
        </w:rPr>
        <w:t>ру</w:t>
      </w:r>
      <w:r w:rsidR="00F77FCE">
        <w:rPr>
          <w:rFonts w:ascii="Times New Roman" w:hAnsi="Times New Roman" w:cs="Times New Roman"/>
          <w:sz w:val="28"/>
          <w:szCs w:val="28"/>
        </w:rPr>
        <w:t>бля</w:t>
      </w:r>
      <w:r w:rsidR="001D7420">
        <w:rPr>
          <w:rFonts w:ascii="Times New Roman" w:hAnsi="Times New Roman" w:cs="Times New Roman"/>
          <w:sz w:val="28"/>
          <w:szCs w:val="28"/>
        </w:rPr>
        <w:t xml:space="preserve"> или </w:t>
      </w:r>
      <w:r w:rsidR="0058337C">
        <w:rPr>
          <w:rFonts w:ascii="Times New Roman" w:hAnsi="Times New Roman" w:cs="Times New Roman"/>
          <w:sz w:val="28"/>
          <w:szCs w:val="28"/>
        </w:rPr>
        <w:t>65</w:t>
      </w:r>
      <w:r w:rsidR="00E2341A">
        <w:rPr>
          <w:rFonts w:ascii="Times New Roman" w:hAnsi="Times New Roman" w:cs="Times New Roman"/>
          <w:sz w:val="28"/>
          <w:szCs w:val="28"/>
        </w:rPr>
        <w:t>,</w:t>
      </w:r>
      <w:r w:rsidR="0058337C">
        <w:rPr>
          <w:rFonts w:ascii="Times New Roman" w:hAnsi="Times New Roman" w:cs="Times New Roman"/>
          <w:sz w:val="28"/>
          <w:szCs w:val="28"/>
        </w:rPr>
        <w:t>8</w:t>
      </w:r>
      <w:r w:rsidR="001D7420">
        <w:rPr>
          <w:rFonts w:ascii="Times New Roman" w:hAnsi="Times New Roman" w:cs="Times New Roman"/>
          <w:sz w:val="28"/>
          <w:szCs w:val="28"/>
        </w:rPr>
        <w:t xml:space="preserve">%. Расходы на </w:t>
      </w:r>
      <w:r w:rsidR="001F7802" w:rsidRPr="001F7802">
        <w:rPr>
          <w:rFonts w:ascii="Times New Roman" w:hAnsi="Times New Roman" w:cs="Times New Roman"/>
          <w:bCs/>
          <w:sz w:val="28"/>
          <w:szCs w:val="28"/>
        </w:rPr>
        <w:t>взносы по обязательному социальному страхованию на выплаты по оплате труда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58337C">
        <w:rPr>
          <w:rFonts w:ascii="Times New Roman" w:hAnsi="Times New Roman" w:cs="Times New Roman"/>
          <w:bCs/>
          <w:sz w:val="28"/>
          <w:szCs w:val="28"/>
        </w:rPr>
        <w:t>6332722,78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bCs/>
          <w:sz w:val="28"/>
          <w:szCs w:val="28"/>
        </w:rPr>
        <w:t>я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58337C">
        <w:rPr>
          <w:rFonts w:ascii="Times New Roman" w:hAnsi="Times New Roman" w:cs="Times New Roman"/>
          <w:bCs/>
          <w:sz w:val="28"/>
          <w:szCs w:val="28"/>
        </w:rPr>
        <w:t>19,8</w:t>
      </w:r>
      <w:r w:rsidR="001F7802">
        <w:rPr>
          <w:rFonts w:ascii="Times New Roman" w:hAnsi="Times New Roman" w:cs="Times New Roman"/>
          <w:bCs/>
          <w:sz w:val="28"/>
          <w:szCs w:val="28"/>
        </w:rPr>
        <w:t>%,</w:t>
      </w:r>
      <w:r w:rsidR="00474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>
        <w:rPr>
          <w:rFonts w:ascii="Times New Roman" w:hAnsi="Times New Roman" w:cs="Times New Roman"/>
          <w:bCs/>
          <w:sz w:val="28"/>
          <w:szCs w:val="28"/>
        </w:rPr>
        <w:t>расходы по показателю</w:t>
      </w:r>
      <w:r w:rsidR="001F7802" w:rsidRPr="001F7802">
        <w:rPr>
          <w:rFonts w:ascii="Times New Roman" w:hAnsi="Times New Roman" w:cs="Times New Roman"/>
          <w:sz w:val="28"/>
          <w:szCs w:val="28"/>
        </w:rPr>
        <w:t xml:space="preserve"> </w:t>
      </w:r>
      <w:r w:rsidR="001D7420" w:rsidRPr="001F7802">
        <w:rPr>
          <w:rFonts w:ascii="Times New Roman" w:hAnsi="Times New Roman" w:cs="Times New Roman"/>
          <w:sz w:val="28"/>
          <w:szCs w:val="28"/>
        </w:rPr>
        <w:t>закупк</w:t>
      </w:r>
      <w:r w:rsidR="001F7802">
        <w:rPr>
          <w:rFonts w:ascii="Times New Roman" w:hAnsi="Times New Roman" w:cs="Times New Roman"/>
          <w:sz w:val="28"/>
          <w:szCs w:val="28"/>
        </w:rPr>
        <w:t>а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энергетических ресурсов составили </w:t>
      </w:r>
      <w:r w:rsidR="0058337C">
        <w:rPr>
          <w:rFonts w:ascii="Times New Roman" w:hAnsi="Times New Roman" w:cs="Times New Roman"/>
          <w:sz w:val="28"/>
          <w:szCs w:val="28"/>
        </w:rPr>
        <w:t>3168476,19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sz w:val="28"/>
          <w:szCs w:val="28"/>
        </w:rPr>
        <w:t>ей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или </w:t>
      </w:r>
      <w:r w:rsidR="0058337C">
        <w:rPr>
          <w:rFonts w:ascii="Times New Roman" w:hAnsi="Times New Roman" w:cs="Times New Roman"/>
          <w:sz w:val="28"/>
          <w:szCs w:val="28"/>
        </w:rPr>
        <w:t>9,8</w:t>
      </w:r>
      <w:r w:rsidR="001D7420" w:rsidRPr="001F7802">
        <w:rPr>
          <w:rFonts w:ascii="Times New Roman" w:hAnsi="Times New Roman" w:cs="Times New Roman"/>
          <w:sz w:val="28"/>
          <w:szCs w:val="28"/>
        </w:rPr>
        <w:t>%, показатель</w:t>
      </w:r>
      <w:r w:rsidR="001F7802">
        <w:rPr>
          <w:rFonts w:ascii="Times New Roman" w:hAnsi="Times New Roman" w:cs="Times New Roman"/>
          <w:sz w:val="28"/>
          <w:szCs w:val="28"/>
        </w:rPr>
        <w:t xml:space="preserve"> уплата налога на имущество организаций</w:t>
      </w:r>
      <w:r w:rsidR="0094019E">
        <w:rPr>
          <w:rFonts w:ascii="Times New Roman" w:hAnsi="Times New Roman" w:cs="Times New Roman"/>
          <w:sz w:val="28"/>
          <w:szCs w:val="28"/>
        </w:rPr>
        <w:t xml:space="preserve">, </w:t>
      </w:r>
      <w:r w:rsidR="001F7802">
        <w:rPr>
          <w:rFonts w:ascii="Times New Roman" w:hAnsi="Times New Roman" w:cs="Times New Roman"/>
          <w:sz w:val="28"/>
          <w:szCs w:val="28"/>
        </w:rPr>
        <w:t>земельного</w:t>
      </w:r>
      <w:r w:rsidR="008B0453">
        <w:rPr>
          <w:rFonts w:ascii="Times New Roman" w:hAnsi="Times New Roman" w:cs="Times New Roman"/>
          <w:sz w:val="28"/>
          <w:szCs w:val="28"/>
        </w:rPr>
        <w:t xml:space="preserve"> и </w:t>
      </w:r>
      <w:r w:rsidR="0094019E">
        <w:rPr>
          <w:rFonts w:ascii="Times New Roman" w:hAnsi="Times New Roman" w:cs="Times New Roman"/>
          <w:sz w:val="28"/>
          <w:szCs w:val="28"/>
        </w:rPr>
        <w:t>транспортного</w:t>
      </w:r>
      <w:r w:rsidR="001F7802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8B0453">
        <w:rPr>
          <w:rFonts w:ascii="Times New Roman" w:hAnsi="Times New Roman" w:cs="Times New Roman"/>
          <w:sz w:val="28"/>
          <w:szCs w:val="28"/>
        </w:rPr>
        <w:t>, прочих налогов и сборов</w:t>
      </w:r>
      <w:r w:rsidR="001F780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8337C" w:rsidRPr="008B0453">
        <w:rPr>
          <w:rFonts w:ascii="Times New Roman" w:hAnsi="Times New Roman" w:cs="Times New Roman"/>
          <w:sz w:val="28"/>
          <w:szCs w:val="28"/>
        </w:rPr>
        <w:t>138139,22</w:t>
      </w:r>
      <w:r w:rsidR="001F7802" w:rsidRPr="008B0453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 w:rsidRPr="008B0453">
        <w:rPr>
          <w:rFonts w:ascii="Times New Roman" w:hAnsi="Times New Roman" w:cs="Times New Roman"/>
          <w:sz w:val="28"/>
          <w:szCs w:val="28"/>
        </w:rPr>
        <w:t>ей</w:t>
      </w:r>
      <w:r w:rsidR="001D7420" w:rsidRPr="008B0453">
        <w:rPr>
          <w:rFonts w:ascii="Times New Roman" w:hAnsi="Times New Roman" w:cs="Times New Roman"/>
          <w:sz w:val="28"/>
          <w:szCs w:val="28"/>
        </w:rPr>
        <w:t xml:space="preserve"> </w:t>
      </w:r>
      <w:r w:rsidR="001F7802" w:rsidRPr="008B0453">
        <w:rPr>
          <w:rFonts w:ascii="Times New Roman" w:hAnsi="Times New Roman" w:cs="Times New Roman"/>
          <w:sz w:val="28"/>
          <w:szCs w:val="28"/>
        </w:rPr>
        <w:t xml:space="preserve">или </w:t>
      </w:r>
      <w:r w:rsidR="0058337C" w:rsidRPr="008B0453">
        <w:rPr>
          <w:rFonts w:ascii="Times New Roman" w:hAnsi="Times New Roman" w:cs="Times New Roman"/>
          <w:sz w:val="28"/>
          <w:szCs w:val="28"/>
        </w:rPr>
        <w:t>0,43</w:t>
      </w:r>
      <w:r w:rsidR="001F7802" w:rsidRPr="008B0453">
        <w:rPr>
          <w:rFonts w:ascii="Times New Roman" w:hAnsi="Times New Roman" w:cs="Times New Roman"/>
          <w:sz w:val="28"/>
          <w:szCs w:val="28"/>
        </w:rPr>
        <w:t>%,</w:t>
      </w:r>
      <w:r w:rsidR="009C2028" w:rsidRPr="008B04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 w:rsidRPr="008B0453">
        <w:rPr>
          <w:rFonts w:ascii="Times New Roman" w:hAnsi="Times New Roman" w:cs="Times New Roman"/>
          <w:bCs/>
          <w:sz w:val="28"/>
          <w:szCs w:val="28"/>
        </w:rPr>
        <w:t>расходы</w:t>
      </w:r>
      <w:r w:rsidR="001F7802" w:rsidRPr="009C2028">
        <w:rPr>
          <w:rFonts w:ascii="Times New Roman" w:hAnsi="Times New Roman" w:cs="Times New Roman"/>
          <w:sz w:val="28"/>
          <w:szCs w:val="28"/>
        </w:rPr>
        <w:t xml:space="preserve"> по показателю закупка</w:t>
      </w:r>
      <w:r w:rsidR="001F780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9C2028">
        <w:rPr>
          <w:rFonts w:ascii="Times New Roman" w:hAnsi="Times New Roman" w:cs="Times New Roman"/>
          <w:sz w:val="28"/>
          <w:szCs w:val="28"/>
        </w:rPr>
        <w:t xml:space="preserve">, работ и </w:t>
      </w:r>
      <w:r w:rsidR="009C2028" w:rsidRPr="001C1357">
        <w:rPr>
          <w:rFonts w:ascii="Times New Roman" w:hAnsi="Times New Roman" w:cs="Times New Roman"/>
          <w:sz w:val="28"/>
          <w:szCs w:val="28"/>
        </w:rPr>
        <w:t>услуг</w:t>
      </w:r>
      <w:r w:rsidR="0010109C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9C2028" w:rsidRPr="001C1357">
        <w:rPr>
          <w:rFonts w:ascii="Times New Roman" w:hAnsi="Times New Roman" w:cs="Times New Roman"/>
          <w:sz w:val="28"/>
          <w:szCs w:val="28"/>
        </w:rPr>
        <w:t>составил</w:t>
      </w:r>
      <w:r w:rsidR="001B79DB" w:rsidRPr="001C1357">
        <w:rPr>
          <w:rFonts w:ascii="Times New Roman" w:hAnsi="Times New Roman" w:cs="Times New Roman"/>
          <w:sz w:val="28"/>
          <w:szCs w:val="28"/>
        </w:rPr>
        <w:t>и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EF0645">
        <w:rPr>
          <w:rFonts w:ascii="Times New Roman" w:hAnsi="Times New Roman" w:cs="Times New Roman"/>
          <w:sz w:val="28"/>
          <w:szCs w:val="28"/>
        </w:rPr>
        <w:t>1</w:t>
      </w:r>
      <w:r w:rsidR="0058337C">
        <w:rPr>
          <w:rFonts w:ascii="Times New Roman" w:hAnsi="Times New Roman" w:cs="Times New Roman"/>
          <w:sz w:val="28"/>
          <w:szCs w:val="28"/>
        </w:rPr>
        <w:t>313152,58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337C">
        <w:rPr>
          <w:rFonts w:ascii="Times New Roman" w:hAnsi="Times New Roman" w:cs="Times New Roman"/>
          <w:sz w:val="28"/>
          <w:szCs w:val="28"/>
        </w:rPr>
        <w:t>я</w:t>
      </w:r>
      <w:r w:rsidR="00C36BFA">
        <w:rPr>
          <w:rFonts w:ascii="Times New Roman" w:hAnsi="Times New Roman" w:cs="Times New Roman"/>
          <w:sz w:val="28"/>
          <w:szCs w:val="28"/>
        </w:rPr>
        <w:t xml:space="preserve"> </w:t>
      </w:r>
      <w:r w:rsidR="001B79DB" w:rsidRPr="001C1357">
        <w:rPr>
          <w:rFonts w:ascii="Times New Roman" w:hAnsi="Times New Roman" w:cs="Times New Roman"/>
          <w:sz w:val="28"/>
          <w:szCs w:val="28"/>
        </w:rPr>
        <w:t xml:space="preserve">или </w:t>
      </w:r>
      <w:r w:rsidR="0058337C">
        <w:rPr>
          <w:rFonts w:ascii="Times New Roman" w:hAnsi="Times New Roman" w:cs="Times New Roman"/>
          <w:sz w:val="28"/>
          <w:szCs w:val="28"/>
        </w:rPr>
        <w:t>4,10</w:t>
      </w:r>
      <w:r w:rsidR="001B79DB" w:rsidRPr="001C1357">
        <w:rPr>
          <w:rFonts w:ascii="Times New Roman" w:hAnsi="Times New Roman" w:cs="Times New Roman"/>
          <w:sz w:val="28"/>
          <w:szCs w:val="28"/>
        </w:rPr>
        <w:t>%</w:t>
      </w:r>
      <w:r w:rsidR="00EF0645">
        <w:rPr>
          <w:rFonts w:ascii="Times New Roman" w:hAnsi="Times New Roman" w:cs="Times New Roman"/>
          <w:sz w:val="28"/>
          <w:szCs w:val="28"/>
        </w:rPr>
        <w:t>, иные выплаты персоналу учреждения за исключением фонда оплаты труда</w:t>
      </w:r>
      <w:r w:rsidR="001B79DB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EF0645">
        <w:rPr>
          <w:rFonts w:ascii="Times New Roman" w:hAnsi="Times New Roman" w:cs="Times New Roman"/>
          <w:sz w:val="28"/>
          <w:szCs w:val="28"/>
        </w:rPr>
        <w:t xml:space="preserve"> (командировочные расходы), иные выплаты привлекаемым лицам</w:t>
      </w:r>
      <w:r w:rsidR="009B6794">
        <w:rPr>
          <w:rFonts w:ascii="Times New Roman" w:hAnsi="Times New Roman" w:cs="Times New Roman"/>
          <w:sz w:val="28"/>
          <w:szCs w:val="28"/>
        </w:rPr>
        <w:t xml:space="preserve"> к участию в</w:t>
      </w:r>
      <w:r w:rsidR="00EF0645">
        <w:rPr>
          <w:rFonts w:ascii="Times New Roman" w:hAnsi="Times New Roman" w:cs="Times New Roman"/>
          <w:sz w:val="28"/>
          <w:szCs w:val="28"/>
        </w:rPr>
        <w:t xml:space="preserve"> спортивных мероприятиях составили </w:t>
      </w:r>
      <w:r w:rsidR="0058337C">
        <w:rPr>
          <w:rFonts w:ascii="Times New Roman" w:hAnsi="Times New Roman" w:cs="Times New Roman"/>
          <w:sz w:val="28"/>
          <w:szCs w:val="28"/>
        </w:rPr>
        <w:t>22490</w:t>
      </w:r>
      <w:r w:rsidR="00EF0645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58337C">
        <w:rPr>
          <w:rFonts w:ascii="Times New Roman" w:hAnsi="Times New Roman" w:cs="Times New Roman"/>
          <w:sz w:val="28"/>
          <w:szCs w:val="28"/>
        </w:rPr>
        <w:t>0,07</w:t>
      </w:r>
      <w:r w:rsidR="00EF0645">
        <w:rPr>
          <w:rFonts w:ascii="Times New Roman" w:hAnsi="Times New Roman" w:cs="Times New Roman"/>
          <w:sz w:val="28"/>
          <w:szCs w:val="28"/>
        </w:rPr>
        <w:t xml:space="preserve">% </w:t>
      </w:r>
      <w:r w:rsidR="001B79DB" w:rsidRPr="001C1357">
        <w:rPr>
          <w:rFonts w:ascii="Times New Roman" w:hAnsi="Times New Roman" w:cs="Times New Roman"/>
          <w:sz w:val="28"/>
          <w:szCs w:val="28"/>
        </w:rPr>
        <w:t>от общего объема расходов.</w:t>
      </w:r>
    </w:p>
    <w:p w14:paraId="2928C23C" w14:textId="0E77144F" w:rsidR="000741ED" w:rsidRDefault="00D037AE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78.1 </w:t>
      </w:r>
      <w:r w:rsidR="00E3280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субсидия предоставляется на финансовое обеспечение выполнения муниципального задания, поэтому за счет данных средств не должны осуществляться расходы, не связанные с выполнением муниципального задания. В нарушение данной нормы проверкой установлен случай оплаты административного взыскания в виде штрафа за административное правонарушение в пределах санкции статья 6.4 КоАП РФ </w:t>
      </w:r>
      <w:r w:rsidR="00D36F0C">
        <w:rPr>
          <w:rFonts w:ascii="Times New Roman" w:hAnsi="Times New Roman" w:cs="Times New Roman"/>
          <w:sz w:val="28"/>
          <w:szCs w:val="28"/>
        </w:rPr>
        <w:t>(</w:t>
      </w:r>
      <w:r w:rsidR="00E32801">
        <w:rPr>
          <w:rFonts w:ascii="Times New Roman" w:hAnsi="Times New Roman" w:cs="Times New Roman"/>
          <w:sz w:val="28"/>
          <w:szCs w:val="28"/>
        </w:rPr>
        <w:t>постановление № 64 от 13 декабря 2023</w:t>
      </w:r>
      <w:r w:rsidR="004D66A2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Псковской области размер штрафа</w:t>
      </w:r>
      <w:r w:rsidR="00E32801">
        <w:rPr>
          <w:rFonts w:ascii="Times New Roman" w:hAnsi="Times New Roman" w:cs="Times New Roman"/>
          <w:sz w:val="28"/>
          <w:szCs w:val="28"/>
        </w:rPr>
        <w:t xml:space="preserve"> </w:t>
      </w:r>
      <w:r w:rsidR="005E7006">
        <w:rPr>
          <w:rFonts w:ascii="Times New Roman" w:hAnsi="Times New Roman" w:cs="Times New Roman"/>
          <w:sz w:val="28"/>
          <w:szCs w:val="28"/>
        </w:rPr>
        <w:t>10</w:t>
      </w:r>
      <w:r w:rsidR="00E32801">
        <w:rPr>
          <w:rFonts w:ascii="Times New Roman" w:hAnsi="Times New Roman" w:cs="Times New Roman"/>
          <w:sz w:val="28"/>
          <w:szCs w:val="28"/>
        </w:rPr>
        <w:t>000,00 руб</w:t>
      </w:r>
      <w:r w:rsidR="004D66A2">
        <w:rPr>
          <w:rFonts w:ascii="Times New Roman" w:hAnsi="Times New Roman" w:cs="Times New Roman"/>
          <w:sz w:val="28"/>
          <w:szCs w:val="28"/>
        </w:rPr>
        <w:t>.)</w:t>
      </w:r>
      <w:r w:rsidR="00E328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B69F74" w14:textId="77777777" w:rsidR="001F6D77" w:rsidRDefault="000741ED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административного наказания в виде штрафа произошло после проведения </w:t>
      </w:r>
      <w:r w:rsidR="005E7006"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Роспотребнадзора по Псковской области в Невельском, Красногородском, Новоржевском, Опочецком, Пустошкинском, Пушкиногорском, Себежском районах </w:t>
      </w:r>
      <w:r>
        <w:rPr>
          <w:rFonts w:ascii="Times New Roman" w:hAnsi="Times New Roman" w:cs="Times New Roman"/>
          <w:sz w:val="28"/>
          <w:szCs w:val="28"/>
        </w:rPr>
        <w:t>внеплановой проверки санитарно-эпидемиологических требований к эксплуатации общественных помещений, зданий.</w:t>
      </w:r>
      <w:r w:rsidR="00E32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2AAA0" w14:textId="0952C1F7" w:rsidR="00D037AE" w:rsidRDefault="001F6D7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произведена в течение двадцати дней со дня вынесения постановления в размере половины суммы (поручение о перечислении на счет № 201344 от 15.12.2023-5000,00 руб.). (Объяснительная записка главного бухгалтера прилагается).</w:t>
      </w:r>
    </w:p>
    <w:p w14:paraId="46E7DB19" w14:textId="103B15D7" w:rsidR="001F6D77" w:rsidRDefault="001F6D7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Расходование средств субсидии осуществлялось в пределах показателей плана ФХД.</w:t>
      </w:r>
    </w:p>
    <w:p w14:paraId="2161A9BC" w14:textId="7099B511" w:rsidR="001C1357" w:rsidRPr="001C1357" w:rsidRDefault="001C135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50D42412" w14:textId="201AC725" w:rsidR="00BD1758" w:rsidRDefault="001B79DB" w:rsidP="005E700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A4AC5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Pr="001C1357">
        <w:rPr>
          <w:rFonts w:ascii="Times New Roman" w:hAnsi="Times New Roman" w:cs="Times New Roman"/>
          <w:sz w:val="28"/>
          <w:szCs w:val="28"/>
        </w:rPr>
        <w:t>О</w:t>
      </w:r>
      <w:r w:rsidR="001A4AC5" w:rsidRPr="001C1357">
        <w:rPr>
          <w:rFonts w:ascii="Times New Roman" w:hAnsi="Times New Roman" w:cs="Times New Roman"/>
          <w:sz w:val="28"/>
          <w:szCs w:val="28"/>
        </w:rPr>
        <w:t>бъем средств субсидии, предоставленной Учреждению на финансовое обеспечение выполнения муниципального задания,</w:t>
      </w:r>
      <w:r w:rsidR="001A4AC5">
        <w:rPr>
          <w:rFonts w:ascii="Times New Roman" w:hAnsi="Times New Roman" w:cs="Times New Roman"/>
          <w:sz w:val="28"/>
          <w:szCs w:val="28"/>
        </w:rPr>
        <w:t xml:space="preserve">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  <w:r w:rsidR="005E70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6A917" w14:textId="77777777" w:rsidR="005E7006" w:rsidRPr="005E7006" w:rsidRDefault="005E7006" w:rsidP="005E700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14:paraId="00E790DA" w14:textId="77777777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8D34CF" w:rsidRDefault="008D34CF" w:rsidP="008E7A3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</w:t>
      </w:r>
    </w:p>
    <w:p w14:paraId="7A38C65D" w14:textId="6A41AC11" w:rsidR="00FA56C2" w:rsidRPr="007801FC" w:rsidRDefault="00FA56C2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E2E93D" w14:textId="16B5ACD1" w:rsidR="008D34CF" w:rsidRDefault="008D34CF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8D34CF">
        <w:rPr>
          <w:rFonts w:ascii="Times New Roman" w:hAnsi="Times New Roman" w:cs="Times New Roman"/>
          <w:sz w:val="28"/>
          <w:szCs w:val="28"/>
        </w:rPr>
        <w:t>4.2.1. муниципального задания № 00</w:t>
      </w:r>
      <w:r w:rsidR="00364D74">
        <w:rPr>
          <w:rFonts w:ascii="Times New Roman" w:hAnsi="Times New Roman" w:cs="Times New Roman"/>
          <w:sz w:val="28"/>
          <w:szCs w:val="28"/>
        </w:rPr>
        <w:t>2</w:t>
      </w:r>
      <w:r w:rsidRPr="008D34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0D8C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>-202</w:t>
      </w:r>
      <w:r w:rsidR="00180D8C">
        <w:rPr>
          <w:rFonts w:ascii="Times New Roman" w:hAnsi="Times New Roman" w:cs="Times New Roman"/>
          <w:sz w:val="28"/>
          <w:szCs w:val="28"/>
        </w:rPr>
        <w:t>5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годов, доведенного 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7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ОУ </w:t>
      </w:r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СОШ №1 им. </w:t>
      </w:r>
      <w:proofErr w:type="spellStart"/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К.С.Заслонова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</w:t>
      </w:r>
      <w:r w:rsidRPr="008D34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Невельского района от </w:t>
      </w:r>
      <w:r w:rsidR="008818DC"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D34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2</w:t>
      </w:r>
      <w:r w:rsidRPr="008D34CF">
        <w:rPr>
          <w:rFonts w:ascii="Times New Roman" w:hAnsi="Times New Roman" w:cs="Times New Roman"/>
          <w:sz w:val="28"/>
          <w:szCs w:val="28"/>
        </w:rPr>
        <w:t xml:space="preserve"> № </w:t>
      </w:r>
      <w:r w:rsidR="00474D87">
        <w:rPr>
          <w:rFonts w:ascii="Times New Roman" w:hAnsi="Times New Roman" w:cs="Times New Roman"/>
          <w:sz w:val="28"/>
          <w:szCs w:val="28"/>
        </w:rPr>
        <w:t>77</w:t>
      </w:r>
      <w:r w:rsidR="00364D74">
        <w:rPr>
          <w:rFonts w:ascii="Times New Roman" w:hAnsi="Times New Roman" w:cs="Times New Roman"/>
          <w:sz w:val="28"/>
          <w:szCs w:val="28"/>
        </w:rPr>
        <w:t>8</w:t>
      </w:r>
      <w:r w:rsidRPr="008D34CF">
        <w:rPr>
          <w:rFonts w:ascii="Times New Roman" w:hAnsi="Times New Roman" w:cs="Times New Roman"/>
          <w:sz w:val="28"/>
          <w:szCs w:val="28"/>
        </w:rPr>
        <w:t xml:space="preserve">, </w:t>
      </w:r>
      <w:r w:rsidR="00707E3C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чреждением в срок до 1 декабря 202</w:t>
      </w:r>
      <w:r w:rsidR="00474D87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550">
        <w:rPr>
          <w:rFonts w:ascii="Times New Roman" w:hAnsi="Times New Roman" w:cs="Times New Roman"/>
          <w:sz w:val="28"/>
          <w:szCs w:val="28"/>
        </w:rPr>
        <w:t xml:space="preserve"> </w:t>
      </w:r>
      <w:r w:rsidRPr="008D34CF">
        <w:rPr>
          <w:rFonts w:ascii="Times New Roman" w:hAnsi="Times New Roman" w:cs="Times New Roman"/>
          <w:sz w:val="28"/>
          <w:szCs w:val="28"/>
        </w:rPr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>
        <w:rPr>
          <w:rFonts w:ascii="Times New Roman" w:hAnsi="Times New Roman" w:cs="Times New Roman"/>
          <w:sz w:val="28"/>
          <w:szCs w:val="28"/>
        </w:rPr>
        <w:t>30</w:t>
      </w:r>
      <w:r w:rsidR="005B1E4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D34CF">
        <w:rPr>
          <w:rFonts w:ascii="Times New Roman" w:hAnsi="Times New Roman" w:cs="Times New Roman"/>
          <w:sz w:val="28"/>
          <w:szCs w:val="28"/>
        </w:rPr>
        <w:t>202</w:t>
      </w:r>
      <w:r w:rsidR="005B1E4D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</w:t>
      </w:r>
      <w:r w:rsidR="005B1E4D">
        <w:rPr>
          <w:rFonts w:ascii="Times New Roman" w:hAnsi="Times New Roman" w:cs="Times New Roman"/>
          <w:sz w:val="28"/>
          <w:szCs w:val="28"/>
        </w:rPr>
        <w:t>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, что также соответствует требованиям </w:t>
      </w:r>
      <w:r w:rsidR="00B465A6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чредителя.</w:t>
      </w:r>
    </w:p>
    <w:p w14:paraId="69EE4502" w14:textId="52B395DB" w:rsidR="002F4959" w:rsidRPr="008D34CF" w:rsidRDefault="002F4959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представлены в форме соответствующей форме, 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</w:t>
      </w:r>
      <w:r w:rsidR="00364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№ 670.</w:t>
      </w:r>
    </w:p>
    <w:p w14:paraId="3A535882" w14:textId="1126A896" w:rsidR="008D34CF" w:rsidRPr="008C027F" w:rsidRDefault="008D34CF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7A0C">
        <w:rPr>
          <w:rFonts w:ascii="Times New Roman" w:hAnsi="Times New Roman" w:cs="Times New Roman"/>
          <w:sz w:val="28"/>
          <w:szCs w:val="28"/>
        </w:rPr>
        <w:t xml:space="preserve">Значение показателей объема государственных услуг по реализации основных общеобразовательных программ определяется </w:t>
      </w:r>
      <w:r w:rsidR="006B7A0C" w:rsidRPr="008C027F">
        <w:rPr>
          <w:rFonts w:ascii="Times New Roman" w:hAnsi="Times New Roman" w:cs="Times New Roman"/>
          <w:sz w:val="28"/>
          <w:szCs w:val="28"/>
        </w:rPr>
        <w:t>в</w:t>
      </w:r>
      <w:r w:rsidRPr="008C027F">
        <w:rPr>
          <w:rFonts w:ascii="Times New Roman" w:hAnsi="Times New Roman" w:cs="Times New Roman"/>
          <w:sz w:val="28"/>
          <w:szCs w:val="28"/>
        </w:rPr>
        <w:t xml:space="preserve">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</w:t>
      </w:r>
      <w:r w:rsidR="00932A0D" w:rsidRPr="008C027F">
        <w:rPr>
          <w:rFonts w:ascii="Times New Roman" w:hAnsi="Times New Roman" w:cs="Times New Roman"/>
          <w:sz w:val="28"/>
          <w:szCs w:val="28"/>
        </w:rPr>
        <w:t xml:space="preserve"> </w:t>
      </w:r>
      <w:r w:rsidRPr="008C027F">
        <w:rPr>
          <w:rFonts w:ascii="Times New Roman" w:hAnsi="Times New Roman" w:cs="Times New Roman"/>
          <w:sz w:val="28"/>
          <w:szCs w:val="28"/>
        </w:rPr>
        <w:t>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год и плановый период, утвержденн</w:t>
      </w:r>
      <w:r w:rsidR="009F17DD" w:rsidRPr="008C027F">
        <w:rPr>
          <w:rFonts w:ascii="Times New Roman" w:hAnsi="Times New Roman" w:cs="Times New Roman"/>
          <w:sz w:val="28"/>
          <w:szCs w:val="28"/>
        </w:rPr>
        <w:t>о</w:t>
      </w:r>
      <w:r w:rsidRPr="008C027F">
        <w:rPr>
          <w:rFonts w:ascii="Times New Roman" w:hAnsi="Times New Roman" w:cs="Times New Roman"/>
          <w:sz w:val="28"/>
          <w:szCs w:val="28"/>
        </w:rPr>
        <w:t xml:space="preserve">й распоряжением Министерства образования </w:t>
      </w:r>
      <w:r w:rsidR="00932A0D" w:rsidRPr="008C027F">
        <w:rPr>
          <w:rFonts w:ascii="Times New Roman" w:hAnsi="Times New Roman" w:cs="Times New Roman"/>
          <w:sz w:val="28"/>
          <w:szCs w:val="28"/>
        </w:rPr>
        <w:t>и науки РФ № Р-129 от 18 августа 2015</w:t>
      </w:r>
      <w:r w:rsidR="00D02133" w:rsidRPr="008C02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FAF91" w14:textId="6857889E" w:rsidR="00D02133" w:rsidRPr="00D02133" w:rsidRDefault="00D02133" w:rsidP="008E7A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02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8C027F">
        <w:rPr>
          <w:rFonts w:ascii="Times New Roman" w:hAnsi="Times New Roman" w:cs="Times New Roman"/>
          <w:sz w:val="28"/>
          <w:szCs w:val="28"/>
        </w:rPr>
        <w:t xml:space="preserve"> Проведена выборочная проверка отраженных в отчете об исполнении</w:t>
      </w:r>
      <w:r w:rsidRPr="00D02133">
        <w:rPr>
          <w:rFonts w:ascii="Times New Roman" w:hAnsi="Times New Roman" w:cs="Times New Roman"/>
          <w:sz w:val="28"/>
          <w:szCs w:val="28"/>
        </w:rPr>
        <w:t xml:space="preserve">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 значений показателей объема следующих муниципальных услуг:</w:t>
      </w:r>
    </w:p>
    <w:p w14:paraId="4E4F0BCA" w14:textId="77777777" w:rsidR="00D02133" w:rsidRP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начального общего образования (очная форма);</w:t>
      </w:r>
    </w:p>
    <w:p w14:paraId="4984347A" w14:textId="572AABFF" w:rsid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- реализация основных общеобразовательных программ основного общего образования (очная форма);</w:t>
      </w:r>
    </w:p>
    <w:p w14:paraId="063D9A1A" w14:textId="128595BF" w:rsidR="00C543E4" w:rsidRDefault="005F1590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среднего общего образования</w:t>
      </w:r>
      <w:r w:rsidR="00076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(очная форма)</w:t>
      </w:r>
      <w:r w:rsidR="00364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20B1ED" w14:textId="448C6027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 проведении проверки были рассмотрены следующие документы:</w:t>
      </w:r>
    </w:p>
    <w:p w14:paraId="5851A21E" w14:textId="22396356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статистическая форма ОО-1 на 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/202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года по состоянию на 20 сентября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394DABE" w14:textId="6A21AAD3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количественный состав обучающихся в Учреждении на 01 января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года;</w:t>
      </w:r>
    </w:p>
    <w:p w14:paraId="50FB20FD" w14:textId="1F294A4D" w:rsidR="005437EB" w:rsidRP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приказы Учреждения о зачислении и отчислении обучающихся за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245ACB5A" w14:textId="3F806BBC" w:rsidR="009F17DD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Результаты анализа приведены в Приложении № 1 к акту.</w:t>
      </w:r>
    </w:p>
    <w:p w14:paraId="3CB1E30A" w14:textId="6AC99FD5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Установлены факты недостоверного отражения данных в отчете о выполнении муниципального задания, не пов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лиявшие 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размера субсидии на выполнение муниципального задания.</w:t>
      </w:r>
    </w:p>
    <w:p w14:paraId="52E0D94F" w14:textId="15CF86E5" w:rsidR="009F17DD" w:rsidRDefault="009F17D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Фактов невыполнения (недостижения) показателей, характеризующих качество и объем муниципальной услуги (работы) не установлено.</w:t>
      </w:r>
    </w:p>
    <w:p w14:paraId="70D13D79" w14:textId="1FFA110D" w:rsidR="00F06DC0" w:rsidRDefault="009F17DD" w:rsidP="008E7A3E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14:paraId="4FE2F07E" w14:textId="77777777" w:rsidR="00AE3CC2" w:rsidRDefault="00AE3CC2" w:rsidP="00AE3C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6E1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49BC1C36" w14:textId="5030F521" w:rsidR="005B1E4D" w:rsidRPr="00AE3CC2" w:rsidRDefault="005B1E4D" w:rsidP="00AE3CC2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4D3C06" w14:textId="3F0B3A3B" w:rsidR="008C027F" w:rsidRDefault="004B691A" w:rsidP="00AF2E36">
      <w:pPr>
        <w:tabs>
          <w:tab w:val="left" w:pos="709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1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F2E36" w:rsidRPr="00AF2E3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пункта 2 части 8 статьи 16 Закона объем закупок, запланированный в плане – графике Учреждения на 2023 год не приведен в соответствие с показателями Плана ФХД на закупку товаров, работ и услуг.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314B580" w14:textId="6CB15559" w:rsidR="00B9767C" w:rsidRDefault="008C027F" w:rsidP="00AF2E36">
      <w:pPr>
        <w:tabs>
          <w:tab w:val="left" w:pos="709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</w:t>
      </w:r>
      <w:r w:rsidR="00B9767C" w:rsidRPr="0050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13.1 статьи 34 Закона 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пять случаев 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поставленного товара, предусмотренн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контрактами до подписания электронного документа о приемке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2D4B41" w14:textId="243080C7" w:rsidR="00B9767C" w:rsidRPr="004B691A" w:rsidRDefault="000561C6" w:rsidP="00A17085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97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В нарушение </w:t>
      </w:r>
      <w:r w:rsidR="0048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</w:t>
      </w:r>
      <w:r w:rsidR="009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контрактов установлены два случая оплаты поставленного </w:t>
      </w:r>
      <w:proofErr w:type="gramStart"/>
      <w:r w:rsidR="009C76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="00A17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позже</w:t>
      </w:r>
      <w:proofErr w:type="gramEnd"/>
      <w:r w:rsidR="009C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срока.</w:t>
      </w:r>
    </w:p>
    <w:p w14:paraId="760D1A3D" w14:textId="0A5BECDE" w:rsidR="00D21D91" w:rsidRPr="005B1E4D" w:rsidRDefault="005B1E4D" w:rsidP="008E7A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767C">
        <w:rPr>
          <w:rFonts w:ascii="Times New Roman" w:hAnsi="Times New Roman" w:cs="Times New Roman"/>
          <w:sz w:val="28"/>
          <w:szCs w:val="28"/>
        </w:rPr>
        <w:t>3</w:t>
      </w:r>
      <w:r w:rsidR="0071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27F">
        <w:rPr>
          <w:rFonts w:ascii="Times New Roman" w:hAnsi="Times New Roman" w:cs="Times New Roman"/>
          <w:sz w:val="28"/>
          <w:szCs w:val="28"/>
        </w:rPr>
        <w:t xml:space="preserve">В нарушение пункта 1 статьи 78.1 Бюджетного кодекса Российской Федерации Учреждением произведена оплата административного взыскания в </w:t>
      </w:r>
      <w:r w:rsidR="006A6EAC">
        <w:rPr>
          <w:rFonts w:ascii="Times New Roman" w:hAnsi="Times New Roman" w:cs="Times New Roman"/>
          <w:sz w:val="28"/>
          <w:szCs w:val="28"/>
        </w:rPr>
        <w:t xml:space="preserve">виде штрафа в </w:t>
      </w:r>
      <w:r w:rsidR="00E2727F">
        <w:rPr>
          <w:rFonts w:ascii="Times New Roman" w:hAnsi="Times New Roman" w:cs="Times New Roman"/>
          <w:sz w:val="28"/>
          <w:szCs w:val="28"/>
        </w:rPr>
        <w:t>сумме 5000,00 руб. за счет средств субсидии на финансовое обеспечение выполнения муниципального задания</w:t>
      </w:r>
      <w:r w:rsidRPr="005B1E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C64CA8" w14:textId="47D8C173" w:rsidR="00E2727F" w:rsidRDefault="004C4582" w:rsidP="00E2727F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6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72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Установлены факты недостоверного отражения данных в отчете о выполнении муниципального задания, не повлиявшие на изменение размера субсидии на выполнение муниципального задания.</w:t>
      </w:r>
    </w:p>
    <w:p w14:paraId="45781FE8" w14:textId="61823D2E" w:rsidR="008B682A" w:rsidRDefault="008B682A" w:rsidP="008E7A3E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26F0D" w14:textId="77777777" w:rsidR="008B682A" w:rsidRPr="004171A1" w:rsidRDefault="008B682A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E2BDF" w14:textId="2C472EDC" w:rsidR="008B682A" w:rsidRDefault="008B682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141DAE9D" w14:textId="51C089D6" w:rsidR="004B691A" w:rsidRDefault="004B691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95C308" w14:textId="75D87B6A" w:rsidR="008B682A" w:rsidRPr="00E12040" w:rsidRDefault="008B682A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0D037BF2" w14:textId="77777777" w:rsidR="001F2E94" w:rsidRPr="00E12040" w:rsidRDefault="001F2E94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C3D8A3" w14:textId="7EE4AD59" w:rsidR="00681C20" w:rsidRPr="00E12040" w:rsidRDefault="00681C20" w:rsidP="008E7A3E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 Копия Устава </w:t>
      </w:r>
      <w:r w:rsidRPr="00E12040">
        <w:rPr>
          <w:rFonts w:ascii="Times New Roman" w:hAnsi="Times New Roman" w:cs="Times New Roman"/>
          <w:sz w:val="28"/>
          <w:szCs w:val="28"/>
        </w:rPr>
        <w:t>М</w:t>
      </w:r>
      <w:r w:rsidR="001F2E94" w:rsidRPr="00E12040">
        <w:rPr>
          <w:rFonts w:ascii="Times New Roman" w:hAnsi="Times New Roman" w:cs="Times New Roman"/>
          <w:sz w:val="28"/>
          <w:szCs w:val="28"/>
        </w:rPr>
        <w:t>ОУ СОШ</w:t>
      </w:r>
      <w:r w:rsidR="008E0B8D" w:rsidRPr="00E12040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8E0B8D" w:rsidRPr="00E12040">
        <w:rPr>
          <w:rFonts w:ascii="Times New Roman" w:hAnsi="Times New Roman" w:cs="Times New Roman"/>
          <w:sz w:val="28"/>
          <w:szCs w:val="28"/>
        </w:rPr>
        <w:t>им.К.С.Заслонова</w:t>
      </w:r>
      <w:proofErr w:type="spellEnd"/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122641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B61E8D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122641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1F2E94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B61E8D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329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– </w:t>
      </w:r>
      <w:r w:rsidR="00B61E8D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л.</w:t>
      </w:r>
    </w:p>
    <w:p w14:paraId="4A5AC041" w14:textId="3134F570" w:rsidR="00681C20" w:rsidRPr="00E12040" w:rsidRDefault="00681C20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hAnsi="Times New Roman" w:cs="Times New Roman"/>
          <w:sz w:val="28"/>
          <w:szCs w:val="28"/>
        </w:rPr>
        <w:t xml:space="preserve">2.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лицензии на осуществление образовательной деятельности</w:t>
      </w:r>
      <w:r w:rsidR="0045116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122641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04</w:t>
      </w:r>
      <w:r w:rsidR="0045116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05</w:t>
      </w:r>
      <w:r w:rsidR="0045116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.201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="0045116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2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650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– на 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760275DE" w14:textId="3AB1DAE3" w:rsidR="008814E9" w:rsidRPr="00E12040" w:rsidRDefault="00451164" w:rsidP="00B61E8D">
      <w:pPr>
        <w:tabs>
          <w:tab w:val="left" w:pos="4253"/>
        </w:tabs>
        <w:spacing w:after="0"/>
        <w:ind w:left="142" w:right="-1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3. Копия </w:t>
      </w:r>
      <w:r w:rsidR="00122641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выписки о государственной аккредитации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04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22641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05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.201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Л035-01256-60/00203576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0C8FA315" w14:textId="495622BE" w:rsidR="00702147" w:rsidRPr="00E12040" w:rsidRDefault="00702147" w:rsidP="00702147">
      <w:pPr>
        <w:tabs>
          <w:tab w:val="left" w:pos="142"/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B61E8D"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договора на оказание услуг по ведению бюджетного (бухгалтерского) учета от 10.01.2022 №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–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168E4BB1" w14:textId="4EB1AC09" w:rsidR="00681C20" w:rsidRPr="00E12040" w:rsidRDefault="00B61E8D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4411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Копия плана ФХД на 202</w:t>
      </w:r>
      <w:r w:rsidR="001F2E94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и плановый период 202</w:t>
      </w:r>
      <w:r w:rsidR="001F2E94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B4CD7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202</w:t>
      </w:r>
      <w:r w:rsidR="001F2E94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на – </w:t>
      </w:r>
      <w:r w:rsidR="006A6EAC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51164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1C20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л. </w:t>
      </w:r>
    </w:p>
    <w:p w14:paraId="6BFA831D" w14:textId="5FD9D0DB" w:rsidR="00681C20" w:rsidRPr="00E12040" w:rsidRDefault="00681C20" w:rsidP="008E7A3E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6C2735"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61E8D"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702147"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C2735"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1204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плана-графика закупок товаров, работ, услуг на 202</w:t>
      </w:r>
      <w:r w:rsidR="00035B08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финансовый год и плановый период 202</w:t>
      </w:r>
      <w:r w:rsidR="00035B08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035B08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2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                                                                                                                      </w:t>
      </w:r>
    </w:p>
    <w:p w14:paraId="0484EA1F" w14:textId="632B4C68" w:rsidR="00681C20" w:rsidRPr="00E12040" w:rsidRDefault="00681C20" w:rsidP="00702147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70214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Копии</w:t>
      </w:r>
      <w:r w:rsidR="00362A4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контрактов,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договоров:</w:t>
      </w:r>
    </w:p>
    <w:p w14:paraId="5705A4C6" w14:textId="74EF7CE7" w:rsidR="003B4CD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01573000025230000770001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0E8F1C2B" w14:textId="7C06BFAA" w:rsidR="003B4CD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01573000025230000780001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2338681A" w14:textId="58C61A48" w:rsidR="003B4CD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B61E8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01573000025230000790001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.0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45FE760D" w14:textId="745BEF0E" w:rsidR="003B4CD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006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л.;</w:t>
      </w:r>
    </w:p>
    <w:p w14:paraId="4E03AAF0" w14:textId="3497B612" w:rsidR="003B4CD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362A4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34A15F9" w14:textId="1E5120D0" w:rsidR="00380B07" w:rsidRPr="00E12040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30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08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1F0B7091" w14:textId="76B63D70" w:rsidR="00F00829" w:rsidRPr="00E12040" w:rsidRDefault="00F00829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134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24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08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.2023 –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744C0048" w14:textId="27CA6691" w:rsidR="00B83844" w:rsidRPr="00E12040" w:rsidRDefault="00EE5830" w:rsidP="00EE5830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№ 100 от 27.10.2023 – на 3 л.</w:t>
      </w:r>
      <w:bookmarkStart w:id="20" w:name="_Hlk181884895"/>
    </w:p>
    <w:bookmarkEnd w:id="20"/>
    <w:p w14:paraId="0471D965" w14:textId="1FD8C5C2" w:rsidR="003B4CD7" w:rsidRPr="00E12040" w:rsidRDefault="00EE5830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Копия приказа о назначении контрактного управляющего от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08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12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.20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16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60</w:t>
      </w:r>
      <w:r w:rsidR="003B4CD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– на 1л.</w:t>
      </w:r>
    </w:p>
    <w:p w14:paraId="238F925E" w14:textId="579CC194" w:rsidR="00227C53" w:rsidRPr="00E12040" w:rsidRDefault="00EE5830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Копия приказа об утверждении должностного положения (регламента) контрактного управляющего от 27.11.2020 №1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7 на –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</w:t>
      </w:r>
    </w:p>
    <w:p w14:paraId="22A3B4F7" w14:textId="71683AE3" w:rsidR="009B720D" w:rsidRPr="00E12040" w:rsidRDefault="00702147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.Копия приказа 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работы, оказанной услуги) в рамках исполнения контракта (отдельного этапа исполнения контракта)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09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.12.20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21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136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на 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1 </w:t>
      </w:r>
      <w:r w:rsidR="00380B0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089D3DB9" w14:textId="06C8D0FA" w:rsidR="009B720D" w:rsidRPr="00E12040" w:rsidRDefault="00B83844" w:rsidP="007021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.Копия приказа о </w:t>
      </w:r>
      <w:r w:rsidR="0086492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</w:t>
      </w:r>
      <w:r w:rsidR="0070214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r w:rsidR="00702147" w:rsidRPr="00E1204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государственным </w:t>
      </w:r>
      <w:r w:rsidR="00702147" w:rsidRPr="00E12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(муниципальным) контрактом и проведении экспертизы результатов, предусмотренных контрактом, заключенным для нужд Муниципального общеобразовательного учрежде</w:t>
      </w:r>
      <w:r w:rsidR="00EE5830" w:rsidRPr="00E12040">
        <w:rPr>
          <w:rFonts w:ascii="Times New Roman" w:hAnsi="Times New Roman" w:cs="Times New Roman"/>
          <w:color w:val="000000"/>
          <w:sz w:val="28"/>
          <w:szCs w:val="28"/>
        </w:rPr>
        <w:t xml:space="preserve">ния средняя общеобразовательная школа №1 </w:t>
      </w:r>
      <w:proofErr w:type="spellStart"/>
      <w:r w:rsidR="00EE5830" w:rsidRPr="00E12040">
        <w:rPr>
          <w:rFonts w:ascii="Times New Roman" w:hAnsi="Times New Roman" w:cs="Times New Roman"/>
          <w:color w:val="000000"/>
          <w:sz w:val="28"/>
          <w:szCs w:val="28"/>
        </w:rPr>
        <w:t>им.К.С.Заслонова</w:t>
      </w:r>
      <w:proofErr w:type="spellEnd"/>
      <w:r w:rsidR="00EE5830" w:rsidRPr="00E12040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Невеля</w:t>
      </w:r>
      <w:r w:rsidR="00702147" w:rsidRPr="00E12040">
        <w:rPr>
          <w:rFonts w:ascii="Times New Roman" w:hAnsi="Times New Roman" w:cs="Times New Roman"/>
          <w:color w:val="000000"/>
          <w:sz w:val="28"/>
          <w:szCs w:val="28"/>
        </w:rPr>
        <w:t xml:space="preserve"> Псковской области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0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.12.20</w:t>
      </w:r>
      <w:r w:rsidR="0086492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035B0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92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- на </w:t>
      </w:r>
      <w:r w:rsidR="00EE5830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86492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</w:t>
      </w:r>
    </w:p>
    <w:p w14:paraId="5422DA57" w14:textId="10A26AC9" w:rsidR="009B720D" w:rsidRPr="00E12040" w:rsidRDefault="009B720D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70214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C4411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Копия Соглашения о предоставлении субсидии</w:t>
      </w:r>
      <w:r w:rsidR="008360F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от 2</w:t>
      </w:r>
      <w:r w:rsidR="008E7A3E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="008360F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.12.202</w:t>
      </w:r>
      <w:r w:rsidR="008E7A3E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2</w:t>
      </w:r>
      <w:r w:rsidR="008360F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№1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07C5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</w:t>
      </w:r>
      <w:r w:rsidR="00F07C58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814B6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3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л.  </w:t>
      </w:r>
    </w:p>
    <w:p w14:paraId="581F3031" w14:textId="17FC4EBD" w:rsidR="009B720D" w:rsidRPr="00E12040" w:rsidRDefault="009B720D" w:rsidP="008E7A3E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70214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Отчет об исполнении плана ФХД (ф.0503737) – на </w:t>
      </w:r>
      <w:r w:rsidR="00F00829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5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3814EEF6" w14:textId="77777777" w:rsidR="0061734C" w:rsidRPr="00E12040" w:rsidRDefault="009B720D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6C4411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2147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6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Сведения о численности на 01.01.2023,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опии приказов о зачислении и </w:t>
      </w:r>
    </w:p>
    <w:p w14:paraId="7B513858" w14:textId="6A5688BA" w:rsidR="009B720D" w:rsidRPr="00E12040" w:rsidRDefault="0061734C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отчислении обучающихся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 </w:t>
      </w:r>
      <w:r w:rsidR="00227C53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4</w:t>
      </w:r>
      <w:r w:rsidR="004814B6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8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B720D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л.  </w:t>
      </w:r>
    </w:p>
    <w:p w14:paraId="75EB8F36" w14:textId="52A1F574" w:rsidR="009B720D" w:rsidRPr="00E12040" w:rsidRDefault="009B720D" w:rsidP="006C2735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1</w:t>
      </w:r>
      <w:r w:rsidR="006C2735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7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 Статистическая форма №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ОО-1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на</w:t>
      </w:r>
      <w:r w:rsidR="004814B6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16</w:t>
      </w:r>
      <w:r w:rsidR="00B83844"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1204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л.</w:t>
      </w:r>
    </w:p>
    <w:p w14:paraId="0053F164" w14:textId="77777777" w:rsidR="00380B07" w:rsidRPr="00E12040" w:rsidRDefault="00380B07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2AE0D548" w14:textId="52906DB5" w:rsidR="00FC1046" w:rsidRPr="008E7A3E" w:rsidRDefault="003B4CD7" w:rsidP="00561E81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E630081" w14:textId="77777777" w:rsidR="00FC1046" w:rsidRPr="00E12040" w:rsidRDefault="00FC1046" w:rsidP="00561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D5C98" w14:textId="77777777" w:rsidR="008B682A" w:rsidRPr="00E12040" w:rsidRDefault="008B682A" w:rsidP="00561E8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комитета по экономике </w:t>
      </w:r>
    </w:p>
    <w:p w14:paraId="143D1632" w14:textId="225A1D0D" w:rsidR="008E7A3E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Невельского</w:t>
      </w:r>
      <w:r w:rsidR="008814E9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14:paraId="0E39D038" w14:textId="4D723A78" w:rsidR="008B682A" w:rsidRPr="00E12040" w:rsidRDefault="008E7A3E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8814E9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О.В.Тихоненок</w:t>
      </w:r>
      <w:proofErr w:type="spellEnd"/>
      <w:r w:rsidR="008B682A"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AF5AFE9" w14:textId="741E99EF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814E9" w:rsidRPr="00E12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2040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должность)   </w:t>
      </w:r>
      <w:proofErr w:type="gramEnd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8814E9" w:rsidRPr="00E1204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(дата)           (подпись)             (инициалы и фамилия) </w:t>
      </w:r>
    </w:p>
    <w:p w14:paraId="1E6A66FF" w14:textId="77777777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E06F2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6C450" w14:textId="77777777" w:rsidR="008B682A" w:rsidRPr="00E12040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061C70" w14:textId="77777777" w:rsidR="008B682A" w:rsidRPr="00E12040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0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(Ф.И.О.)                                          (</w:t>
      </w:r>
      <w:proofErr w:type="gramStart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дата)   </w:t>
      </w:r>
      <w:proofErr w:type="gramEnd"/>
      <w:r w:rsidRPr="00E120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(подпись) </w:t>
      </w:r>
    </w:p>
    <w:p w14:paraId="022FFCD9" w14:textId="77777777" w:rsidR="00723B1B" w:rsidRPr="00E12040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E12040" w:rsidSect="00BA724E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846D" w14:textId="77777777" w:rsidR="006B78A5" w:rsidRDefault="006B78A5" w:rsidP="006D7246">
      <w:pPr>
        <w:spacing w:after="0" w:line="240" w:lineRule="auto"/>
      </w:pPr>
      <w:r>
        <w:separator/>
      </w:r>
    </w:p>
  </w:endnote>
  <w:endnote w:type="continuationSeparator" w:id="0">
    <w:p w14:paraId="566408B6" w14:textId="77777777" w:rsidR="006B78A5" w:rsidRDefault="006B78A5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0F91" w14:textId="77777777" w:rsidR="006B78A5" w:rsidRDefault="006B78A5" w:rsidP="006D7246">
      <w:pPr>
        <w:spacing w:after="0" w:line="240" w:lineRule="auto"/>
      </w:pPr>
      <w:r>
        <w:separator/>
      </w:r>
    </w:p>
  </w:footnote>
  <w:footnote w:type="continuationSeparator" w:id="0">
    <w:p w14:paraId="4BBB228E" w14:textId="77777777" w:rsidR="006B78A5" w:rsidRDefault="006B78A5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304"/>
    <w:rsid w:val="000011FC"/>
    <w:rsid w:val="00001831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4335"/>
    <w:rsid w:val="00024429"/>
    <w:rsid w:val="0003074F"/>
    <w:rsid w:val="000335EB"/>
    <w:rsid w:val="00033647"/>
    <w:rsid w:val="000344C2"/>
    <w:rsid w:val="000349CD"/>
    <w:rsid w:val="00034D55"/>
    <w:rsid w:val="00034EE6"/>
    <w:rsid w:val="00035B08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CAA"/>
    <w:rsid w:val="0005548D"/>
    <w:rsid w:val="000561C6"/>
    <w:rsid w:val="00056E99"/>
    <w:rsid w:val="000572F4"/>
    <w:rsid w:val="00061F75"/>
    <w:rsid w:val="00065F23"/>
    <w:rsid w:val="0006626A"/>
    <w:rsid w:val="00066D15"/>
    <w:rsid w:val="00070496"/>
    <w:rsid w:val="00070CD9"/>
    <w:rsid w:val="0007179C"/>
    <w:rsid w:val="00071AB5"/>
    <w:rsid w:val="00071DC8"/>
    <w:rsid w:val="000726D8"/>
    <w:rsid w:val="000741ED"/>
    <w:rsid w:val="0007503D"/>
    <w:rsid w:val="0007651B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3034"/>
    <w:rsid w:val="00094C4D"/>
    <w:rsid w:val="00095577"/>
    <w:rsid w:val="000969BA"/>
    <w:rsid w:val="00097EF4"/>
    <w:rsid w:val="000A0808"/>
    <w:rsid w:val="000A0B7C"/>
    <w:rsid w:val="000A22F1"/>
    <w:rsid w:val="000A3AE6"/>
    <w:rsid w:val="000A4AA3"/>
    <w:rsid w:val="000A58EC"/>
    <w:rsid w:val="000A5E07"/>
    <w:rsid w:val="000A6259"/>
    <w:rsid w:val="000A6610"/>
    <w:rsid w:val="000A6AC7"/>
    <w:rsid w:val="000A7A69"/>
    <w:rsid w:val="000B070A"/>
    <w:rsid w:val="000B2C71"/>
    <w:rsid w:val="000B3BC3"/>
    <w:rsid w:val="000B54A9"/>
    <w:rsid w:val="000B54F9"/>
    <w:rsid w:val="000B623F"/>
    <w:rsid w:val="000B6CE8"/>
    <w:rsid w:val="000B70BA"/>
    <w:rsid w:val="000C1FBC"/>
    <w:rsid w:val="000C2A7B"/>
    <w:rsid w:val="000C2CA0"/>
    <w:rsid w:val="000C3201"/>
    <w:rsid w:val="000C3B73"/>
    <w:rsid w:val="000C590F"/>
    <w:rsid w:val="000C7846"/>
    <w:rsid w:val="000D1F27"/>
    <w:rsid w:val="000D2CCE"/>
    <w:rsid w:val="000D2DA5"/>
    <w:rsid w:val="000D37E8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47C8"/>
    <w:rsid w:val="000E649A"/>
    <w:rsid w:val="000F041B"/>
    <w:rsid w:val="000F0DE1"/>
    <w:rsid w:val="000F1DC8"/>
    <w:rsid w:val="000F5B4B"/>
    <w:rsid w:val="00100CC1"/>
    <w:rsid w:val="0010109C"/>
    <w:rsid w:val="001011E8"/>
    <w:rsid w:val="00101A6B"/>
    <w:rsid w:val="00103554"/>
    <w:rsid w:val="00103C8D"/>
    <w:rsid w:val="0010476F"/>
    <w:rsid w:val="00104D8A"/>
    <w:rsid w:val="00105467"/>
    <w:rsid w:val="0010643B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641"/>
    <w:rsid w:val="00122D6F"/>
    <w:rsid w:val="00124A51"/>
    <w:rsid w:val="00124CFC"/>
    <w:rsid w:val="001252BE"/>
    <w:rsid w:val="0012544B"/>
    <w:rsid w:val="00125ECD"/>
    <w:rsid w:val="0012760B"/>
    <w:rsid w:val="00130703"/>
    <w:rsid w:val="0013077B"/>
    <w:rsid w:val="00130ADF"/>
    <w:rsid w:val="001313B0"/>
    <w:rsid w:val="001314FC"/>
    <w:rsid w:val="00131671"/>
    <w:rsid w:val="00131941"/>
    <w:rsid w:val="00131E9B"/>
    <w:rsid w:val="001334D9"/>
    <w:rsid w:val="0013406F"/>
    <w:rsid w:val="00136ECA"/>
    <w:rsid w:val="00140B37"/>
    <w:rsid w:val="00142435"/>
    <w:rsid w:val="00143524"/>
    <w:rsid w:val="00143A6A"/>
    <w:rsid w:val="0014431F"/>
    <w:rsid w:val="001466CE"/>
    <w:rsid w:val="0014737D"/>
    <w:rsid w:val="001518BF"/>
    <w:rsid w:val="00151BE2"/>
    <w:rsid w:val="00152068"/>
    <w:rsid w:val="00152252"/>
    <w:rsid w:val="001527F1"/>
    <w:rsid w:val="00152866"/>
    <w:rsid w:val="00152E63"/>
    <w:rsid w:val="00153F98"/>
    <w:rsid w:val="001572E9"/>
    <w:rsid w:val="00157AF3"/>
    <w:rsid w:val="00160464"/>
    <w:rsid w:val="00160568"/>
    <w:rsid w:val="00161E91"/>
    <w:rsid w:val="001627E9"/>
    <w:rsid w:val="00162D1F"/>
    <w:rsid w:val="001640FF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7E1"/>
    <w:rsid w:val="00177958"/>
    <w:rsid w:val="00177DA7"/>
    <w:rsid w:val="0018038C"/>
    <w:rsid w:val="00180D8C"/>
    <w:rsid w:val="00180F3D"/>
    <w:rsid w:val="00184D20"/>
    <w:rsid w:val="00184EE4"/>
    <w:rsid w:val="00185028"/>
    <w:rsid w:val="00185B0C"/>
    <w:rsid w:val="00185E0E"/>
    <w:rsid w:val="00186311"/>
    <w:rsid w:val="001864E0"/>
    <w:rsid w:val="00186D70"/>
    <w:rsid w:val="00187FBB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4AC5"/>
    <w:rsid w:val="001A50E2"/>
    <w:rsid w:val="001A676F"/>
    <w:rsid w:val="001B295C"/>
    <w:rsid w:val="001B5482"/>
    <w:rsid w:val="001B64C4"/>
    <w:rsid w:val="001B79DB"/>
    <w:rsid w:val="001B7BAC"/>
    <w:rsid w:val="001B7E96"/>
    <w:rsid w:val="001C1357"/>
    <w:rsid w:val="001C3A8C"/>
    <w:rsid w:val="001C4157"/>
    <w:rsid w:val="001C4F04"/>
    <w:rsid w:val="001C6DCF"/>
    <w:rsid w:val="001C70B7"/>
    <w:rsid w:val="001C7473"/>
    <w:rsid w:val="001D014F"/>
    <w:rsid w:val="001D023A"/>
    <w:rsid w:val="001D14C2"/>
    <w:rsid w:val="001D5D3D"/>
    <w:rsid w:val="001D6754"/>
    <w:rsid w:val="001D6A39"/>
    <w:rsid w:val="001D6E11"/>
    <w:rsid w:val="001D7420"/>
    <w:rsid w:val="001D76C4"/>
    <w:rsid w:val="001D7CCD"/>
    <w:rsid w:val="001E17D2"/>
    <w:rsid w:val="001E279D"/>
    <w:rsid w:val="001E41B9"/>
    <w:rsid w:val="001E6177"/>
    <w:rsid w:val="001E7863"/>
    <w:rsid w:val="001E7E09"/>
    <w:rsid w:val="001F0DCA"/>
    <w:rsid w:val="001F2E94"/>
    <w:rsid w:val="001F3483"/>
    <w:rsid w:val="001F4126"/>
    <w:rsid w:val="001F4BE4"/>
    <w:rsid w:val="001F661B"/>
    <w:rsid w:val="001F6D77"/>
    <w:rsid w:val="001F74E4"/>
    <w:rsid w:val="001F7802"/>
    <w:rsid w:val="00200215"/>
    <w:rsid w:val="00200899"/>
    <w:rsid w:val="0020136C"/>
    <w:rsid w:val="00201390"/>
    <w:rsid w:val="002015E6"/>
    <w:rsid w:val="00205586"/>
    <w:rsid w:val="00205972"/>
    <w:rsid w:val="00206CA9"/>
    <w:rsid w:val="00207393"/>
    <w:rsid w:val="002077A8"/>
    <w:rsid w:val="00207FE1"/>
    <w:rsid w:val="0021156C"/>
    <w:rsid w:val="00211DE6"/>
    <w:rsid w:val="002122DE"/>
    <w:rsid w:val="00213D15"/>
    <w:rsid w:val="002141D2"/>
    <w:rsid w:val="00214A53"/>
    <w:rsid w:val="00215545"/>
    <w:rsid w:val="00216A57"/>
    <w:rsid w:val="002203CD"/>
    <w:rsid w:val="0022159D"/>
    <w:rsid w:val="0022175E"/>
    <w:rsid w:val="00221E8F"/>
    <w:rsid w:val="0022233D"/>
    <w:rsid w:val="00222696"/>
    <w:rsid w:val="002228BC"/>
    <w:rsid w:val="002243DD"/>
    <w:rsid w:val="00224834"/>
    <w:rsid w:val="00225FEA"/>
    <w:rsid w:val="00226461"/>
    <w:rsid w:val="00227C53"/>
    <w:rsid w:val="00231C48"/>
    <w:rsid w:val="00231ED6"/>
    <w:rsid w:val="00232318"/>
    <w:rsid w:val="002327AB"/>
    <w:rsid w:val="00233A88"/>
    <w:rsid w:val="00233F95"/>
    <w:rsid w:val="0023543F"/>
    <w:rsid w:val="00236029"/>
    <w:rsid w:val="00236E4B"/>
    <w:rsid w:val="00241016"/>
    <w:rsid w:val="002424D7"/>
    <w:rsid w:val="0024343A"/>
    <w:rsid w:val="0024421F"/>
    <w:rsid w:val="002449E3"/>
    <w:rsid w:val="00245B65"/>
    <w:rsid w:val="002462C9"/>
    <w:rsid w:val="0024649D"/>
    <w:rsid w:val="00247147"/>
    <w:rsid w:val="00250158"/>
    <w:rsid w:val="00250426"/>
    <w:rsid w:val="00251BAF"/>
    <w:rsid w:val="002545FE"/>
    <w:rsid w:val="00254C8C"/>
    <w:rsid w:val="00255E02"/>
    <w:rsid w:val="0025792B"/>
    <w:rsid w:val="0026042C"/>
    <w:rsid w:val="002611FA"/>
    <w:rsid w:val="00261A2C"/>
    <w:rsid w:val="00261F29"/>
    <w:rsid w:val="002632BF"/>
    <w:rsid w:val="00264B8F"/>
    <w:rsid w:val="00265D87"/>
    <w:rsid w:val="0026673C"/>
    <w:rsid w:val="00266BC8"/>
    <w:rsid w:val="0026755E"/>
    <w:rsid w:val="00267704"/>
    <w:rsid w:val="00267DCC"/>
    <w:rsid w:val="00271918"/>
    <w:rsid w:val="00271A08"/>
    <w:rsid w:val="00273290"/>
    <w:rsid w:val="00274683"/>
    <w:rsid w:val="00274D49"/>
    <w:rsid w:val="00275785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6AB1"/>
    <w:rsid w:val="0028788C"/>
    <w:rsid w:val="00292871"/>
    <w:rsid w:val="00292D27"/>
    <w:rsid w:val="002933E7"/>
    <w:rsid w:val="00293A61"/>
    <w:rsid w:val="00296BD8"/>
    <w:rsid w:val="00297332"/>
    <w:rsid w:val="00297425"/>
    <w:rsid w:val="002A0D6F"/>
    <w:rsid w:val="002A288D"/>
    <w:rsid w:val="002A2C00"/>
    <w:rsid w:val="002A4F46"/>
    <w:rsid w:val="002A5262"/>
    <w:rsid w:val="002B3287"/>
    <w:rsid w:val="002B6A68"/>
    <w:rsid w:val="002B6EBF"/>
    <w:rsid w:val="002C0F50"/>
    <w:rsid w:val="002C231B"/>
    <w:rsid w:val="002C2C08"/>
    <w:rsid w:val="002C344D"/>
    <w:rsid w:val="002C3537"/>
    <w:rsid w:val="002C4499"/>
    <w:rsid w:val="002C4563"/>
    <w:rsid w:val="002C461F"/>
    <w:rsid w:val="002C5464"/>
    <w:rsid w:val="002C75E8"/>
    <w:rsid w:val="002D0195"/>
    <w:rsid w:val="002D0A7A"/>
    <w:rsid w:val="002D31CC"/>
    <w:rsid w:val="002D429D"/>
    <w:rsid w:val="002D5ACD"/>
    <w:rsid w:val="002D5E64"/>
    <w:rsid w:val="002D602F"/>
    <w:rsid w:val="002D72EB"/>
    <w:rsid w:val="002D7F6E"/>
    <w:rsid w:val="002E0331"/>
    <w:rsid w:val="002E037D"/>
    <w:rsid w:val="002E2060"/>
    <w:rsid w:val="002E226F"/>
    <w:rsid w:val="002E75BA"/>
    <w:rsid w:val="002F0EBF"/>
    <w:rsid w:val="002F34BF"/>
    <w:rsid w:val="002F390C"/>
    <w:rsid w:val="002F4959"/>
    <w:rsid w:val="002F67DF"/>
    <w:rsid w:val="002F6892"/>
    <w:rsid w:val="002F6AFB"/>
    <w:rsid w:val="003003A3"/>
    <w:rsid w:val="0030067A"/>
    <w:rsid w:val="00300ED1"/>
    <w:rsid w:val="0030132B"/>
    <w:rsid w:val="00302692"/>
    <w:rsid w:val="00303E1E"/>
    <w:rsid w:val="00304A74"/>
    <w:rsid w:val="003071F3"/>
    <w:rsid w:val="00312318"/>
    <w:rsid w:val="003124B6"/>
    <w:rsid w:val="00313430"/>
    <w:rsid w:val="00313CBB"/>
    <w:rsid w:val="003142A3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75C"/>
    <w:rsid w:val="003210E8"/>
    <w:rsid w:val="003213F2"/>
    <w:rsid w:val="0032163E"/>
    <w:rsid w:val="003250A4"/>
    <w:rsid w:val="00325846"/>
    <w:rsid w:val="00327241"/>
    <w:rsid w:val="0033058C"/>
    <w:rsid w:val="00331209"/>
    <w:rsid w:val="00333BD3"/>
    <w:rsid w:val="00334300"/>
    <w:rsid w:val="00335C88"/>
    <w:rsid w:val="003368D3"/>
    <w:rsid w:val="00340022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740"/>
    <w:rsid w:val="003529C6"/>
    <w:rsid w:val="0035666A"/>
    <w:rsid w:val="003572A2"/>
    <w:rsid w:val="003572FE"/>
    <w:rsid w:val="003604F8"/>
    <w:rsid w:val="0036107C"/>
    <w:rsid w:val="003616F4"/>
    <w:rsid w:val="0036294B"/>
    <w:rsid w:val="003629F4"/>
    <w:rsid w:val="00362A48"/>
    <w:rsid w:val="00363990"/>
    <w:rsid w:val="00364D74"/>
    <w:rsid w:val="00365FB3"/>
    <w:rsid w:val="00367B93"/>
    <w:rsid w:val="00370AEF"/>
    <w:rsid w:val="00370D7C"/>
    <w:rsid w:val="00371104"/>
    <w:rsid w:val="0037173C"/>
    <w:rsid w:val="00372185"/>
    <w:rsid w:val="00372D61"/>
    <w:rsid w:val="0037305A"/>
    <w:rsid w:val="003752F1"/>
    <w:rsid w:val="0037631D"/>
    <w:rsid w:val="00376DC4"/>
    <w:rsid w:val="00380B07"/>
    <w:rsid w:val="003815F6"/>
    <w:rsid w:val="003816FF"/>
    <w:rsid w:val="00381C79"/>
    <w:rsid w:val="003841CF"/>
    <w:rsid w:val="0038454C"/>
    <w:rsid w:val="00384A0A"/>
    <w:rsid w:val="00386D1A"/>
    <w:rsid w:val="00386EEB"/>
    <w:rsid w:val="00387722"/>
    <w:rsid w:val="0039053F"/>
    <w:rsid w:val="003923AB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DCC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6C7"/>
    <w:rsid w:val="003B6AC7"/>
    <w:rsid w:val="003C017F"/>
    <w:rsid w:val="003C1A77"/>
    <w:rsid w:val="003C27E3"/>
    <w:rsid w:val="003C3986"/>
    <w:rsid w:val="003C3A9D"/>
    <w:rsid w:val="003C3C60"/>
    <w:rsid w:val="003C4CA1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E0DCD"/>
    <w:rsid w:val="003E24C8"/>
    <w:rsid w:val="003E276A"/>
    <w:rsid w:val="003E4687"/>
    <w:rsid w:val="003E54B2"/>
    <w:rsid w:val="003E58F7"/>
    <w:rsid w:val="003E5DE9"/>
    <w:rsid w:val="003E5EF3"/>
    <w:rsid w:val="003E6EC6"/>
    <w:rsid w:val="003E7C14"/>
    <w:rsid w:val="003F2C7B"/>
    <w:rsid w:val="003F2E71"/>
    <w:rsid w:val="003F46B9"/>
    <w:rsid w:val="003F4771"/>
    <w:rsid w:val="003F4A06"/>
    <w:rsid w:val="003F7627"/>
    <w:rsid w:val="00400D23"/>
    <w:rsid w:val="004010CF"/>
    <w:rsid w:val="00404A7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D4C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235"/>
    <w:rsid w:val="00441DEC"/>
    <w:rsid w:val="0044714B"/>
    <w:rsid w:val="00447788"/>
    <w:rsid w:val="00447C00"/>
    <w:rsid w:val="00447E79"/>
    <w:rsid w:val="00451164"/>
    <w:rsid w:val="00451513"/>
    <w:rsid w:val="004519E2"/>
    <w:rsid w:val="00452116"/>
    <w:rsid w:val="00452FE7"/>
    <w:rsid w:val="00453498"/>
    <w:rsid w:val="004545D6"/>
    <w:rsid w:val="004547B5"/>
    <w:rsid w:val="00454AE0"/>
    <w:rsid w:val="004561DF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32AC"/>
    <w:rsid w:val="004736F7"/>
    <w:rsid w:val="00474D87"/>
    <w:rsid w:val="0047648E"/>
    <w:rsid w:val="00476A13"/>
    <w:rsid w:val="0047708D"/>
    <w:rsid w:val="00477340"/>
    <w:rsid w:val="004801BB"/>
    <w:rsid w:val="004814B6"/>
    <w:rsid w:val="00482B9E"/>
    <w:rsid w:val="00483EF6"/>
    <w:rsid w:val="004849AB"/>
    <w:rsid w:val="004858F7"/>
    <w:rsid w:val="0048616F"/>
    <w:rsid w:val="00487A27"/>
    <w:rsid w:val="0049045D"/>
    <w:rsid w:val="00490C20"/>
    <w:rsid w:val="0049194D"/>
    <w:rsid w:val="00491992"/>
    <w:rsid w:val="0049450C"/>
    <w:rsid w:val="00494FDC"/>
    <w:rsid w:val="00496F3A"/>
    <w:rsid w:val="00497DEF"/>
    <w:rsid w:val="00497E68"/>
    <w:rsid w:val="004A0A09"/>
    <w:rsid w:val="004A1CFA"/>
    <w:rsid w:val="004A1DA0"/>
    <w:rsid w:val="004A21DE"/>
    <w:rsid w:val="004A269E"/>
    <w:rsid w:val="004A2AA7"/>
    <w:rsid w:val="004A4312"/>
    <w:rsid w:val="004A5122"/>
    <w:rsid w:val="004B091E"/>
    <w:rsid w:val="004B0BC2"/>
    <w:rsid w:val="004B1328"/>
    <w:rsid w:val="004B13AD"/>
    <w:rsid w:val="004B2079"/>
    <w:rsid w:val="004B61B3"/>
    <w:rsid w:val="004B667C"/>
    <w:rsid w:val="004B68A7"/>
    <w:rsid w:val="004B691A"/>
    <w:rsid w:val="004B6993"/>
    <w:rsid w:val="004B6C58"/>
    <w:rsid w:val="004B713D"/>
    <w:rsid w:val="004C0200"/>
    <w:rsid w:val="004C03FE"/>
    <w:rsid w:val="004C0EDC"/>
    <w:rsid w:val="004C1544"/>
    <w:rsid w:val="004C26A4"/>
    <w:rsid w:val="004C3747"/>
    <w:rsid w:val="004C4184"/>
    <w:rsid w:val="004C431F"/>
    <w:rsid w:val="004C4582"/>
    <w:rsid w:val="004C4AC6"/>
    <w:rsid w:val="004C4D36"/>
    <w:rsid w:val="004C7047"/>
    <w:rsid w:val="004C77D3"/>
    <w:rsid w:val="004D158B"/>
    <w:rsid w:val="004D1783"/>
    <w:rsid w:val="004D3384"/>
    <w:rsid w:val="004D4DE9"/>
    <w:rsid w:val="004D4F7C"/>
    <w:rsid w:val="004D584C"/>
    <w:rsid w:val="004D6546"/>
    <w:rsid w:val="004D66A2"/>
    <w:rsid w:val="004D6FA5"/>
    <w:rsid w:val="004E0935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0611"/>
    <w:rsid w:val="0050242C"/>
    <w:rsid w:val="00502644"/>
    <w:rsid w:val="00502E5E"/>
    <w:rsid w:val="00503967"/>
    <w:rsid w:val="00504DFB"/>
    <w:rsid w:val="0050634D"/>
    <w:rsid w:val="00507292"/>
    <w:rsid w:val="00507752"/>
    <w:rsid w:val="00507C83"/>
    <w:rsid w:val="00510E70"/>
    <w:rsid w:val="005123EE"/>
    <w:rsid w:val="00512936"/>
    <w:rsid w:val="0051293E"/>
    <w:rsid w:val="00513548"/>
    <w:rsid w:val="00513B2E"/>
    <w:rsid w:val="00513EF6"/>
    <w:rsid w:val="005165D0"/>
    <w:rsid w:val="00516F8B"/>
    <w:rsid w:val="00517EA0"/>
    <w:rsid w:val="00520FEE"/>
    <w:rsid w:val="00521583"/>
    <w:rsid w:val="00522146"/>
    <w:rsid w:val="00522382"/>
    <w:rsid w:val="00523E11"/>
    <w:rsid w:val="00526536"/>
    <w:rsid w:val="005277F4"/>
    <w:rsid w:val="0053091C"/>
    <w:rsid w:val="00532538"/>
    <w:rsid w:val="005331EA"/>
    <w:rsid w:val="00534BE1"/>
    <w:rsid w:val="00534F67"/>
    <w:rsid w:val="005352DF"/>
    <w:rsid w:val="005366BB"/>
    <w:rsid w:val="0053696D"/>
    <w:rsid w:val="00540E2F"/>
    <w:rsid w:val="00541203"/>
    <w:rsid w:val="00542589"/>
    <w:rsid w:val="005426E5"/>
    <w:rsid w:val="005432BA"/>
    <w:rsid w:val="005437EB"/>
    <w:rsid w:val="00545240"/>
    <w:rsid w:val="00545901"/>
    <w:rsid w:val="00545EDE"/>
    <w:rsid w:val="0054624D"/>
    <w:rsid w:val="005469EA"/>
    <w:rsid w:val="00546A52"/>
    <w:rsid w:val="00547CC3"/>
    <w:rsid w:val="005507FD"/>
    <w:rsid w:val="005514BB"/>
    <w:rsid w:val="00551CE8"/>
    <w:rsid w:val="0055280F"/>
    <w:rsid w:val="00552DC6"/>
    <w:rsid w:val="00553939"/>
    <w:rsid w:val="00554188"/>
    <w:rsid w:val="00554E39"/>
    <w:rsid w:val="0056168E"/>
    <w:rsid w:val="00561D10"/>
    <w:rsid w:val="00561E81"/>
    <w:rsid w:val="0056289F"/>
    <w:rsid w:val="00563C9C"/>
    <w:rsid w:val="005646D7"/>
    <w:rsid w:val="005652A9"/>
    <w:rsid w:val="0056582D"/>
    <w:rsid w:val="005660D1"/>
    <w:rsid w:val="005663A9"/>
    <w:rsid w:val="00566F52"/>
    <w:rsid w:val="00571185"/>
    <w:rsid w:val="005716A8"/>
    <w:rsid w:val="00571C06"/>
    <w:rsid w:val="0057288B"/>
    <w:rsid w:val="00572A85"/>
    <w:rsid w:val="005739C8"/>
    <w:rsid w:val="00574A90"/>
    <w:rsid w:val="00580F03"/>
    <w:rsid w:val="00582CF5"/>
    <w:rsid w:val="0058337C"/>
    <w:rsid w:val="00584867"/>
    <w:rsid w:val="00584ECC"/>
    <w:rsid w:val="00585846"/>
    <w:rsid w:val="005859FD"/>
    <w:rsid w:val="00585D0F"/>
    <w:rsid w:val="0058644C"/>
    <w:rsid w:val="00586767"/>
    <w:rsid w:val="00586883"/>
    <w:rsid w:val="005869D9"/>
    <w:rsid w:val="00587AF5"/>
    <w:rsid w:val="00587B8D"/>
    <w:rsid w:val="00590BA1"/>
    <w:rsid w:val="0059100D"/>
    <w:rsid w:val="005925EB"/>
    <w:rsid w:val="00592B08"/>
    <w:rsid w:val="00593436"/>
    <w:rsid w:val="005936B0"/>
    <w:rsid w:val="005940B5"/>
    <w:rsid w:val="0059412E"/>
    <w:rsid w:val="005948D1"/>
    <w:rsid w:val="00594E85"/>
    <w:rsid w:val="00595CB5"/>
    <w:rsid w:val="00596294"/>
    <w:rsid w:val="00596527"/>
    <w:rsid w:val="0059705A"/>
    <w:rsid w:val="00597391"/>
    <w:rsid w:val="005A299E"/>
    <w:rsid w:val="005A3057"/>
    <w:rsid w:val="005A3C3B"/>
    <w:rsid w:val="005A4905"/>
    <w:rsid w:val="005A7256"/>
    <w:rsid w:val="005A7558"/>
    <w:rsid w:val="005A77B3"/>
    <w:rsid w:val="005B1E4D"/>
    <w:rsid w:val="005B3148"/>
    <w:rsid w:val="005B3395"/>
    <w:rsid w:val="005B50DD"/>
    <w:rsid w:val="005B7021"/>
    <w:rsid w:val="005C126F"/>
    <w:rsid w:val="005C1642"/>
    <w:rsid w:val="005C1958"/>
    <w:rsid w:val="005C2480"/>
    <w:rsid w:val="005C2B71"/>
    <w:rsid w:val="005C2E40"/>
    <w:rsid w:val="005C3770"/>
    <w:rsid w:val="005C485E"/>
    <w:rsid w:val="005C5E98"/>
    <w:rsid w:val="005C7E76"/>
    <w:rsid w:val="005C7F9B"/>
    <w:rsid w:val="005D04A9"/>
    <w:rsid w:val="005D0C67"/>
    <w:rsid w:val="005D1ABF"/>
    <w:rsid w:val="005D5669"/>
    <w:rsid w:val="005D5CB9"/>
    <w:rsid w:val="005D7A73"/>
    <w:rsid w:val="005E04B8"/>
    <w:rsid w:val="005E0697"/>
    <w:rsid w:val="005E0AF8"/>
    <w:rsid w:val="005E158E"/>
    <w:rsid w:val="005E1758"/>
    <w:rsid w:val="005E2085"/>
    <w:rsid w:val="005E435C"/>
    <w:rsid w:val="005E4AA9"/>
    <w:rsid w:val="005E4B46"/>
    <w:rsid w:val="005E4BC2"/>
    <w:rsid w:val="005E5743"/>
    <w:rsid w:val="005E5891"/>
    <w:rsid w:val="005E5C4E"/>
    <w:rsid w:val="005E61A0"/>
    <w:rsid w:val="005E65BD"/>
    <w:rsid w:val="005E7006"/>
    <w:rsid w:val="005F1590"/>
    <w:rsid w:val="005F1637"/>
    <w:rsid w:val="005F3B5A"/>
    <w:rsid w:val="005F3F76"/>
    <w:rsid w:val="005F414B"/>
    <w:rsid w:val="005F49B2"/>
    <w:rsid w:val="005F5A72"/>
    <w:rsid w:val="005F5F1D"/>
    <w:rsid w:val="005F6093"/>
    <w:rsid w:val="005F6956"/>
    <w:rsid w:val="005F7356"/>
    <w:rsid w:val="005F770A"/>
    <w:rsid w:val="00604769"/>
    <w:rsid w:val="00605F86"/>
    <w:rsid w:val="00610147"/>
    <w:rsid w:val="00610EDE"/>
    <w:rsid w:val="00611B46"/>
    <w:rsid w:val="00612420"/>
    <w:rsid w:val="00613316"/>
    <w:rsid w:val="006158BC"/>
    <w:rsid w:val="0061657A"/>
    <w:rsid w:val="0061734C"/>
    <w:rsid w:val="00617E1A"/>
    <w:rsid w:val="006228AA"/>
    <w:rsid w:val="00623058"/>
    <w:rsid w:val="006248E9"/>
    <w:rsid w:val="006249C2"/>
    <w:rsid w:val="00626B77"/>
    <w:rsid w:val="00627251"/>
    <w:rsid w:val="00627A48"/>
    <w:rsid w:val="00627D1D"/>
    <w:rsid w:val="0063028C"/>
    <w:rsid w:val="00630329"/>
    <w:rsid w:val="00632607"/>
    <w:rsid w:val="00633029"/>
    <w:rsid w:val="00634903"/>
    <w:rsid w:val="006351C9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47A05"/>
    <w:rsid w:val="00647B28"/>
    <w:rsid w:val="00650699"/>
    <w:rsid w:val="006517E1"/>
    <w:rsid w:val="00651EDB"/>
    <w:rsid w:val="00653FE8"/>
    <w:rsid w:val="00654906"/>
    <w:rsid w:val="00655DAE"/>
    <w:rsid w:val="006565DE"/>
    <w:rsid w:val="00656D83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0D6"/>
    <w:rsid w:val="00670BCF"/>
    <w:rsid w:val="00671B55"/>
    <w:rsid w:val="00672EBD"/>
    <w:rsid w:val="0067629C"/>
    <w:rsid w:val="006771A8"/>
    <w:rsid w:val="00677602"/>
    <w:rsid w:val="006802F0"/>
    <w:rsid w:val="0068124A"/>
    <w:rsid w:val="00681286"/>
    <w:rsid w:val="00681C20"/>
    <w:rsid w:val="0068203A"/>
    <w:rsid w:val="00682900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7D3D"/>
    <w:rsid w:val="00697E80"/>
    <w:rsid w:val="006A0271"/>
    <w:rsid w:val="006A189F"/>
    <w:rsid w:val="006A22BC"/>
    <w:rsid w:val="006A307A"/>
    <w:rsid w:val="006A42BD"/>
    <w:rsid w:val="006A5037"/>
    <w:rsid w:val="006A5731"/>
    <w:rsid w:val="006A6EAC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6B22"/>
    <w:rsid w:val="006B7192"/>
    <w:rsid w:val="006B752E"/>
    <w:rsid w:val="006B75B3"/>
    <w:rsid w:val="006B78A5"/>
    <w:rsid w:val="006B7A0C"/>
    <w:rsid w:val="006C2735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131B"/>
    <w:rsid w:val="006F14CE"/>
    <w:rsid w:val="006F47F3"/>
    <w:rsid w:val="006F5744"/>
    <w:rsid w:val="006F5BEE"/>
    <w:rsid w:val="006F5D4E"/>
    <w:rsid w:val="006F778D"/>
    <w:rsid w:val="00700437"/>
    <w:rsid w:val="00701DA6"/>
    <w:rsid w:val="00702147"/>
    <w:rsid w:val="00703296"/>
    <w:rsid w:val="007039DE"/>
    <w:rsid w:val="00704F50"/>
    <w:rsid w:val="0070610A"/>
    <w:rsid w:val="00706FAF"/>
    <w:rsid w:val="00707E3C"/>
    <w:rsid w:val="00711AC5"/>
    <w:rsid w:val="0071233F"/>
    <w:rsid w:val="00713EC6"/>
    <w:rsid w:val="007151E1"/>
    <w:rsid w:val="007151EC"/>
    <w:rsid w:val="00717789"/>
    <w:rsid w:val="00717B70"/>
    <w:rsid w:val="00721F00"/>
    <w:rsid w:val="007226D3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7B05"/>
    <w:rsid w:val="00740D11"/>
    <w:rsid w:val="00740DD0"/>
    <w:rsid w:val="0074116F"/>
    <w:rsid w:val="007434D9"/>
    <w:rsid w:val="0074446D"/>
    <w:rsid w:val="00744ACA"/>
    <w:rsid w:val="00744D7B"/>
    <w:rsid w:val="00745791"/>
    <w:rsid w:val="0074620A"/>
    <w:rsid w:val="007502CF"/>
    <w:rsid w:val="00750D90"/>
    <w:rsid w:val="00752EA1"/>
    <w:rsid w:val="00753848"/>
    <w:rsid w:val="00753CED"/>
    <w:rsid w:val="00754700"/>
    <w:rsid w:val="00754923"/>
    <w:rsid w:val="00754EFC"/>
    <w:rsid w:val="007558BF"/>
    <w:rsid w:val="00755D11"/>
    <w:rsid w:val="007563EB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574C"/>
    <w:rsid w:val="00766936"/>
    <w:rsid w:val="00766C6C"/>
    <w:rsid w:val="00767281"/>
    <w:rsid w:val="00767E96"/>
    <w:rsid w:val="00771724"/>
    <w:rsid w:val="00771747"/>
    <w:rsid w:val="00771F1C"/>
    <w:rsid w:val="0077313D"/>
    <w:rsid w:val="00775A2F"/>
    <w:rsid w:val="007765FA"/>
    <w:rsid w:val="00776668"/>
    <w:rsid w:val="00776677"/>
    <w:rsid w:val="0077699B"/>
    <w:rsid w:val="007801B3"/>
    <w:rsid w:val="007801FC"/>
    <w:rsid w:val="007815D6"/>
    <w:rsid w:val="00782CF5"/>
    <w:rsid w:val="00783A91"/>
    <w:rsid w:val="00785424"/>
    <w:rsid w:val="00787B78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A150F"/>
    <w:rsid w:val="007A1B4F"/>
    <w:rsid w:val="007A5741"/>
    <w:rsid w:val="007A5918"/>
    <w:rsid w:val="007A6C2E"/>
    <w:rsid w:val="007A6E89"/>
    <w:rsid w:val="007A7214"/>
    <w:rsid w:val="007B0374"/>
    <w:rsid w:val="007B0B01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B90"/>
    <w:rsid w:val="007C2CC0"/>
    <w:rsid w:val="007C4D6F"/>
    <w:rsid w:val="007C541A"/>
    <w:rsid w:val="007C627A"/>
    <w:rsid w:val="007D0B2F"/>
    <w:rsid w:val="007D0D04"/>
    <w:rsid w:val="007D12A6"/>
    <w:rsid w:val="007D14A8"/>
    <w:rsid w:val="007D22C1"/>
    <w:rsid w:val="007D2E85"/>
    <w:rsid w:val="007D3779"/>
    <w:rsid w:val="007D5970"/>
    <w:rsid w:val="007D6254"/>
    <w:rsid w:val="007D6705"/>
    <w:rsid w:val="007D6F6D"/>
    <w:rsid w:val="007E0251"/>
    <w:rsid w:val="007E2728"/>
    <w:rsid w:val="007E2AEC"/>
    <w:rsid w:val="007E3930"/>
    <w:rsid w:val="007E6114"/>
    <w:rsid w:val="007F0A2C"/>
    <w:rsid w:val="007F145D"/>
    <w:rsid w:val="007F2886"/>
    <w:rsid w:val="007F5B3F"/>
    <w:rsid w:val="007F6433"/>
    <w:rsid w:val="007F654F"/>
    <w:rsid w:val="007F7D23"/>
    <w:rsid w:val="008012CF"/>
    <w:rsid w:val="00801F84"/>
    <w:rsid w:val="00802191"/>
    <w:rsid w:val="0080239B"/>
    <w:rsid w:val="00802618"/>
    <w:rsid w:val="0080262F"/>
    <w:rsid w:val="008034B3"/>
    <w:rsid w:val="00803E0D"/>
    <w:rsid w:val="00804594"/>
    <w:rsid w:val="00804855"/>
    <w:rsid w:val="008048F4"/>
    <w:rsid w:val="008053AD"/>
    <w:rsid w:val="00805979"/>
    <w:rsid w:val="00806139"/>
    <w:rsid w:val="00807E1B"/>
    <w:rsid w:val="00810C03"/>
    <w:rsid w:val="0081177F"/>
    <w:rsid w:val="00812CA1"/>
    <w:rsid w:val="00812E40"/>
    <w:rsid w:val="008132C3"/>
    <w:rsid w:val="0081524A"/>
    <w:rsid w:val="00815571"/>
    <w:rsid w:val="00815BF3"/>
    <w:rsid w:val="008168EE"/>
    <w:rsid w:val="00820C4A"/>
    <w:rsid w:val="00821BA9"/>
    <w:rsid w:val="00822D5A"/>
    <w:rsid w:val="00823FF0"/>
    <w:rsid w:val="008247E2"/>
    <w:rsid w:val="00826EDC"/>
    <w:rsid w:val="00827D90"/>
    <w:rsid w:val="008306B0"/>
    <w:rsid w:val="00830946"/>
    <w:rsid w:val="008313C2"/>
    <w:rsid w:val="00831533"/>
    <w:rsid w:val="0083288E"/>
    <w:rsid w:val="008345B5"/>
    <w:rsid w:val="008350DD"/>
    <w:rsid w:val="00835550"/>
    <w:rsid w:val="00835BAA"/>
    <w:rsid w:val="00835E35"/>
    <w:rsid w:val="008360F8"/>
    <w:rsid w:val="00837585"/>
    <w:rsid w:val="00837698"/>
    <w:rsid w:val="00841CB5"/>
    <w:rsid w:val="0084216F"/>
    <w:rsid w:val="00846432"/>
    <w:rsid w:val="0085075E"/>
    <w:rsid w:val="00853453"/>
    <w:rsid w:val="0085390A"/>
    <w:rsid w:val="00854116"/>
    <w:rsid w:val="00854BCF"/>
    <w:rsid w:val="00855966"/>
    <w:rsid w:val="00855A99"/>
    <w:rsid w:val="008578DC"/>
    <w:rsid w:val="0086050B"/>
    <w:rsid w:val="0086395D"/>
    <w:rsid w:val="008645CF"/>
    <w:rsid w:val="00864805"/>
    <w:rsid w:val="00864925"/>
    <w:rsid w:val="00865B88"/>
    <w:rsid w:val="00865F7D"/>
    <w:rsid w:val="00867B7F"/>
    <w:rsid w:val="008714ED"/>
    <w:rsid w:val="008720CA"/>
    <w:rsid w:val="00872E83"/>
    <w:rsid w:val="00872F3B"/>
    <w:rsid w:val="00873931"/>
    <w:rsid w:val="00873CE5"/>
    <w:rsid w:val="00874160"/>
    <w:rsid w:val="00877CB8"/>
    <w:rsid w:val="00881378"/>
    <w:rsid w:val="008814E9"/>
    <w:rsid w:val="008818DC"/>
    <w:rsid w:val="0088198E"/>
    <w:rsid w:val="00882307"/>
    <w:rsid w:val="00882D49"/>
    <w:rsid w:val="00883958"/>
    <w:rsid w:val="00883ADB"/>
    <w:rsid w:val="00884CBD"/>
    <w:rsid w:val="00886BA0"/>
    <w:rsid w:val="00887CA9"/>
    <w:rsid w:val="00890E59"/>
    <w:rsid w:val="00891C2A"/>
    <w:rsid w:val="00891F58"/>
    <w:rsid w:val="008928EA"/>
    <w:rsid w:val="00894003"/>
    <w:rsid w:val="00894BF2"/>
    <w:rsid w:val="00895F3A"/>
    <w:rsid w:val="00896580"/>
    <w:rsid w:val="00897494"/>
    <w:rsid w:val="00897DF8"/>
    <w:rsid w:val="008A03C6"/>
    <w:rsid w:val="008A162E"/>
    <w:rsid w:val="008A3DE4"/>
    <w:rsid w:val="008A3F3E"/>
    <w:rsid w:val="008A469B"/>
    <w:rsid w:val="008A5639"/>
    <w:rsid w:val="008A5681"/>
    <w:rsid w:val="008A67B4"/>
    <w:rsid w:val="008A7500"/>
    <w:rsid w:val="008A7C72"/>
    <w:rsid w:val="008B0453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27F"/>
    <w:rsid w:val="008C03DA"/>
    <w:rsid w:val="008C0E06"/>
    <w:rsid w:val="008C1126"/>
    <w:rsid w:val="008C316C"/>
    <w:rsid w:val="008C39C7"/>
    <w:rsid w:val="008C3CA1"/>
    <w:rsid w:val="008D0E33"/>
    <w:rsid w:val="008D0E6D"/>
    <w:rsid w:val="008D2041"/>
    <w:rsid w:val="008D2133"/>
    <w:rsid w:val="008D260E"/>
    <w:rsid w:val="008D274D"/>
    <w:rsid w:val="008D3477"/>
    <w:rsid w:val="008D34CF"/>
    <w:rsid w:val="008D3591"/>
    <w:rsid w:val="008D379E"/>
    <w:rsid w:val="008D59C8"/>
    <w:rsid w:val="008D5DF7"/>
    <w:rsid w:val="008D7DD6"/>
    <w:rsid w:val="008E0AE0"/>
    <w:rsid w:val="008E0B8D"/>
    <w:rsid w:val="008E1902"/>
    <w:rsid w:val="008E1E72"/>
    <w:rsid w:val="008E2175"/>
    <w:rsid w:val="008E374B"/>
    <w:rsid w:val="008E3935"/>
    <w:rsid w:val="008E3A72"/>
    <w:rsid w:val="008E4745"/>
    <w:rsid w:val="008E4A86"/>
    <w:rsid w:val="008E502C"/>
    <w:rsid w:val="008E5474"/>
    <w:rsid w:val="008E5E42"/>
    <w:rsid w:val="008E64EC"/>
    <w:rsid w:val="008E73A9"/>
    <w:rsid w:val="008E76DD"/>
    <w:rsid w:val="008E7A3E"/>
    <w:rsid w:val="008F031D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6DA"/>
    <w:rsid w:val="00914B65"/>
    <w:rsid w:val="00915DDF"/>
    <w:rsid w:val="00915E0C"/>
    <w:rsid w:val="0091662C"/>
    <w:rsid w:val="00917AD3"/>
    <w:rsid w:val="00926D19"/>
    <w:rsid w:val="00927209"/>
    <w:rsid w:val="00927C48"/>
    <w:rsid w:val="00930A6A"/>
    <w:rsid w:val="009316A8"/>
    <w:rsid w:val="009319AA"/>
    <w:rsid w:val="00931A95"/>
    <w:rsid w:val="00931C8F"/>
    <w:rsid w:val="009321C3"/>
    <w:rsid w:val="00932A0D"/>
    <w:rsid w:val="009349A0"/>
    <w:rsid w:val="009355AB"/>
    <w:rsid w:val="0093698A"/>
    <w:rsid w:val="009371A0"/>
    <w:rsid w:val="0094019E"/>
    <w:rsid w:val="009415C8"/>
    <w:rsid w:val="0094173E"/>
    <w:rsid w:val="00945A32"/>
    <w:rsid w:val="00946512"/>
    <w:rsid w:val="00946A4F"/>
    <w:rsid w:val="00946F91"/>
    <w:rsid w:val="0094732E"/>
    <w:rsid w:val="00950608"/>
    <w:rsid w:val="00950D1A"/>
    <w:rsid w:val="0095184F"/>
    <w:rsid w:val="009528D3"/>
    <w:rsid w:val="009538D2"/>
    <w:rsid w:val="009541BC"/>
    <w:rsid w:val="009553FA"/>
    <w:rsid w:val="00955880"/>
    <w:rsid w:val="009566A4"/>
    <w:rsid w:val="00956DE2"/>
    <w:rsid w:val="00957956"/>
    <w:rsid w:val="00962368"/>
    <w:rsid w:val="009641D9"/>
    <w:rsid w:val="00965008"/>
    <w:rsid w:val="00965C8B"/>
    <w:rsid w:val="0096620A"/>
    <w:rsid w:val="00966210"/>
    <w:rsid w:val="00966DF2"/>
    <w:rsid w:val="009675EB"/>
    <w:rsid w:val="00971909"/>
    <w:rsid w:val="009736C4"/>
    <w:rsid w:val="009738AC"/>
    <w:rsid w:val="00975E8A"/>
    <w:rsid w:val="00975EA1"/>
    <w:rsid w:val="00980A47"/>
    <w:rsid w:val="00981DAB"/>
    <w:rsid w:val="0098238C"/>
    <w:rsid w:val="00982893"/>
    <w:rsid w:val="009832B5"/>
    <w:rsid w:val="00983601"/>
    <w:rsid w:val="0098426F"/>
    <w:rsid w:val="00984F58"/>
    <w:rsid w:val="0098548D"/>
    <w:rsid w:val="009857CB"/>
    <w:rsid w:val="009867F9"/>
    <w:rsid w:val="00990938"/>
    <w:rsid w:val="0099277A"/>
    <w:rsid w:val="00993553"/>
    <w:rsid w:val="00993D2D"/>
    <w:rsid w:val="00995B8C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1657"/>
    <w:rsid w:val="009B3F34"/>
    <w:rsid w:val="009B4287"/>
    <w:rsid w:val="009B5BB6"/>
    <w:rsid w:val="009B6794"/>
    <w:rsid w:val="009B7156"/>
    <w:rsid w:val="009B720D"/>
    <w:rsid w:val="009B7311"/>
    <w:rsid w:val="009C2028"/>
    <w:rsid w:val="009C2195"/>
    <w:rsid w:val="009C26B2"/>
    <w:rsid w:val="009C3658"/>
    <w:rsid w:val="009C4554"/>
    <w:rsid w:val="009C4B49"/>
    <w:rsid w:val="009C535E"/>
    <w:rsid w:val="009C5629"/>
    <w:rsid w:val="009C5DB1"/>
    <w:rsid w:val="009C6261"/>
    <w:rsid w:val="009C766A"/>
    <w:rsid w:val="009C76A2"/>
    <w:rsid w:val="009C7DD4"/>
    <w:rsid w:val="009D097C"/>
    <w:rsid w:val="009D0D79"/>
    <w:rsid w:val="009D16C0"/>
    <w:rsid w:val="009D2116"/>
    <w:rsid w:val="009D2F82"/>
    <w:rsid w:val="009D40E3"/>
    <w:rsid w:val="009D417D"/>
    <w:rsid w:val="009D597F"/>
    <w:rsid w:val="009D73D8"/>
    <w:rsid w:val="009D7867"/>
    <w:rsid w:val="009E001B"/>
    <w:rsid w:val="009E2421"/>
    <w:rsid w:val="009E25DC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29"/>
    <w:rsid w:val="00A0668D"/>
    <w:rsid w:val="00A12A2E"/>
    <w:rsid w:val="00A1357B"/>
    <w:rsid w:val="00A15BD9"/>
    <w:rsid w:val="00A15F26"/>
    <w:rsid w:val="00A16AB2"/>
    <w:rsid w:val="00A16E0C"/>
    <w:rsid w:val="00A17085"/>
    <w:rsid w:val="00A20C79"/>
    <w:rsid w:val="00A219B0"/>
    <w:rsid w:val="00A21CAB"/>
    <w:rsid w:val="00A231E2"/>
    <w:rsid w:val="00A23FD9"/>
    <w:rsid w:val="00A25403"/>
    <w:rsid w:val="00A25A06"/>
    <w:rsid w:val="00A2670C"/>
    <w:rsid w:val="00A27269"/>
    <w:rsid w:val="00A27CE6"/>
    <w:rsid w:val="00A30401"/>
    <w:rsid w:val="00A3119E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3966"/>
    <w:rsid w:val="00A43A0B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2BE7"/>
    <w:rsid w:val="00A64C4C"/>
    <w:rsid w:val="00A65196"/>
    <w:rsid w:val="00A6602D"/>
    <w:rsid w:val="00A67F7A"/>
    <w:rsid w:val="00A70AAF"/>
    <w:rsid w:val="00A70AFB"/>
    <w:rsid w:val="00A739FE"/>
    <w:rsid w:val="00A73BBC"/>
    <w:rsid w:val="00A7490D"/>
    <w:rsid w:val="00A75A79"/>
    <w:rsid w:val="00A76E35"/>
    <w:rsid w:val="00A801E6"/>
    <w:rsid w:val="00A80DB6"/>
    <w:rsid w:val="00A812EE"/>
    <w:rsid w:val="00A833B8"/>
    <w:rsid w:val="00A8365E"/>
    <w:rsid w:val="00A84C10"/>
    <w:rsid w:val="00A86A3C"/>
    <w:rsid w:val="00A92129"/>
    <w:rsid w:val="00A9275F"/>
    <w:rsid w:val="00A939D5"/>
    <w:rsid w:val="00A93A0F"/>
    <w:rsid w:val="00AA2074"/>
    <w:rsid w:val="00AA2586"/>
    <w:rsid w:val="00AA2F0B"/>
    <w:rsid w:val="00AA3DAC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3A9D"/>
    <w:rsid w:val="00AD4C36"/>
    <w:rsid w:val="00AD5DCC"/>
    <w:rsid w:val="00AD6B31"/>
    <w:rsid w:val="00AD7C06"/>
    <w:rsid w:val="00AE071A"/>
    <w:rsid w:val="00AE1CA0"/>
    <w:rsid w:val="00AE2590"/>
    <w:rsid w:val="00AE2895"/>
    <w:rsid w:val="00AE2A14"/>
    <w:rsid w:val="00AE3CC2"/>
    <w:rsid w:val="00AE537E"/>
    <w:rsid w:val="00AE59CF"/>
    <w:rsid w:val="00AE6087"/>
    <w:rsid w:val="00AF0D88"/>
    <w:rsid w:val="00AF1121"/>
    <w:rsid w:val="00AF1540"/>
    <w:rsid w:val="00AF2E36"/>
    <w:rsid w:val="00AF3DA6"/>
    <w:rsid w:val="00AF45B0"/>
    <w:rsid w:val="00AF6099"/>
    <w:rsid w:val="00AF6809"/>
    <w:rsid w:val="00AF6E49"/>
    <w:rsid w:val="00B00E11"/>
    <w:rsid w:val="00B01139"/>
    <w:rsid w:val="00B022D4"/>
    <w:rsid w:val="00B023F3"/>
    <w:rsid w:val="00B02FBB"/>
    <w:rsid w:val="00B0469C"/>
    <w:rsid w:val="00B05A51"/>
    <w:rsid w:val="00B05E4E"/>
    <w:rsid w:val="00B06220"/>
    <w:rsid w:val="00B06A4C"/>
    <w:rsid w:val="00B07155"/>
    <w:rsid w:val="00B07186"/>
    <w:rsid w:val="00B0786E"/>
    <w:rsid w:val="00B07D98"/>
    <w:rsid w:val="00B10D09"/>
    <w:rsid w:val="00B12979"/>
    <w:rsid w:val="00B1347A"/>
    <w:rsid w:val="00B137B8"/>
    <w:rsid w:val="00B14380"/>
    <w:rsid w:val="00B159F9"/>
    <w:rsid w:val="00B20802"/>
    <w:rsid w:val="00B21469"/>
    <w:rsid w:val="00B22177"/>
    <w:rsid w:val="00B223A4"/>
    <w:rsid w:val="00B230B6"/>
    <w:rsid w:val="00B23D28"/>
    <w:rsid w:val="00B277DA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47028"/>
    <w:rsid w:val="00B50A7B"/>
    <w:rsid w:val="00B52BEE"/>
    <w:rsid w:val="00B53A05"/>
    <w:rsid w:val="00B53C72"/>
    <w:rsid w:val="00B55089"/>
    <w:rsid w:val="00B55112"/>
    <w:rsid w:val="00B551A9"/>
    <w:rsid w:val="00B55B1B"/>
    <w:rsid w:val="00B567C3"/>
    <w:rsid w:val="00B574D5"/>
    <w:rsid w:val="00B574F6"/>
    <w:rsid w:val="00B57FC5"/>
    <w:rsid w:val="00B60142"/>
    <w:rsid w:val="00B60163"/>
    <w:rsid w:val="00B61E8D"/>
    <w:rsid w:val="00B62303"/>
    <w:rsid w:val="00B62E43"/>
    <w:rsid w:val="00B63E83"/>
    <w:rsid w:val="00B6407F"/>
    <w:rsid w:val="00B64B89"/>
    <w:rsid w:val="00B65013"/>
    <w:rsid w:val="00B6510B"/>
    <w:rsid w:val="00B66650"/>
    <w:rsid w:val="00B66D21"/>
    <w:rsid w:val="00B70353"/>
    <w:rsid w:val="00B70599"/>
    <w:rsid w:val="00B70769"/>
    <w:rsid w:val="00B70ED7"/>
    <w:rsid w:val="00B711FF"/>
    <w:rsid w:val="00B71ACD"/>
    <w:rsid w:val="00B7596F"/>
    <w:rsid w:val="00B81CC2"/>
    <w:rsid w:val="00B81D97"/>
    <w:rsid w:val="00B82FE5"/>
    <w:rsid w:val="00B834D9"/>
    <w:rsid w:val="00B83844"/>
    <w:rsid w:val="00B8431E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3FF0"/>
    <w:rsid w:val="00B95329"/>
    <w:rsid w:val="00B95A4C"/>
    <w:rsid w:val="00B969B2"/>
    <w:rsid w:val="00B96E45"/>
    <w:rsid w:val="00B9767C"/>
    <w:rsid w:val="00B97CCC"/>
    <w:rsid w:val="00BA1390"/>
    <w:rsid w:val="00BA150E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A724E"/>
    <w:rsid w:val="00BB0D98"/>
    <w:rsid w:val="00BB1479"/>
    <w:rsid w:val="00BB1AD4"/>
    <w:rsid w:val="00BB3383"/>
    <w:rsid w:val="00BB431C"/>
    <w:rsid w:val="00BB4548"/>
    <w:rsid w:val="00BB5971"/>
    <w:rsid w:val="00BB5CAB"/>
    <w:rsid w:val="00BB60F3"/>
    <w:rsid w:val="00BB6229"/>
    <w:rsid w:val="00BB6C96"/>
    <w:rsid w:val="00BC0C9E"/>
    <w:rsid w:val="00BC1EC9"/>
    <w:rsid w:val="00BC23D6"/>
    <w:rsid w:val="00BC2E00"/>
    <w:rsid w:val="00BC4410"/>
    <w:rsid w:val="00BC5FD9"/>
    <w:rsid w:val="00BC5FF0"/>
    <w:rsid w:val="00BC7265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E1FE1"/>
    <w:rsid w:val="00BE248B"/>
    <w:rsid w:val="00BE4877"/>
    <w:rsid w:val="00BE4CF2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147D2"/>
    <w:rsid w:val="00C21CBD"/>
    <w:rsid w:val="00C233F2"/>
    <w:rsid w:val="00C23E9F"/>
    <w:rsid w:val="00C27BCD"/>
    <w:rsid w:val="00C30274"/>
    <w:rsid w:val="00C33DFA"/>
    <w:rsid w:val="00C35341"/>
    <w:rsid w:val="00C35D77"/>
    <w:rsid w:val="00C3621A"/>
    <w:rsid w:val="00C362C1"/>
    <w:rsid w:val="00C36BD0"/>
    <w:rsid w:val="00C36BFA"/>
    <w:rsid w:val="00C41D3A"/>
    <w:rsid w:val="00C41EC3"/>
    <w:rsid w:val="00C428EE"/>
    <w:rsid w:val="00C43628"/>
    <w:rsid w:val="00C469EF"/>
    <w:rsid w:val="00C507BB"/>
    <w:rsid w:val="00C5080C"/>
    <w:rsid w:val="00C53853"/>
    <w:rsid w:val="00C53ECA"/>
    <w:rsid w:val="00C543E4"/>
    <w:rsid w:val="00C61D1C"/>
    <w:rsid w:val="00C62A45"/>
    <w:rsid w:val="00C633FA"/>
    <w:rsid w:val="00C635EA"/>
    <w:rsid w:val="00C64C13"/>
    <w:rsid w:val="00C65A36"/>
    <w:rsid w:val="00C65DA2"/>
    <w:rsid w:val="00C6608A"/>
    <w:rsid w:val="00C663A0"/>
    <w:rsid w:val="00C66FA2"/>
    <w:rsid w:val="00C67D41"/>
    <w:rsid w:val="00C7059B"/>
    <w:rsid w:val="00C709B1"/>
    <w:rsid w:val="00C76918"/>
    <w:rsid w:val="00C7776A"/>
    <w:rsid w:val="00C804D7"/>
    <w:rsid w:val="00C816F2"/>
    <w:rsid w:val="00C81B40"/>
    <w:rsid w:val="00C81D4A"/>
    <w:rsid w:val="00C85334"/>
    <w:rsid w:val="00C85636"/>
    <w:rsid w:val="00C8678D"/>
    <w:rsid w:val="00C86974"/>
    <w:rsid w:val="00C91E54"/>
    <w:rsid w:val="00C92EE2"/>
    <w:rsid w:val="00C93168"/>
    <w:rsid w:val="00C94A6D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B7597"/>
    <w:rsid w:val="00CC0240"/>
    <w:rsid w:val="00CC0631"/>
    <w:rsid w:val="00CC0B0C"/>
    <w:rsid w:val="00CC274C"/>
    <w:rsid w:val="00CC47A0"/>
    <w:rsid w:val="00CC6165"/>
    <w:rsid w:val="00CC65D4"/>
    <w:rsid w:val="00CC68B1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15AC"/>
    <w:rsid w:val="00CE30E1"/>
    <w:rsid w:val="00CE3D0A"/>
    <w:rsid w:val="00CE52AC"/>
    <w:rsid w:val="00CE540F"/>
    <w:rsid w:val="00CE6426"/>
    <w:rsid w:val="00CE6773"/>
    <w:rsid w:val="00CE7B2E"/>
    <w:rsid w:val="00CE7F9E"/>
    <w:rsid w:val="00CF1EB7"/>
    <w:rsid w:val="00CF29BA"/>
    <w:rsid w:val="00CF3ED4"/>
    <w:rsid w:val="00CF4619"/>
    <w:rsid w:val="00CF46F6"/>
    <w:rsid w:val="00CF499D"/>
    <w:rsid w:val="00CF5AAF"/>
    <w:rsid w:val="00CF7058"/>
    <w:rsid w:val="00CF74A9"/>
    <w:rsid w:val="00CF74D8"/>
    <w:rsid w:val="00D00BDB"/>
    <w:rsid w:val="00D02133"/>
    <w:rsid w:val="00D037AE"/>
    <w:rsid w:val="00D03B47"/>
    <w:rsid w:val="00D03CBF"/>
    <w:rsid w:val="00D03DFA"/>
    <w:rsid w:val="00D03F3E"/>
    <w:rsid w:val="00D06479"/>
    <w:rsid w:val="00D06BD6"/>
    <w:rsid w:val="00D06C78"/>
    <w:rsid w:val="00D06D9B"/>
    <w:rsid w:val="00D102FB"/>
    <w:rsid w:val="00D11BBA"/>
    <w:rsid w:val="00D1207A"/>
    <w:rsid w:val="00D12C9F"/>
    <w:rsid w:val="00D12E73"/>
    <w:rsid w:val="00D13FC4"/>
    <w:rsid w:val="00D15A3B"/>
    <w:rsid w:val="00D15E05"/>
    <w:rsid w:val="00D16AA7"/>
    <w:rsid w:val="00D21D91"/>
    <w:rsid w:val="00D23815"/>
    <w:rsid w:val="00D247DB"/>
    <w:rsid w:val="00D257FB"/>
    <w:rsid w:val="00D26A59"/>
    <w:rsid w:val="00D30B46"/>
    <w:rsid w:val="00D30D12"/>
    <w:rsid w:val="00D31DE4"/>
    <w:rsid w:val="00D333EB"/>
    <w:rsid w:val="00D342BF"/>
    <w:rsid w:val="00D343E6"/>
    <w:rsid w:val="00D34D71"/>
    <w:rsid w:val="00D35400"/>
    <w:rsid w:val="00D357E3"/>
    <w:rsid w:val="00D36F0C"/>
    <w:rsid w:val="00D37D90"/>
    <w:rsid w:val="00D41D17"/>
    <w:rsid w:val="00D4240A"/>
    <w:rsid w:val="00D426F3"/>
    <w:rsid w:val="00D44706"/>
    <w:rsid w:val="00D4628E"/>
    <w:rsid w:val="00D4729E"/>
    <w:rsid w:val="00D475E5"/>
    <w:rsid w:val="00D47E60"/>
    <w:rsid w:val="00D50781"/>
    <w:rsid w:val="00D507EE"/>
    <w:rsid w:val="00D5186A"/>
    <w:rsid w:val="00D525B2"/>
    <w:rsid w:val="00D52CFD"/>
    <w:rsid w:val="00D561BE"/>
    <w:rsid w:val="00D56CD9"/>
    <w:rsid w:val="00D577FB"/>
    <w:rsid w:val="00D602B3"/>
    <w:rsid w:val="00D60A5C"/>
    <w:rsid w:val="00D619B2"/>
    <w:rsid w:val="00D62DF4"/>
    <w:rsid w:val="00D64603"/>
    <w:rsid w:val="00D650DE"/>
    <w:rsid w:val="00D66BF7"/>
    <w:rsid w:val="00D67563"/>
    <w:rsid w:val="00D6778E"/>
    <w:rsid w:val="00D7014E"/>
    <w:rsid w:val="00D7217D"/>
    <w:rsid w:val="00D724B4"/>
    <w:rsid w:val="00D72501"/>
    <w:rsid w:val="00D727CA"/>
    <w:rsid w:val="00D76ED8"/>
    <w:rsid w:val="00D76FE7"/>
    <w:rsid w:val="00D82BCC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CBC"/>
    <w:rsid w:val="00DA2FD9"/>
    <w:rsid w:val="00DA31C4"/>
    <w:rsid w:val="00DA5375"/>
    <w:rsid w:val="00DA6495"/>
    <w:rsid w:val="00DA6975"/>
    <w:rsid w:val="00DA7312"/>
    <w:rsid w:val="00DB5FC2"/>
    <w:rsid w:val="00DB603A"/>
    <w:rsid w:val="00DB64FC"/>
    <w:rsid w:val="00DB7D8C"/>
    <w:rsid w:val="00DC4B5C"/>
    <w:rsid w:val="00DC59E3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FF7"/>
    <w:rsid w:val="00DE3151"/>
    <w:rsid w:val="00DE3FA3"/>
    <w:rsid w:val="00DE4C2C"/>
    <w:rsid w:val="00DE5D17"/>
    <w:rsid w:val="00DE5D90"/>
    <w:rsid w:val="00DE6495"/>
    <w:rsid w:val="00DE6C7D"/>
    <w:rsid w:val="00DE7808"/>
    <w:rsid w:val="00DF0C59"/>
    <w:rsid w:val="00DF1791"/>
    <w:rsid w:val="00DF19DD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4F46"/>
    <w:rsid w:val="00E05285"/>
    <w:rsid w:val="00E0599F"/>
    <w:rsid w:val="00E05F21"/>
    <w:rsid w:val="00E06550"/>
    <w:rsid w:val="00E07865"/>
    <w:rsid w:val="00E07B5D"/>
    <w:rsid w:val="00E07ED7"/>
    <w:rsid w:val="00E11B83"/>
    <w:rsid w:val="00E12040"/>
    <w:rsid w:val="00E12B84"/>
    <w:rsid w:val="00E1442F"/>
    <w:rsid w:val="00E15C69"/>
    <w:rsid w:val="00E1786E"/>
    <w:rsid w:val="00E2144B"/>
    <w:rsid w:val="00E21EDB"/>
    <w:rsid w:val="00E21F48"/>
    <w:rsid w:val="00E2341A"/>
    <w:rsid w:val="00E25E2A"/>
    <w:rsid w:val="00E2727F"/>
    <w:rsid w:val="00E302BD"/>
    <w:rsid w:val="00E3099F"/>
    <w:rsid w:val="00E3188D"/>
    <w:rsid w:val="00E32801"/>
    <w:rsid w:val="00E33100"/>
    <w:rsid w:val="00E359CA"/>
    <w:rsid w:val="00E372A1"/>
    <w:rsid w:val="00E377EB"/>
    <w:rsid w:val="00E409AB"/>
    <w:rsid w:val="00E41EF9"/>
    <w:rsid w:val="00E437F4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65360"/>
    <w:rsid w:val="00E70822"/>
    <w:rsid w:val="00E7097D"/>
    <w:rsid w:val="00E72384"/>
    <w:rsid w:val="00E73514"/>
    <w:rsid w:val="00E73588"/>
    <w:rsid w:val="00E75287"/>
    <w:rsid w:val="00E752B7"/>
    <w:rsid w:val="00E753A3"/>
    <w:rsid w:val="00E8093A"/>
    <w:rsid w:val="00E814D2"/>
    <w:rsid w:val="00E81807"/>
    <w:rsid w:val="00E81D6C"/>
    <w:rsid w:val="00E8237F"/>
    <w:rsid w:val="00E8301F"/>
    <w:rsid w:val="00E903BD"/>
    <w:rsid w:val="00E905DD"/>
    <w:rsid w:val="00E91817"/>
    <w:rsid w:val="00E939E8"/>
    <w:rsid w:val="00E95624"/>
    <w:rsid w:val="00E97D09"/>
    <w:rsid w:val="00EA0E6B"/>
    <w:rsid w:val="00EA37DB"/>
    <w:rsid w:val="00EA3840"/>
    <w:rsid w:val="00EA3982"/>
    <w:rsid w:val="00EA4B7B"/>
    <w:rsid w:val="00EA4FF3"/>
    <w:rsid w:val="00EA59A8"/>
    <w:rsid w:val="00EA67D6"/>
    <w:rsid w:val="00EA6C9E"/>
    <w:rsid w:val="00EB0AF3"/>
    <w:rsid w:val="00EB1289"/>
    <w:rsid w:val="00EB1F6F"/>
    <w:rsid w:val="00EB429E"/>
    <w:rsid w:val="00EB55AF"/>
    <w:rsid w:val="00EB566E"/>
    <w:rsid w:val="00EB56E7"/>
    <w:rsid w:val="00EB6208"/>
    <w:rsid w:val="00EB672C"/>
    <w:rsid w:val="00EB73E6"/>
    <w:rsid w:val="00EB7DD4"/>
    <w:rsid w:val="00EC1A74"/>
    <w:rsid w:val="00EC20F3"/>
    <w:rsid w:val="00EC21B5"/>
    <w:rsid w:val="00EC4273"/>
    <w:rsid w:val="00EC524E"/>
    <w:rsid w:val="00EC56EE"/>
    <w:rsid w:val="00EC65BF"/>
    <w:rsid w:val="00EC6BDE"/>
    <w:rsid w:val="00EC70AF"/>
    <w:rsid w:val="00EC7414"/>
    <w:rsid w:val="00EC7EBD"/>
    <w:rsid w:val="00ED25DF"/>
    <w:rsid w:val="00ED37F9"/>
    <w:rsid w:val="00ED3BAB"/>
    <w:rsid w:val="00ED4E32"/>
    <w:rsid w:val="00ED5CF2"/>
    <w:rsid w:val="00ED650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490B"/>
    <w:rsid w:val="00EE5830"/>
    <w:rsid w:val="00EE58AD"/>
    <w:rsid w:val="00EE79AA"/>
    <w:rsid w:val="00EF0645"/>
    <w:rsid w:val="00EF248F"/>
    <w:rsid w:val="00EF2DE1"/>
    <w:rsid w:val="00EF44DE"/>
    <w:rsid w:val="00EF5C0E"/>
    <w:rsid w:val="00EF5F18"/>
    <w:rsid w:val="00EF6C25"/>
    <w:rsid w:val="00F00829"/>
    <w:rsid w:val="00F01081"/>
    <w:rsid w:val="00F035DF"/>
    <w:rsid w:val="00F06DC0"/>
    <w:rsid w:val="00F07C58"/>
    <w:rsid w:val="00F10633"/>
    <w:rsid w:val="00F11A1E"/>
    <w:rsid w:val="00F1225C"/>
    <w:rsid w:val="00F12EF6"/>
    <w:rsid w:val="00F147C7"/>
    <w:rsid w:val="00F14A5D"/>
    <w:rsid w:val="00F14E63"/>
    <w:rsid w:val="00F15378"/>
    <w:rsid w:val="00F1568B"/>
    <w:rsid w:val="00F17081"/>
    <w:rsid w:val="00F22CC9"/>
    <w:rsid w:val="00F23357"/>
    <w:rsid w:val="00F25968"/>
    <w:rsid w:val="00F2659B"/>
    <w:rsid w:val="00F26F83"/>
    <w:rsid w:val="00F27F44"/>
    <w:rsid w:val="00F302EE"/>
    <w:rsid w:val="00F30611"/>
    <w:rsid w:val="00F327DA"/>
    <w:rsid w:val="00F340A4"/>
    <w:rsid w:val="00F35EF0"/>
    <w:rsid w:val="00F36B58"/>
    <w:rsid w:val="00F37382"/>
    <w:rsid w:val="00F37B7F"/>
    <w:rsid w:val="00F40D15"/>
    <w:rsid w:val="00F41BA6"/>
    <w:rsid w:val="00F42E73"/>
    <w:rsid w:val="00F43192"/>
    <w:rsid w:val="00F439A0"/>
    <w:rsid w:val="00F44F25"/>
    <w:rsid w:val="00F45477"/>
    <w:rsid w:val="00F458DE"/>
    <w:rsid w:val="00F52372"/>
    <w:rsid w:val="00F52AE6"/>
    <w:rsid w:val="00F53641"/>
    <w:rsid w:val="00F546EA"/>
    <w:rsid w:val="00F55E5E"/>
    <w:rsid w:val="00F5782C"/>
    <w:rsid w:val="00F6023D"/>
    <w:rsid w:val="00F625D6"/>
    <w:rsid w:val="00F65E49"/>
    <w:rsid w:val="00F674B8"/>
    <w:rsid w:val="00F67EDA"/>
    <w:rsid w:val="00F71BD7"/>
    <w:rsid w:val="00F73D5C"/>
    <w:rsid w:val="00F73DC9"/>
    <w:rsid w:val="00F75D90"/>
    <w:rsid w:val="00F77624"/>
    <w:rsid w:val="00F77B3F"/>
    <w:rsid w:val="00F77DB1"/>
    <w:rsid w:val="00F77FCE"/>
    <w:rsid w:val="00F81A9E"/>
    <w:rsid w:val="00F84328"/>
    <w:rsid w:val="00F86A66"/>
    <w:rsid w:val="00F91310"/>
    <w:rsid w:val="00F9345B"/>
    <w:rsid w:val="00F94144"/>
    <w:rsid w:val="00F94938"/>
    <w:rsid w:val="00F94EFB"/>
    <w:rsid w:val="00F9611C"/>
    <w:rsid w:val="00F96371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5F6"/>
    <w:rsid w:val="00FA6CBF"/>
    <w:rsid w:val="00FA7548"/>
    <w:rsid w:val="00FB00F9"/>
    <w:rsid w:val="00FB03BF"/>
    <w:rsid w:val="00FB04DD"/>
    <w:rsid w:val="00FB2754"/>
    <w:rsid w:val="00FB46F4"/>
    <w:rsid w:val="00FB49C9"/>
    <w:rsid w:val="00FB58FB"/>
    <w:rsid w:val="00FB6CA0"/>
    <w:rsid w:val="00FB7BAE"/>
    <w:rsid w:val="00FB7C72"/>
    <w:rsid w:val="00FC080F"/>
    <w:rsid w:val="00FC1046"/>
    <w:rsid w:val="00FC108B"/>
    <w:rsid w:val="00FC1A08"/>
    <w:rsid w:val="00FC3AE1"/>
    <w:rsid w:val="00FC5363"/>
    <w:rsid w:val="00FC61A8"/>
    <w:rsid w:val="00FC61AE"/>
    <w:rsid w:val="00FC6580"/>
    <w:rsid w:val="00FC69AF"/>
    <w:rsid w:val="00FD03A2"/>
    <w:rsid w:val="00FD051F"/>
    <w:rsid w:val="00FD05BF"/>
    <w:rsid w:val="00FD1476"/>
    <w:rsid w:val="00FD1DF0"/>
    <w:rsid w:val="00FD2532"/>
    <w:rsid w:val="00FD34FF"/>
    <w:rsid w:val="00FD564C"/>
    <w:rsid w:val="00FD59D1"/>
    <w:rsid w:val="00FD6F5F"/>
    <w:rsid w:val="00FD7397"/>
    <w:rsid w:val="00FD7573"/>
    <w:rsid w:val="00FD7678"/>
    <w:rsid w:val="00FE15C1"/>
    <w:rsid w:val="00FE3E3E"/>
    <w:rsid w:val="00FE3FC9"/>
    <w:rsid w:val="00FE5201"/>
    <w:rsid w:val="00FE5472"/>
    <w:rsid w:val="00FE5A63"/>
    <w:rsid w:val="00FE6388"/>
    <w:rsid w:val="00FE76C8"/>
    <w:rsid w:val="00FE7F1A"/>
    <w:rsid w:val="00FF0418"/>
    <w:rsid w:val="00FF1B36"/>
    <w:rsid w:val="00FF1DC4"/>
    <w:rsid w:val="00FF3DC0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8BB983C5-3B27-414F-A457-39BC8410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018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</TotalTime>
  <Pages>1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cp:lastPrinted>2024-12-27T12:27:00Z</cp:lastPrinted>
  <dcterms:created xsi:type="dcterms:W3CDTF">2024-12-03T10:37:00Z</dcterms:created>
  <dcterms:modified xsi:type="dcterms:W3CDTF">2024-12-27T14:07:00Z</dcterms:modified>
</cp:coreProperties>
</file>