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7FD1" w14:textId="77777777" w:rsidR="00631C29" w:rsidRDefault="00631C29" w:rsidP="006B74D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1984D31" w14:textId="77777777" w:rsidR="00631C29" w:rsidRPr="006A399B" w:rsidRDefault="00631C29" w:rsidP="00631C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14:paraId="5AD62997" w14:textId="77777777" w:rsidR="00631C29" w:rsidRPr="006A399B" w:rsidRDefault="00631C29" w:rsidP="00631C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A399B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Невельского района</w:t>
      </w:r>
    </w:p>
    <w:p w14:paraId="6506690F" w14:textId="66859FA4" w:rsidR="00631C29" w:rsidRDefault="00631C29" w:rsidP="00631C29">
      <w:pPr>
        <w:pStyle w:val="21"/>
        <w:jc w:val="center"/>
      </w:pPr>
      <w:r w:rsidRPr="00332C72">
        <w:rPr>
          <w:b w:val="0"/>
          <w:sz w:val="28"/>
          <w:szCs w:val="28"/>
        </w:rPr>
        <w:t xml:space="preserve"> «</w:t>
      </w:r>
      <w:r w:rsidR="00C9429C" w:rsidRPr="00C9429C">
        <w:rPr>
          <w:b w:val="0"/>
          <w:bCs/>
          <w:sz w:val="28"/>
          <w:szCs w:val="28"/>
        </w:rPr>
        <w:t xml:space="preserve">Об определении границ территорий, прилегающих к некоторым организациям и объектам, на которых не допускается розничная продажа алкогольной продукции, розничная продажа алкогольной продукции, при оказании услуг общественного питания, розничная продажа в розлив пива и пивных напитков, сидра, </w:t>
      </w:r>
      <w:proofErr w:type="spellStart"/>
      <w:r w:rsidR="00C9429C" w:rsidRPr="00C9429C">
        <w:rPr>
          <w:b w:val="0"/>
          <w:bCs/>
          <w:sz w:val="28"/>
          <w:szCs w:val="28"/>
        </w:rPr>
        <w:t>пуаре</w:t>
      </w:r>
      <w:proofErr w:type="spellEnd"/>
      <w:r w:rsidR="00C9429C" w:rsidRPr="00C9429C">
        <w:rPr>
          <w:b w:val="0"/>
          <w:bCs/>
          <w:sz w:val="28"/>
          <w:szCs w:val="28"/>
        </w:rPr>
        <w:t>, медовухи на территории Невельского муниципального округа»</w:t>
      </w:r>
    </w:p>
    <w:p w14:paraId="41F9512C" w14:textId="77777777" w:rsidR="00631C29" w:rsidRDefault="00631C29" w:rsidP="00631C29"/>
    <w:p w14:paraId="072D5330" w14:textId="77777777" w:rsidR="00C9429C" w:rsidRDefault="00C9429C" w:rsidP="00C9429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right="256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426159"/>
      <w:r w:rsidRPr="00C47FB4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47FB4">
        <w:rPr>
          <w:rFonts w:ascii="Times New Roman" w:hAnsi="Times New Roman" w:cs="Times New Roman"/>
          <w:sz w:val="28"/>
          <w:szCs w:val="28"/>
        </w:rPr>
        <w:t>остановления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подготовлен в целях приведения  нормативно-правового акта, регулирующего вопросы оборота алкогольной и спиртосодержащей продукции, в соответствие с Законом Псковской области от 08.11.2024 № 2532-ОЗ «Об отдельных вопросах в области производства и оборота этилового спирта, алкогольной  и спиртосодержащей продукции в Псковской области», а также в связи с Законом Псковской области  от 02.03.2023 № 2349-ОЗ «О преобразовании муниципальных образований, входящих в состав муниципального образования «Невельский район».</w:t>
      </w:r>
    </w:p>
    <w:p w14:paraId="70DD0B63" w14:textId="6A0E4CEE" w:rsidR="00C9429C" w:rsidRPr="007C2F98" w:rsidRDefault="00C9429C" w:rsidP="00C9429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right="2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2F98">
        <w:rPr>
          <w:rFonts w:ascii="Times New Roman" w:hAnsi="Times New Roman" w:cs="Times New Roman"/>
          <w:sz w:val="28"/>
          <w:szCs w:val="28"/>
        </w:rPr>
        <w:t xml:space="preserve">Проектом постановления признается утратившим силу постановление № </w:t>
      </w:r>
      <w:r>
        <w:rPr>
          <w:rFonts w:ascii="Times New Roman" w:hAnsi="Times New Roman" w:cs="Times New Roman"/>
          <w:sz w:val="28"/>
          <w:szCs w:val="28"/>
        </w:rPr>
        <w:t>86 от 16.02.2023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 (далее – постановление № 86)</w:t>
      </w:r>
      <w:r w:rsidRPr="007C2F98">
        <w:rPr>
          <w:rFonts w:ascii="Times New Roman" w:hAnsi="Times New Roman" w:cs="Times New Roman"/>
          <w:sz w:val="28"/>
          <w:szCs w:val="28"/>
        </w:rPr>
        <w:t xml:space="preserve">, одновременно с этим, проектом постановления </w:t>
      </w:r>
      <w:r w:rsidRPr="007C2F98"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r w:rsidRPr="007C2F98">
        <w:rPr>
          <w:rFonts w:ascii="Times New Roman" w:hAnsi="Times New Roman" w:cs="Times New Roman"/>
          <w:sz w:val="28"/>
          <w:szCs w:val="28"/>
        </w:rPr>
        <w:t xml:space="preserve">предусматривается первоначальное установление или </w:t>
      </w:r>
      <w:r w:rsidR="005716BD">
        <w:rPr>
          <w:rFonts w:ascii="Times New Roman" w:hAnsi="Times New Roman" w:cs="Times New Roman"/>
          <w:sz w:val="28"/>
          <w:szCs w:val="28"/>
        </w:rPr>
        <w:t>изменение (отмена, увеличение, уменьшение)</w:t>
      </w:r>
      <w:r w:rsidRPr="007C2F98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территорий, установленных постановлением № </w:t>
      </w:r>
      <w:r>
        <w:rPr>
          <w:rFonts w:ascii="Times New Roman" w:hAnsi="Times New Roman" w:cs="Times New Roman"/>
          <w:sz w:val="28"/>
          <w:szCs w:val="28"/>
        </w:rPr>
        <w:t>86 (минимальные расстояния до границ, а также способ их определения сохранены в новом проекте постановления). Изменения коснулись наименования муниципального образования, а также ограничений, установленных Законом Псковской области № 2532.</w:t>
      </w:r>
    </w:p>
    <w:p w14:paraId="6B0AC295" w14:textId="77777777" w:rsidR="00C9429C" w:rsidRPr="007C2F98" w:rsidRDefault="00C9429C" w:rsidP="00C9429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right="25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2F98">
        <w:rPr>
          <w:rFonts w:ascii="Times New Roman" w:hAnsi="Times New Roman" w:cs="Times New Roman"/>
          <w:sz w:val="28"/>
          <w:szCs w:val="28"/>
        </w:rPr>
        <w:t xml:space="preserve"> соответствии с Правилами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утвержденными Постановлением Правительства РФ от 23.12.2020 № 2220</w:t>
      </w:r>
      <w:r>
        <w:rPr>
          <w:rFonts w:ascii="Times New Roman" w:hAnsi="Times New Roman" w:cs="Times New Roman"/>
          <w:sz w:val="28"/>
          <w:szCs w:val="28"/>
        </w:rPr>
        <w:t xml:space="preserve">, в случае, если правовым актом не предусмотрено первоначальное установление или увеличение границ прилегающих территорий, отмена ранее установленных или уменьшение границ прилегающих территорий, то проект правового акта </w:t>
      </w:r>
      <w:r w:rsidRPr="00C9429C"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в органы государственной власти субъекта Российской Федерации для рассмотрения.</w:t>
      </w:r>
    </w:p>
    <w:p w14:paraId="2973F01A" w14:textId="77777777" w:rsidR="00631C29" w:rsidRPr="00724AC4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5FCED3EF" w14:textId="77777777" w:rsidR="00631C29" w:rsidRPr="00BA59C6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9C6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BA59C6">
        <w:rPr>
          <w:rFonts w:ascii="Times New Roman" w:hAnsi="Times New Roman" w:cs="Times New Roman"/>
          <w:b/>
          <w:sz w:val="28"/>
          <w:szCs w:val="28"/>
        </w:rPr>
        <w:t>ограничений,  вводимых</w:t>
      </w:r>
      <w:proofErr w:type="gramEnd"/>
      <w:r w:rsidRPr="00BA59C6">
        <w:rPr>
          <w:rFonts w:ascii="Times New Roman" w:hAnsi="Times New Roman" w:cs="Times New Roman"/>
          <w:b/>
          <w:sz w:val="28"/>
          <w:szCs w:val="28"/>
        </w:rPr>
        <w:t xml:space="preserve"> настоящим проектом муниципального правового акта:</w:t>
      </w:r>
    </w:p>
    <w:p w14:paraId="1CA56466" w14:textId="77777777" w:rsidR="00631C29" w:rsidRDefault="00631C29" w:rsidP="00631C2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D53">
        <w:rPr>
          <w:rFonts w:ascii="Times New Roman" w:hAnsi="Times New Roman" w:cs="Times New Roman"/>
          <w:sz w:val="24"/>
          <w:szCs w:val="24"/>
        </w:rPr>
        <w:t xml:space="preserve">оценка количества попадающих под вводимые ограничения торговых объектов, осуществляющих розничную продажу алкогольной продукции, и объектов </w:t>
      </w:r>
      <w:r w:rsidRPr="00471D53">
        <w:rPr>
          <w:rFonts w:ascii="Times New Roman" w:hAnsi="Times New Roman" w:cs="Times New Roman"/>
          <w:sz w:val="24"/>
          <w:szCs w:val="24"/>
        </w:rPr>
        <w:lastRenderedPageBreak/>
        <w:t>общественного питания, осуществляющих розничную продажу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09581A" w14:textId="792DAE2F" w:rsidR="00631C29" w:rsidRDefault="005716BD" w:rsidP="00631C2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Правовым актом не устанавливаются вновь вводимые ограничения.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т</w:t>
      </w:r>
      <w:r w:rsidR="00631C29" w:rsidRPr="00BA59C6">
        <w:rPr>
          <w:rFonts w:ascii="Times New Roman" w:hAnsi="Times New Roman" w:cs="Times New Roman"/>
          <w:b/>
          <w:sz w:val="28"/>
          <w:szCs w:val="28"/>
        </w:rPr>
        <w:t xml:space="preserve">орговые объекты, попадающие под вводимые ограничения, отсутствуют. </w:t>
      </w:r>
    </w:p>
    <w:p w14:paraId="51859604" w14:textId="77777777" w:rsidR="00631C29" w:rsidRDefault="00631C29" w:rsidP="00631C2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A59C6">
        <w:rPr>
          <w:rFonts w:ascii="Times New Roman" w:hAnsi="Times New Roman" w:cs="Times New Roman"/>
          <w:sz w:val="24"/>
          <w:szCs w:val="24"/>
        </w:rPr>
        <w:t xml:space="preserve">оценка предполагаемых убытков организаций торговли, осуществляющих розничную продажу алкогольной продукции в торговых объектах, связанных с установлением </w:t>
      </w:r>
      <w:r>
        <w:rPr>
          <w:rFonts w:ascii="Times New Roman" w:hAnsi="Times New Roman" w:cs="Times New Roman"/>
          <w:sz w:val="24"/>
          <w:szCs w:val="24"/>
        </w:rPr>
        <w:t>границ прилегающих территорий.</w:t>
      </w:r>
    </w:p>
    <w:p w14:paraId="0CD8F69E" w14:textId="77777777" w:rsidR="00631C29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9C6">
        <w:rPr>
          <w:rFonts w:ascii="Times New Roman" w:hAnsi="Times New Roman" w:cs="Times New Roman"/>
          <w:b/>
          <w:sz w:val="28"/>
          <w:szCs w:val="28"/>
        </w:rPr>
        <w:t>Убытки отсутствуют.</w:t>
      </w:r>
    </w:p>
    <w:p w14:paraId="7A79B2BC" w14:textId="77777777" w:rsidR="00631C29" w:rsidRPr="00BA59C6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ABE00" w14:textId="77777777" w:rsidR="00631C29" w:rsidRDefault="00631C29" w:rsidP="00631C2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59C6">
        <w:rPr>
          <w:rFonts w:ascii="Times New Roman" w:hAnsi="Times New Roman" w:cs="Times New Roman"/>
          <w:sz w:val="24"/>
          <w:szCs w:val="24"/>
        </w:rPr>
        <w:t>оценка предполагаемого снижения уровня потребления алкогольной продукции в результате первоначального установления или увеличения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E7C876" w14:textId="77777777" w:rsidR="00631C29" w:rsidRPr="00BA59C6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9C6">
        <w:rPr>
          <w:rFonts w:ascii="Times New Roman" w:hAnsi="Times New Roman" w:cs="Times New Roman"/>
          <w:b/>
          <w:sz w:val="28"/>
          <w:szCs w:val="28"/>
        </w:rPr>
        <w:t>Принятие акта не повлияет на уровень потребления алкогольной продукции.</w:t>
      </w:r>
    </w:p>
    <w:p w14:paraId="14023521" w14:textId="77777777" w:rsidR="00631C29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3BCF9CC" w14:textId="77777777" w:rsidR="00631C29" w:rsidRPr="00BA59C6" w:rsidRDefault="00631C29" w:rsidP="00631C2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A59C6">
        <w:rPr>
          <w:rFonts w:ascii="Times New Roman" w:hAnsi="Times New Roman" w:cs="Times New Roman"/>
          <w:sz w:val="24"/>
          <w:szCs w:val="24"/>
        </w:rPr>
        <w:t>иная информация о возможных последствиях принятия муниципального правового акта.</w:t>
      </w:r>
    </w:p>
    <w:p w14:paraId="73C7D389" w14:textId="77777777" w:rsidR="00631C29" w:rsidRPr="00BA59C6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9C6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14:paraId="540B1319" w14:textId="77777777" w:rsidR="00631C29" w:rsidRPr="00B37D8D" w:rsidRDefault="00631C29" w:rsidP="00631C2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3EC243EC" w14:textId="77777777" w:rsidR="00631C29" w:rsidRPr="00332C72" w:rsidRDefault="00631C29" w:rsidP="00631C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DB48CED" w14:textId="77777777" w:rsidR="00631C29" w:rsidRDefault="00631C29" w:rsidP="00631C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по экономике</w:t>
      </w:r>
    </w:p>
    <w:p w14:paraId="73B08A35" w14:textId="77777777" w:rsidR="005716BD" w:rsidRDefault="00631C29" w:rsidP="00631C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Невельского </w:t>
      </w:r>
    </w:p>
    <w:p w14:paraId="528F31EB" w14:textId="12720765" w:rsidR="00631C29" w:rsidRPr="0014758A" w:rsidRDefault="005716BD" w:rsidP="00631C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631C2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631C29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631C29">
        <w:rPr>
          <w:rFonts w:ascii="Times New Roman" w:hAnsi="Times New Roman"/>
          <w:sz w:val="28"/>
          <w:szCs w:val="28"/>
        </w:rPr>
        <w:t>О.В.Тихоненок</w:t>
      </w:r>
      <w:proofErr w:type="spellEnd"/>
    </w:p>
    <w:p w14:paraId="5A7AEBB2" w14:textId="77777777" w:rsidR="00631C29" w:rsidRPr="00DC467C" w:rsidRDefault="00631C29" w:rsidP="00631C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B0F803" w14:textId="77777777" w:rsidR="00631C29" w:rsidRDefault="00631C29" w:rsidP="006B74D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8275797" w14:textId="77777777" w:rsidR="00631C29" w:rsidRPr="008755AC" w:rsidRDefault="00631C29" w:rsidP="006B74D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31C29" w:rsidRPr="008755AC" w:rsidSect="0064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A092" w14:textId="77777777" w:rsidR="00DC35E8" w:rsidRDefault="00DC35E8" w:rsidP="00425671">
      <w:pPr>
        <w:spacing w:after="0" w:line="240" w:lineRule="auto"/>
      </w:pPr>
      <w:r>
        <w:separator/>
      </w:r>
    </w:p>
  </w:endnote>
  <w:endnote w:type="continuationSeparator" w:id="0">
    <w:p w14:paraId="5AB1C7F0" w14:textId="77777777" w:rsidR="00DC35E8" w:rsidRDefault="00DC35E8" w:rsidP="0042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B81A2" w14:textId="77777777" w:rsidR="00DC35E8" w:rsidRDefault="00DC35E8" w:rsidP="00425671">
      <w:pPr>
        <w:spacing w:after="0" w:line="240" w:lineRule="auto"/>
      </w:pPr>
      <w:r>
        <w:separator/>
      </w:r>
    </w:p>
  </w:footnote>
  <w:footnote w:type="continuationSeparator" w:id="0">
    <w:p w14:paraId="2D11FB8B" w14:textId="77777777" w:rsidR="00DC35E8" w:rsidRDefault="00DC35E8" w:rsidP="00425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2D"/>
    <w:multiLevelType w:val="hybridMultilevel"/>
    <w:tmpl w:val="A218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F2743"/>
    <w:multiLevelType w:val="hybridMultilevel"/>
    <w:tmpl w:val="A4EC5CD0"/>
    <w:lvl w:ilvl="0" w:tplc="52641B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62F21E1"/>
    <w:multiLevelType w:val="hybridMultilevel"/>
    <w:tmpl w:val="9D2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60E94"/>
    <w:multiLevelType w:val="hybridMultilevel"/>
    <w:tmpl w:val="44561D5E"/>
    <w:lvl w:ilvl="0" w:tplc="2264C6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000C2"/>
    <w:multiLevelType w:val="hybridMultilevel"/>
    <w:tmpl w:val="127A426E"/>
    <w:lvl w:ilvl="0" w:tplc="D42E7A88">
      <w:start w:val="1"/>
      <w:numFmt w:val="decimal"/>
      <w:lvlText w:val="%1.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C1"/>
    <w:rsid w:val="00087DCC"/>
    <w:rsid w:val="000D48FD"/>
    <w:rsid w:val="001622AA"/>
    <w:rsid w:val="001D5412"/>
    <w:rsid w:val="002E6908"/>
    <w:rsid w:val="003A527E"/>
    <w:rsid w:val="003C3B41"/>
    <w:rsid w:val="00425671"/>
    <w:rsid w:val="004C7FB2"/>
    <w:rsid w:val="004E25F7"/>
    <w:rsid w:val="00522C79"/>
    <w:rsid w:val="005361A1"/>
    <w:rsid w:val="00565E6B"/>
    <w:rsid w:val="005716BD"/>
    <w:rsid w:val="00581005"/>
    <w:rsid w:val="00631C29"/>
    <w:rsid w:val="0063350D"/>
    <w:rsid w:val="00644274"/>
    <w:rsid w:val="006B74DD"/>
    <w:rsid w:val="00712973"/>
    <w:rsid w:val="00713421"/>
    <w:rsid w:val="00787025"/>
    <w:rsid w:val="007C2F98"/>
    <w:rsid w:val="008755AC"/>
    <w:rsid w:val="008B0AC1"/>
    <w:rsid w:val="008B3B2E"/>
    <w:rsid w:val="00A10436"/>
    <w:rsid w:val="00A71B4E"/>
    <w:rsid w:val="00A8199A"/>
    <w:rsid w:val="00AC1FF7"/>
    <w:rsid w:val="00B519CF"/>
    <w:rsid w:val="00BB04B9"/>
    <w:rsid w:val="00BC1CD9"/>
    <w:rsid w:val="00C32993"/>
    <w:rsid w:val="00C47FB4"/>
    <w:rsid w:val="00C63BDC"/>
    <w:rsid w:val="00C71CEC"/>
    <w:rsid w:val="00C9429C"/>
    <w:rsid w:val="00CF3764"/>
    <w:rsid w:val="00D22173"/>
    <w:rsid w:val="00DC35E8"/>
    <w:rsid w:val="00F179C5"/>
    <w:rsid w:val="00F22935"/>
    <w:rsid w:val="00F378CF"/>
    <w:rsid w:val="00F80FD7"/>
    <w:rsid w:val="00F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36B6"/>
  <w15:docId w15:val="{EB91D8A7-53F2-49FE-8255-BAACAA4F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5AC"/>
    <w:pPr>
      <w:ind w:left="720"/>
      <w:contextualSpacing/>
    </w:pPr>
  </w:style>
  <w:style w:type="paragraph" w:customStyle="1" w:styleId="21">
    <w:name w:val="Основной текст 21"/>
    <w:basedOn w:val="a"/>
    <w:rsid w:val="008755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25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671"/>
  </w:style>
  <w:style w:type="paragraph" w:styleId="a7">
    <w:name w:val="footer"/>
    <w:basedOn w:val="a"/>
    <w:link w:val="a8"/>
    <w:uiPriority w:val="99"/>
    <w:unhideWhenUsed/>
    <w:rsid w:val="00425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070D2-8CFB-476B-A04D-4B53816D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Ольга</cp:lastModifiedBy>
  <cp:revision>6</cp:revision>
  <cp:lastPrinted>2024-11-25T08:47:00Z</cp:lastPrinted>
  <dcterms:created xsi:type="dcterms:W3CDTF">2024-11-25T08:07:00Z</dcterms:created>
  <dcterms:modified xsi:type="dcterms:W3CDTF">2024-11-25T13:00:00Z</dcterms:modified>
</cp:coreProperties>
</file>