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E9" w:rsidRPr="004E494A" w:rsidRDefault="00492FE9" w:rsidP="00492F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ПРОТОКОЛ № </w:t>
      </w:r>
      <w:r w:rsidR="00771807">
        <w:rPr>
          <w:rFonts w:ascii="Times New Roman" w:eastAsia="Times New Roman" w:hAnsi="Times New Roman" w:cs="Times New Roman"/>
          <w:b/>
          <w:sz w:val="28"/>
          <w:szCs w:val="28"/>
        </w:rPr>
        <w:t>3</w:t>
      </w:r>
      <w:r w:rsidR="0030107C">
        <w:rPr>
          <w:rFonts w:ascii="Times New Roman" w:eastAsia="Times New Roman" w:hAnsi="Times New Roman" w:cs="Times New Roman"/>
          <w:b/>
          <w:sz w:val="28"/>
          <w:szCs w:val="28"/>
        </w:rPr>
        <w:t>5</w:t>
      </w:r>
    </w:p>
    <w:p w:rsidR="00492FE9" w:rsidRPr="004E494A" w:rsidRDefault="00730278" w:rsidP="00492F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00C07E5C">
        <w:rPr>
          <w:rFonts w:ascii="Times New Roman" w:eastAsia="Times New Roman" w:hAnsi="Times New Roman" w:cs="Times New Roman"/>
          <w:b/>
          <w:sz w:val="28"/>
          <w:szCs w:val="28"/>
        </w:rPr>
        <w:t xml:space="preserve">чередное </w:t>
      </w:r>
      <w:r w:rsidR="00492FE9" w:rsidRPr="004E494A">
        <w:rPr>
          <w:rFonts w:ascii="Times New Roman" w:eastAsia="Times New Roman" w:hAnsi="Times New Roman" w:cs="Times New Roman"/>
          <w:b/>
          <w:sz w:val="28"/>
          <w:szCs w:val="28"/>
        </w:rPr>
        <w:t>заседани</w:t>
      </w:r>
      <w:r w:rsidR="00C07E5C">
        <w:rPr>
          <w:rFonts w:ascii="Times New Roman" w:eastAsia="Times New Roman" w:hAnsi="Times New Roman" w:cs="Times New Roman"/>
          <w:b/>
          <w:sz w:val="28"/>
          <w:szCs w:val="28"/>
        </w:rPr>
        <w:t>е</w:t>
      </w:r>
      <w:r w:rsidR="00492FE9" w:rsidRPr="004E494A">
        <w:rPr>
          <w:rFonts w:ascii="Times New Roman" w:eastAsia="Times New Roman" w:hAnsi="Times New Roman" w:cs="Times New Roman"/>
          <w:b/>
          <w:sz w:val="28"/>
          <w:szCs w:val="28"/>
        </w:rPr>
        <w:t xml:space="preserve"> Общественного совета при Администрации Невельского района</w:t>
      </w:r>
      <w:r w:rsidR="00FE2A39">
        <w:rPr>
          <w:rFonts w:ascii="Times New Roman" w:eastAsia="Times New Roman" w:hAnsi="Times New Roman" w:cs="Times New Roman"/>
          <w:b/>
          <w:sz w:val="28"/>
          <w:szCs w:val="28"/>
        </w:rPr>
        <w:t xml:space="preserve"> </w:t>
      </w:r>
    </w:p>
    <w:p w:rsidR="00492FE9" w:rsidRPr="004E494A" w:rsidRDefault="00492FE9" w:rsidP="00492FE9">
      <w:pPr>
        <w:spacing w:after="0" w:line="240" w:lineRule="auto"/>
        <w:rPr>
          <w:rFonts w:ascii="Times New Roman" w:eastAsia="Times New Roman" w:hAnsi="Times New Roman" w:cs="Times New Roman"/>
          <w:sz w:val="28"/>
          <w:szCs w:val="28"/>
        </w:rPr>
      </w:pPr>
    </w:p>
    <w:p w:rsidR="00492FE9" w:rsidRDefault="00492FE9" w:rsidP="00492FE9">
      <w:pPr>
        <w:spacing w:after="0" w:line="240" w:lineRule="auto"/>
        <w:rPr>
          <w:rFonts w:ascii="Times New Roman" w:eastAsia="Times New Roman" w:hAnsi="Times New Roman" w:cs="Times New Roman"/>
          <w:sz w:val="28"/>
          <w:szCs w:val="28"/>
        </w:rPr>
      </w:pPr>
    </w:p>
    <w:p w:rsidR="00492FE9" w:rsidRDefault="00492FE9" w:rsidP="00492FE9">
      <w:pPr>
        <w:spacing w:after="0" w:line="240" w:lineRule="auto"/>
        <w:rPr>
          <w:rFonts w:ascii="Times New Roman" w:eastAsia="Times New Roman" w:hAnsi="Times New Roman" w:cs="Times New Roman"/>
          <w:sz w:val="28"/>
          <w:szCs w:val="28"/>
        </w:rPr>
      </w:pPr>
    </w:p>
    <w:p w:rsidR="00492FE9" w:rsidRPr="00ED1F88" w:rsidRDefault="00783F95" w:rsidP="00783F95">
      <w:pPr>
        <w:spacing w:after="0" w:line="240" w:lineRule="auto"/>
        <w:rPr>
          <w:rFonts w:ascii="Times New Roman" w:eastAsia="Times New Roman" w:hAnsi="Times New Roman" w:cs="Times New Roman"/>
          <w:sz w:val="28"/>
          <w:szCs w:val="28"/>
        </w:rPr>
      </w:pPr>
      <w:r w:rsidRPr="00ED1F88">
        <w:rPr>
          <w:rFonts w:ascii="Times New Roman" w:eastAsia="Times New Roman" w:hAnsi="Times New Roman" w:cs="Times New Roman"/>
          <w:sz w:val="28"/>
          <w:szCs w:val="28"/>
        </w:rPr>
        <w:t xml:space="preserve">г. Невель                                                                                                  </w:t>
      </w:r>
      <w:r w:rsidR="000F7260" w:rsidRPr="00ED1F88">
        <w:rPr>
          <w:rFonts w:ascii="Times New Roman" w:eastAsia="Times New Roman" w:hAnsi="Times New Roman" w:cs="Times New Roman"/>
          <w:sz w:val="28"/>
          <w:szCs w:val="28"/>
        </w:rPr>
        <w:t>2</w:t>
      </w:r>
      <w:r w:rsidR="00730278" w:rsidRPr="00ED1F88">
        <w:rPr>
          <w:rFonts w:ascii="Times New Roman" w:eastAsia="Times New Roman" w:hAnsi="Times New Roman" w:cs="Times New Roman"/>
          <w:sz w:val="28"/>
          <w:szCs w:val="28"/>
        </w:rPr>
        <w:t>8</w:t>
      </w:r>
      <w:r w:rsidR="00492FE9" w:rsidRPr="00ED1F88">
        <w:rPr>
          <w:rFonts w:ascii="Times New Roman" w:eastAsia="Times New Roman" w:hAnsi="Times New Roman" w:cs="Times New Roman"/>
          <w:sz w:val="28"/>
          <w:szCs w:val="28"/>
        </w:rPr>
        <w:t>.</w:t>
      </w:r>
      <w:r w:rsidR="0030107C" w:rsidRPr="00ED1F88">
        <w:rPr>
          <w:rFonts w:ascii="Times New Roman" w:eastAsia="Times New Roman" w:hAnsi="Times New Roman" w:cs="Times New Roman"/>
          <w:sz w:val="28"/>
          <w:szCs w:val="28"/>
        </w:rPr>
        <w:t>03.2024</w:t>
      </w:r>
      <w:r w:rsidR="00492FE9" w:rsidRPr="00ED1F88">
        <w:rPr>
          <w:rFonts w:ascii="Times New Roman" w:eastAsia="Times New Roman" w:hAnsi="Times New Roman" w:cs="Times New Roman"/>
          <w:sz w:val="28"/>
          <w:szCs w:val="28"/>
        </w:rPr>
        <w:t xml:space="preserve"> г.                                                                                                </w:t>
      </w:r>
    </w:p>
    <w:p w:rsidR="00492FE9" w:rsidRPr="00ED1F88" w:rsidRDefault="00492FE9" w:rsidP="00492FE9">
      <w:pPr>
        <w:spacing w:after="0" w:line="240" w:lineRule="auto"/>
        <w:rPr>
          <w:rFonts w:ascii="Times New Roman" w:eastAsia="Times New Roman" w:hAnsi="Times New Roman" w:cs="Times New Roman"/>
          <w:sz w:val="28"/>
          <w:szCs w:val="28"/>
        </w:rPr>
      </w:pPr>
    </w:p>
    <w:p w:rsidR="00492FE9" w:rsidRPr="00ED1F88" w:rsidRDefault="00492FE9" w:rsidP="00492FE9">
      <w:pPr>
        <w:spacing w:after="0" w:line="240" w:lineRule="auto"/>
        <w:rPr>
          <w:rFonts w:ascii="Times New Roman" w:eastAsia="Times New Roman" w:hAnsi="Times New Roman" w:cs="Times New Roman"/>
          <w:sz w:val="28"/>
          <w:szCs w:val="28"/>
        </w:rPr>
      </w:pPr>
      <w:r w:rsidRPr="00ED1F88">
        <w:rPr>
          <w:rFonts w:ascii="Times New Roman" w:eastAsia="Times New Roman" w:hAnsi="Times New Roman" w:cs="Times New Roman"/>
          <w:sz w:val="28"/>
          <w:szCs w:val="28"/>
        </w:rPr>
        <w:t xml:space="preserve">Начало: </w:t>
      </w:r>
      <w:r w:rsidR="00FE2A39" w:rsidRPr="00ED1F88">
        <w:rPr>
          <w:rFonts w:ascii="Times New Roman" w:eastAsia="Times New Roman" w:hAnsi="Times New Roman" w:cs="Times New Roman"/>
          <w:sz w:val="28"/>
          <w:szCs w:val="28"/>
        </w:rPr>
        <w:t>1</w:t>
      </w:r>
      <w:r w:rsidR="0030107C" w:rsidRPr="00ED1F88">
        <w:rPr>
          <w:rFonts w:ascii="Times New Roman" w:eastAsia="Times New Roman" w:hAnsi="Times New Roman" w:cs="Times New Roman"/>
          <w:sz w:val="28"/>
          <w:szCs w:val="28"/>
        </w:rPr>
        <w:t>4</w:t>
      </w:r>
      <w:r w:rsidR="00DB35A0" w:rsidRPr="00ED1F88">
        <w:rPr>
          <w:rFonts w:ascii="Times New Roman" w:eastAsia="Times New Roman" w:hAnsi="Times New Roman" w:cs="Times New Roman"/>
          <w:sz w:val="28"/>
          <w:szCs w:val="28"/>
        </w:rPr>
        <w:t>:0</w:t>
      </w:r>
      <w:r w:rsidRPr="00ED1F88">
        <w:rPr>
          <w:rFonts w:ascii="Times New Roman" w:eastAsia="Times New Roman" w:hAnsi="Times New Roman" w:cs="Times New Roman"/>
          <w:sz w:val="28"/>
          <w:szCs w:val="28"/>
        </w:rPr>
        <w:t>0</w:t>
      </w:r>
    </w:p>
    <w:p w:rsidR="00492FE9" w:rsidRPr="00ED1F88" w:rsidRDefault="00492FE9" w:rsidP="00492FE9">
      <w:pPr>
        <w:spacing w:after="0" w:line="240" w:lineRule="auto"/>
        <w:rPr>
          <w:rFonts w:ascii="Times New Roman" w:eastAsia="Times New Roman" w:hAnsi="Times New Roman" w:cs="Times New Roman"/>
          <w:b/>
          <w:sz w:val="28"/>
          <w:szCs w:val="28"/>
        </w:rPr>
      </w:pPr>
    </w:p>
    <w:p w:rsidR="00492FE9" w:rsidRPr="00ED1F88" w:rsidRDefault="00492FE9" w:rsidP="00492FE9">
      <w:pPr>
        <w:spacing w:after="0" w:line="240" w:lineRule="auto"/>
        <w:rPr>
          <w:rFonts w:ascii="Times New Roman" w:eastAsia="Times New Roman" w:hAnsi="Times New Roman" w:cs="Times New Roman"/>
          <w:b/>
          <w:sz w:val="28"/>
          <w:szCs w:val="28"/>
        </w:rPr>
      </w:pPr>
    </w:p>
    <w:p w:rsidR="00492FE9" w:rsidRPr="00ED1F88" w:rsidRDefault="00492FE9" w:rsidP="00492FE9">
      <w:pPr>
        <w:spacing w:after="0" w:line="240" w:lineRule="auto"/>
        <w:rPr>
          <w:rFonts w:ascii="Times New Roman" w:eastAsia="Times New Roman" w:hAnsi="Times New Roman" w:cs="Times New Roman"/>
          <w:b/>
          <w:sz w:val="28"/>
          <w:szCs w:val="28"/>
        </w:rPr>
      </w:pPr>
      <w:r w:rsidRPr="00ED1F88">
        <w:rPr>
          <w:rFonts w:ascii="Times New Roman" w:eastAsia="Times New Roman" w:hAnsi="Times New Roman" w:cs="Times New Roman"/>
          <w:b/>
          <w:sz w:val="28"/>
          <w:szCs w:val="28"/>
        </w:rPr>
        <w:t>Присутствовали:</w:t>
      </w:r>
    </w:p>
    <w:p w:rsidR="00730278" w:rsidRPr="00ED1F88" w:rsidRDefault="00730278" w:rsidP="00492FE9">
      <w:pPr>
        <w:spacing w:after="0" w:line="240" w:lineRule="auto"/>
        <w:rPr>
          <w:rFonts w:ascii="Times New Roman" w:eastAsia="Times New Roman" w:hAnsi="Times New Roman" w:cs="Times New Roman"/>
          <w:b/>
          <w:sz w:val="28"/>
          <w:szCs w:val="28"/>
        </w:rPr>
      </w:pPr>
    </w:p>
    <w:p w:rsidR="00730278" w:rsidRPr="00ED1F88" w:rsidRDefault="00730278" w:rsidP="00730278">
      <w:pPr>
        <w:spacing w:after="0" w:line="240" w:lineRule="auto"/>
        <w:jc w:val="both"/>
        <w:outlineLvl w:val="2"/>
        <w:rPr>
          <w:rFonts w:ascii="Times New Roman" w:eastAsia="Times New Roman" w:hAnsi="Times New Roman" w:cs="Times New Roman"/>
          <w:sz w:val="28"/>
          <w:szCs w:val="28"/>
          <w:lang w:eastAsia="ru-RU"/>
        </w:rPr>
      </w:pPr>
      <w:r w:rsidRPr="00ED1F88">
        <w:rPr>
          <w:rFonts w:ascii="Times New Roman" w:eastAsia="Times New Roman" w:hAnsi="Times New Roman" w:cs="Times New Roman"/>
          <w:sz w:val="28"/>
          <w:szCs w:val="28"/>
          <w:lang w:eastAsia="ru-RU"/>
        </w:rPr>
        <w:t>Дмитриев А.Н. – педагог дополнительного образования МОУ ДОД ДЮСШ г.Невеля;</w:t>
      </w:r>
    </w:p>
    <w:p w:rsidR="009432F4" w:rsidRPr="00ED1F88" w:rsidRDefault="009432F4" w:rsidP="00492FE9">
      <w:pPr>
        <w:spacing w:after="0" w:line="240" w:lineRule="auto"/>
        <w:jc w:val="both"/>
        <w:outlineLvl w:val="2"/>
        <w:rPr>
          <w:rFonts w:ascii="Times New Roman" w:eastAsia="Times New Roman" w:hAnsi="Times New Roman" w:cs="Times New Roman"/>
          <w:sz w:val="28"/>
          <w:szCs w:val="28"/>
          <w:lang w:eastAsia="ru-RU"/>
        </w:rPr>
      </w:pPr>
    </w:p>
    <w:p w:rsidR="005A115A" w:rsidRPr="00ED1F88" w:rsidRDefault="005A115A" w:rsidP="005A115A">
      <w:pPr>
        <w:spacing w:after="0" w:line="240" w:lineRule="auto"/>
        <w:jc w:val="both"/>
        <w:outlineLvl w:val="2"/>
        <w:rPr>
          <w:rFonts w:ascii="Times New Roman" w:eastAsia="Times New Roman" w:hAnsi="Times New Roman" w:cs="Times New Roman"/>
          <w:sz w:val="28"/>
          <w:szCs w:val="28"/>
          <w:lang w:eastAsia="ru-RU"/>
        </w:rPr>
      </w:pPr>
      <w:r w:rsidRPr="00ED1F88">
        <w:rPr>
          <w:rFonts w:ascii="Times New Roman" w:eastAsia="Times New Roman" w:hAnsi="Times New Roman" w:cs="Times New Roman"/>
          <w:sz w:val="28"/>
          <w:szCs w:val="28"/>
          <w:lang w:eastAsia="ru-RU"/>
        </w:rPr>
        <w:t>Дмитриева  С.В.- активист Общероссийского народного фронта в Невельском районе;</w:t>
      </w:r>
    </w:p>
    <w:p w:rsidR="00802873" w:rsidRPr="00ED1F88" w:rsidRDefault="00802873" w:rsidP="005A115A">
      <w:pPr>
        <w:spacing w:after="0" w:line="240" w:lineRule="auto"/>
        <w:jc w:val="both"/>
        <w:outlineLvl w:val="2"/>
        <w:rPr>
          <w:rFonts w:ascii="Times New Roman" w:eastAsia="Times New Roman" w:hAnsi="Times New Roman" w:cs="Times New Roman"/>
          <w:sz w:val="28"/>
          <w:szCs w:val="28"/>
          <w:lang w:eastAsia="ru-RU"/>
        </w:rPr>
      </w:pPr>
    </w:p>
    <w:p w:rsidR="00802873" w:rsidRPr="00ED1F88" w:rsidRDefault="00802873" w:rsidP="00802873">
      <w:pPr>
        <w:tabs>
          <w:tab w:val="left" w:pos="567"/>
        </w:tabs>
        <w:autoSpaceDE w:val="0"/>
        <w:autoSpaceDN w:val="0"/>
        <w:adjustRightInd w:val="0"/>
        <w:spacing w:after="0" w:line="240" w:lineRule="auto"/>
        <w:jc w:val="both"/>
        <w:rPr>
          <w:rFonts w:ascii="Times New Roman" w:eastAsia="Calibri" w:hAnsi="Times New Roman" w:cs="Times New Roman"/>
          <w:bCs/>
          <w:sz w:val="28"/>
          <w:szCs w:val="28"/>
          <w:lang w:eastAsia="ru-RU"/>
        </w:rPr>
      </w:pPr>
      <w:r w:rsidRPr="00ED1F88">
        <w:rPr>
          <w:rFonts w:ascii="Times New Roman" w:eastAsia="Calibri" w:hAnsi="Times New Roman" w:cs="Times New Roman"/>
          <w:bCs/>
          <w:sz w:val="28"/>
          <w:szCs w:val="28"/>
          <w:lang w:eastAsia="ru-RU"/>
        </w:rPr>
        <w:t>Маруева Е.Г. – главный хранитель МБУ « Музей истории Невеля»;</w:t>
      </w:r>
    </w:p>
    <w:p w:rsidR="00802873" w:rsidRPr="00ED1F88" w:rsidRDefault="00802873" w:rsidP="00802873">
      <w:pPr>
        <w:tabs>
          <w:tab w:val="left" w:pos="567"/>
        </w:tabs>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802873" w:rsidRPr="00ED1F88" w:rsidRDefault="00802873" w:rsidP="00802873">
      <w:pPr>
        <w:spacing w:after="0" w:line="240" w:lineRule="auto"/>
        <w:jc w:val="both"/>
        <w:outlineLvl w:val="2"/>
        <w:rPr>
          <w:rFonts w:ascii="Times New Roman" w:eastAsia="Times New Roman" w:hAnsi="Times New Roman" w:cs="Times New Roman"/>
          <w:sz w:val="28"/>
          <w:szCs w:val="28"/>
          <w:lang w:eastAsia="ru-RU"/>
        </w:rPr>
      </w:pPr>
      <w:r w:rsidRPr="00ED1F88">
        <w:rPr>
          <w:rFonts w:ascii="Times New Roman" w:eastAsia="Times New Roman" w:hAnsi="Times New Roman" w:cs="Times New Roman"/>
          <w:sz w:val="28"/>
          <w:szCs w:val="28"/>
          <w:lang w:eastAsia="ru-RU"/>
        </w:rPr>
        <w:t>Романькова Г.А.-председатель районного комитета профсоюзов работников культуры;</w:t>
      </w:r>
    </w:p>
    <w:p w:rsidR="00802873" w:rsidRPr="00ED1F88" w:rsidRDefault="00802873" w:rsidP="00802873">
      <w:pPr>
        <w:spacing w:after="0" w:line="240" w:lineRule="auto"/>
        <w:jc w:val="both"/>
        <w:outlineLvl w:val="2"/>
        <w:rPr>
          <w:rFonts w:ascii="Times New Roman" w:eastAsia="Times New Roman" w:hAnsi="Times New Roman" w:cs="Times New Roman"/>
          <w:sz w:val="28"/>
          <w:szCs w:val="28"/>
          <w:lang w:eastAsia="ru-RU"/>
        </w:rPr>
      </w:pPr>
    </w:p>
    <w:p w:rsidR="00802873" w:rsidRPr="00ED1F88" w:rsidRDefault="00802873" w:rsidP="00802873">
      <w:pPr>
        <w:spacing w:after="0" w:line="240" w:lineRule="auto"/>
        <w:jc w:val="both"/>
        <w:outlineLvl w:val="2"/>
        <w:rPr>
          <w:rFonts w:ascii="Times New Roman" w:eastAsia="Times New Roman" w:hAnsi="Times New Roman" w:cs="Times New Roman"/>
          <w:sz w:val="28"/>
          <w:szCs w:val="28"/>
          <w:lang w:eastAsia="ru-RU"/>
        </w:rPr>
      </w:pPr>
      <w:r w:rsidRPr="00761996">
        <w:rPr>
          <w:rFonts w:ascii="Times New Roman" w:eastAsia="Times New Roman" w:hAnsi="Times New Roman" w:cs="Times New Roman"/>
          <w:sz w:val="28"/>
          <w:szCs w:val="28"/>
          <w:lang w:eastAsia="ru-RU"/>
        </w:rPr>
        <w:t>Слабнова Т.В. – заместитель директора М</w:t>
      </w:r>
      <w:r w:rsidR="0004697B" w:rsidRPr="00761996">
        <w:rPr>
          <w:rFonts w:ascii="Times New Roman" w:eastAsia="Times New Roman" w:hAnsi="Times New Roman" w:cs="Times New Roman"/>
          <w:sz w:val="28"/>
          <w:szCs w:val="28"/>
          <w:lang w:eastAsia="ru-RU"/>
        </w:rPr>
        <w:t>Б</w:t>
      </w:r>
      <w:r w:rsidRPr="00761996">
        <w:rPr>
          <w:rFonts w:ascii="Times New Roman" w:eastAsia="Times New Roman" w:hAnsi="Times New Roman" w:cs="Times New Roman"/>
          <w:sz w:val="28"/>
          <w:szCs w:val="28"/>
          <w:lang w:eastAsia="ru-RU"/>
        </w:rPr>
        <w:t>УК Невельского района «Культура и досуг» по библиотечной работе;</w:t>
      </w:r>
    </w:p>
    <w:p w:rsidR="000738C6" w:rsidRPr="00ED1F88" w:rsidRDefault="000738C6" w:rsidP="000738C6">
      <w:pPr>
        <w:spacing w:after="0" w:line="240" w:lineRule="auto"/>
        <w:jc w:val="both"/>
        <w:outlineLvl w:val="2"/>
        <w:rPr>
          <w:rFonts w:ascii="Times New Roman" w:eastAsia="Times New Roman" w:hAnsi="Times New Roman" w:cs="Times New Roman"/>
          <w:sz w:val="28"/>
          <w:szCs w:val="28"/>
          <w:lang w:eastAsia="ru-RU"/>
        </w:rPr>
      </w:pPr>
    </w:p>
    <w:p w:rsidR="000738C6" w:rsidRPr="00ED1F88" w:rsidRDefault="000738C6" w:rsidP="000738C6">
      <w:pPr>
        <w:spacing w:after="0" w:line="240" w:lineRule="auto"/>
        <w:jc w:val="both"/>
        <w:outlineLvl w:val="2"/>
        <w:rPr>
          <w:rFonts w:ascii="Times New Roman" w:eastAsia="Times New Roman" w:hAnsi="Times New Roman" w:cs="Times New Roman"/>
          <w:b/>
          <w:bCs/>
          <w:sz w:val="28"/>
          <w:szCs w:val="28"/>
          <w:lang w:eastAsia="ru-RU"/>
        </w:rPr>
      </w:pPr>
      <w:r w:rsidRPr="00ED1F88">
        <w:rPr>
          <w:rFonts w:ascii="Times New Roman" w:eastAsia="Times New Roman" w:hAnsi="Times New Roman" w:cs="Times New Roman"/>
          <w:sz w:val="28"/>
          <w:szCs w:val="28"/>
          <w:lang w:eastAsia="ru-RU"/>
        </w:rPr>
        <w:t xml:space="preserve">Слышанкова Л.Д. – председатель Невельского районного Совета ветеранов </w:t>
      </w:r>
    </w:p>
    <w:p w:rsidR="000738C6" w:rsidRPr="00ED1F88" w:rsidRDefault="000738C6" w:rsidP="000738C6">
      <w:pPr>
        <w:spacing w:after="0" w:line="240" w:lineRule="auto"/>
        <w:jc w:val="both"/>
        <w:outlineLvl w:val="2"/>
        <w:rPr>
          <w:rFonts w:ascii="Times New Roman" w:eastAsia="Times New Roman" w:hAnsi="Times New Roman" w:cs="Times New Roman"/>
          <w:sz w:val="28"/>
          <w:szCs w:val="28"/>
          <w:lang w:eastAsia="ru-RU"/>
        </w:rPr>
      </w:pPr>
      <w:r w:rsidRPr="00ED1F88">
        <w:rPr>
          <w:rFonts w:ascii="Times New Roman" w:eastAsia="Times New Roman" w:hAnsi="Times New Roman" w:cs="Times New Roman"/>
          <w:sz w:val="28"/>
          <w:szCs w:val="28"/>
          <w:lang w:eastAsia="ru-RU"/>
        </w:rPr>
        <w:t>войны, труда, вооруженных сил и правоохранительных органов;</w:t>
      </w:r>
    </w:p>
    <w:p w:rsidR="00C07E5C" w:rsidRPr="00ED1F88" w:rsidRDefault="00C07E5C" w:rsidP="000738C6">
      <w:pPr>
        <w:spacing w:after="0" w:line="240" w:lineRule="auto"/>
        <w:jc w:val="both"/>
        <w:outlineLvl w:val="2"/>
        <w:rPr>
          <w:rFonts w:ascii="Times New Roman" w:eastAsia="Times New Roman" w:hAnsi="Times New Roman" w:cs="Times New Roman"/>
          <w:sz w:val="28"/>
          <w:szCs w:val="28"/>
          <w:lang w:eastAsia="ru-RU"/>
        </w:rPr>
      </w:pPr>
    </w:p>
    <w:p w:rsidR="00C07E5C" w:rsidRPr="00ED1F88" w:rsidRDefault="00C07E5C" w:rsidP="00C07E5C">
      <w:pPr>
        <w:spacing w:after="0" w:line="240" w:lineRule="auto"/>
        <w:jc w:val="both"/>
        <w:outlineLvl w:val="2"/>
        <w:rPr>
          <w:rFonts w:ascii="Times New Roman" w:eastAsia="Times New Roman" w:hAnsi="Times New Roman" w:cs="Times New Roman"/>
          <w:sz w:val="28"/>
          <w:szCs w:val="28"/>
          <w:lang w:eastAsia="ru-RU"/>
        </w:rPr>
      </w:pPr>
      <w:r w:rsidRPr="00ED1F88">
        <w:rPr>
          <w:rFonts w:ascii="Times New Roman" w:eastAsia="Times New Roman" w:hAnsi="Times New Roman" w:cs="Times New Roman"/>
          <w:sz w:val="28"/>
          <w:szCs w:val="28"/>
          <w:lang w:eastAsia="ru-RU"/>
        </w:rPr>
        <w:t>Снетков И. М. – руководитель общественного движения краеведения «Невельский край», индивидуальный предприниматель;</w:t>
      </w:r>
    </w:p>
    <w:p w:rsidR="0030107C" w:rsidRPr="00ED1F88" w:rsidRDefault="0030107C" w:rsidP="00C07E5C">
      <w:pPr>
        <w:spacing w:after="0" w:line="240" w:lineRule="auto"/>
        <w:jc w:val="both"/>
        <w:outlineLvl w:val="2"/>
        <w:rPr>
          <w:rFonts w:ascii="Times New Roman" w:eastAsia="Times New Roman" w:hAnsi="Times New Roman" w:cs="Times New Roman"/>
          <w:sz w:val="28"/>
          <w:szCs w:val="28"/>
          <w:lang w:eastAsia="ru-RU"/>
        </w:rPr>
      </w:pPr>
    </w:p>
    <w:p w:rsidR="0030107C" w:rsidRPr="00ED1F88" w:rsidRDefault="0030107C" w:rsidP="00C07E5C">
      <w:pPr>
        <w:spacing w:after="0" w:line="240" w:lineRule="auto"/>
        <w:jc w:val="both"/>
        <w:outlineLvl w:val="2"/>
        <w:rPr>
          <w:rFonts w:ascii="Times New Roman" w:eastAsia="Times New Roman" w:hAnsi="Times New Roman" w:cs="Times New Roman"/>
          <w:sz w:val="28"/>
          <w:szCs w:val="28"/>
          <w:lang w:eastAsia="ru-RU"/>
        </w:rPr>
      </w:pPr>
      <w:r w:rsidRPr="00ED1F88">
        <w:rPr>
          <w:rFonts w:ascii="Times New Roman" w:eastAsia="Times New Roman" w:hAnsi="Times New Roman" w:cs="Times New Roman"/>
          <w:sz w:val="28"/>
          <w:szCs w:val="28"/>
          <w:lang w:eastAsia="ru-RU"/>
        </w:rPr>
        <w:t>Погоняйло Т.О.- консультант комитета по экономике Администрации Невельского муниципального округа</w:t>
      </w:r>
      <w:r w:rsidR="00531421" w:rsidRPr="00ED1F88">
        <w:rPr>
          <w:rFonts w:ascii="Times New Roman" w:eastAsia="Times New Roman" w:hAnsi="Times New Roman" w:cs="Times New Roman"/>
          <w:sz w:val="28"/>
          <w:szCs w:val="28"/>
          <w:lang w:eastAsia="ru-RU"/>
        </w:rPr>
        <w:t xml:space="preserve"> (приглашенная);</w:t>
      </w:r>
    </w:p>
    <w:p w:rsidR="009432F4" w:rsidRPr="00ED1F88" w:rsidRDefault="009432F4" w:rsidP="00FE2A39">
      <w:pPr>
        <w:spacing w:after="0" w:line="240" w:lineRule="auto"/>
        <w:jc w:val="both"/>
        <w:outlineLvl w:val="2"/>
        <w:rPr>
          <w:rFonts w:ascii="Times New Roman" w:eastAsia="Times New Roman" w:hAnsi="Times New Roman" w:cs="Times New Roman"/>
          <w:sz w:val="28"/>
          <w:szCs w:val="28"/>
          <w:lang w:eastAsia="ru-RU"/>
        </w:rPr>
      </w:pPr>
    </w:p>
    <w:p w:rsidR="00DB35A0" w:rsidRPr="00ED1F88" w:rsidRDefault="00730278" w:rsidP="00BD532A">
      <w:pPr>
        <w:spacing w:after="0" w:line="240" w:lineRule="auto"/>
        <w:jc w:val="both"/>
        <w:outlineLvl w:val="2"/>
        <w:rPr>
          <w:rFonts w:ascii="Times New Roman" w:eastAsia="Times New Roman" w:hAnsi="Times New Roman" w:cs="Times New Roman"/>
          <w:sz w:val="28"/>
          <w:szCs w:val="28"/>
          <w:lang w:eastAsia="ru-RU"/>
        </w:rPr>
      </w:pPr>
      <w:r w:rsidRPr="00ED1F88">
        <w:rPr>
          <w:rFonts w:ascii="Times New Roman" w:eastAsia="Times New Roman" w:hAnsi="Times New Roman" w:cs="Times New Roman"/>
          <w:sz w:val="28"/>
          <w:szCs w:val="28"/>
          <w:lang w:eastAsia="ru-RU"/>
        </w:rPr>
        <w:t>Т</w:t>
      </w:r>
      <w:r w:rsidR="0030107C" w:rsidRPr="00ED1F88">
        <w:rPr>
          <w:rFonts w:ascii="Times New Roman" w:eastAsia="Times New Roman" w:hAnsi="Times New Roman" w:cs="Times New Roman"/>
          <w:sz w:val="28"/>
          <w:szCs w:val="28"/>
          <w:lang w:eastAsia="ru-RU"/>
        </w:rPr>
        <w:t>итова Н.Н.</w:t>
      </w:r>
      <w:r w:rsidR="00DB35A0" w:rsidRPr="00ED1F88">
        <w:rPr>
          <w:rFonts w:ascii="Times New Roman" w:eastAsia="Times New Roman" w:hAnsi="Times New Roman" w:cs="Times New Roman"/>
          <w:sz w:val="28"/>
          <w:szCs w:val="28"/>
          <w:lang w:eastAsia="ru-RU"/>
        </w:rPr>
        <w:t>-</w:t>
      </w:r>
      <w:r w:rsidR="004B7BF7" w:rsidRPr="00ED1F88">
        <w:rPr>
          <w:rFonts w:ascii="Times New Roman" w:eastAsia="Times New Roman" w:hAnsi="Times New Roman" w:cs="Times New Roman"/>
          <w:sz w:val="28"/>
          <w:szCs w:val="28"/>
          <w:lang w:eastAsia="ru-RU"/>
        </w:rPr>
        <w:t xml:space="preserve"> </w:t>
      </w:r>
      <w:r w:rsidR="0030107C" w:rsidRPr="00ED1F88">
        <w:rPr>
          <w:rFonts w:ascii="Times New Roman" w:eastAsia="Times New Roman" w:hAnsi="Times New Roman" w:cs="Times New Roman"/>
          <w:sz w:val="28"/>
          <w:szCs w:val="28"/>
          <w:lang w:eastAsia="ru-RU"/>
        </w:rPr>
        <w:t xml:space="preserve">управляющий делами </w:t>
      </w:r>
      <w:r w:rsidRPr="00ED1F88">
        <w:rPr>
          <w:rFonts w:ascii="Times New Roman" w:eastAsia="Times New Roman" w:hAnsi="Times New Roman" w:cs="Times New Roman"/>
          <w:sz w:val="28"/>
          <w:szCs w:val="28"/>
          <w:lang w:eastAsia="ru-RU"/>
        </w:rPr>
        <w:t xml:space="preserve">Администрации Невельского </w:t>
      </w:r>
      <w:r w:rsidR="0030107C" w:rsidRPr="00ED1F88">
        <w:rPr>
          <w:rFonts w:ascii="Times New Roman" w:eastAsia="Times New Roman" w:hAnsi="Times New Roman" w:cs="Times New Roman"/>
          <w:sz w:val="28"/>
          <w:szCs w:val="28"/>
          <w:lang w:eastAsia="ru-RU"/>
        </w:rPr>
        <w:t>муниципального округа</w:t>
      </w:r>
      <w:r w:rsidR="00531421" w:rsidRPr="00ED1F88">
        <w:rPr>
          <w:rFonts w:ascii="Times New Roman" w:eastAsia="Times New Roman" w:hAnsi="Times New Roman" w:cs="Times New Roman"/>
          <w:sz w:val="28"/>
          <w:szCs w:val="28"/>
          <w:lang w:eastAsia="ru-RU"/>
        </w:rPr>
        <w:t xml:space="preserve"> (приглашенная).</w:t>
      </w:r>
    </w:p>
    <w:p w:rsidR="00492FE9" w:rsidRPr="00ED1F88" w:rsidRDefault="00492FE9" w:rsidP="00492FE9">
      <w:pPr>
        <w:spacing w:after="0" w:line="240" w:lineRule="auto"/>
        <w:jc w:val="both"/>
        <w:outlineLvl w:val="2"/>
        <w:rPr>
          <w:rFonts w:ascii="Times New Roman" w:eastAsia="Times New Roman" w:hAnsi="Times New Roman" w:cs="Times New Roman"/>
          <w:color w:val="555555"/>
          <w:sz w:val="28"/>
          <w:szCs w:val="28"/>
          <w:lang w:eastAsia="ru-RU"/>
        </w:rPr>
      </w:pPr>
    </w:p>
    <w:p w:rsidR="00492FE9" w:rsidRPr="00ED1F88" w:rsidRDefault="00492FE9" w:rsidP="00492FE9">
      <w:pPr>
        <w:spacing w:after="0" w:line="240" w:lineRule="auto"/>
        <w:jc w:val="center"/>
        <w:rPr>
          <w:rFonts w:ascii="Times New Roman" w:eastAsia="Times New Roman" w:hAnsi="Times New Roman" w:cs="Times New Roman"/>
          <w:b/>
          <w:sz w:val="28"/>
          <w:szCs w:val="28"/>
        </w:rPr>
      </w:pPr>
      <w:r w:rsidRPr="00ED1F88">
        <w:rPr>
          <w:rFonts w:ascii="Times New Roman" w:eastAsia="Times New Roman" w:hAnsi="Times New Roman" w:cs="Times New Roman"/>
          <w:b/>
          <w:sz w:val="28"/>
          <w:szCs w:val="28"/>
        </w:rPr>
        <w:t>Повестка дня:</w:t>
      </w:r>
    </w:p>
    <w:p w:rsidR="00492FE9" w:rsidRPr="00ED1F88" w:rsidRDefault="00492FE9" w:rsidP="00492FE9">
      <w:pPr>
        <w:spacing w:after="0" w:line="240" w:lineRule="auto"/>
        <w:ind w:firstLine="567"/>
        <w:jc w:val="both"/>
        <w:rPr>
          <w:rFonts w:ascii="Times New Roman" w:eastAsia="Times New Roman" w:hAnsi="Times New Roman" w:cs="Times New Roman"/>
          <w:sz w:val="28"/>
          <w:szCs w:val="28"/>
        </w:rPr>
      </w:pPr>
    </w:p>
    <w:p w:rsidR="00700A68" w:rsidRPr="00ED1F88" w:rsidRDefault="00DB6E65" w:rsidP="00ED1F88">
      <w:pPr>
        <w:spacing w:after="0" w:line="276" w:lineRule="auto"/>
        <w:ind w:firstLine="567"/>
        <w:jc w:val="both"/>
        <w:rPr>
          <w:rFonts w:ascii="Times New Roman" w:eastAsia="Times New Roman" w:hAnsi="Times New Roman" w:cs="Times New Roman"/>
          <w:sz w:val="28"/>
          <w:szCs w:val="28"/>
        </w:rPr>
      </w:pPr>
      <w:r w:rsidRPr="00ED1F88">
        <w:rPr>
          <w:rFonts w:ascii="Times New Roman" w:eastAsia="Times New Roman" w:hAnsi="Times New Roman" w:cs="Times New Roman"/>
          <w:sz w:val="28"/>
          <w:szCs w:val="28"/>
        </w:rPr>
        <w:t xml:space="preserve"> </w:t>
      </w:r>
      <w:r w:rsidR="008755BD" w:rsidRPr="00ED1F88">
        <w:rPr>
          <w:rFonts w:ascii="Times New Roman" w:eastAsia="Times New Roman" w:hAnsi="Times New Roman" w:cs="Times New Roman"/>
          <w:sz w:val="28"/>
          <w:szCs w:val="28"/>
        </w:rPr>
        <w:t>1.</w:t>
      </w:r>
      <w:r w:rsidR="00531421" w:rsidRPr="00ED1F88">
        <w:rPr>
          <w:rFonts w:ascii="Times New Roman" w:eastAsia="Times New Roman" w:hAnsi="Times New Roman" w:cs="Times New Roman"/>
          <w:sz w:val="28"/>
          <w:szCs w:val="28"/>
        </w:rPr>
        <w:t xml:space="preserve"> Утверждение доклада об организации системы внутреннего обеспечения соответствия деятельности Администрации Невельского района требованиям антимонопольного законодательства в 2023 году;</w:t>
      </w:r>
    </w:p>
    <w:p w:rsidR="002F421D" w:rsidRPr="00ED1F88" w:rsidRDefault="00532621" w:rsidP="00ED1F88">
      <w:pPr>
        <w:spacing w:after="0" w:line="276" w:lineRule="auto"/>
        <w:ind w:firstLine="567"/>
        <w:jc w:val="both"/>
        <w:rPr>
          <w:rFonts w:ascii="Times New Roman" w:eastAsia="Times New Roman" w:hAnsi="Times New Roman" w:cs="Times New Roman"/>
          <w:sz w:val="28"/>
          <w:szCs w:val="28"/>
        </w:rPr>
      </w:pPr>
      <w:r w:rsidRPr="00ED1F88">
        <w:rPr>
          <w:rFonts w:ascii="Times New Roman" w:eastAsia="Times New Roman" w:hAnsi="Times New Roman" w:cs="Times New Roman"/>
          <w:sz w:val="28"/>
          <w:szCs w:val="28"/>
        </w:rPr>
        <w:t>2</w:t>
      </w:r>
      <w:r w:rsidR="00A52D47" w:rsidRPr="00ED1F88">
        <w:rPr>
          <w:rFonts w:ascii="Times New Roman" w:eastAsia="Times New Roman" w:hAnsi="Times New Roman" w:cs="Times New Roman"/>
          <w:sz w:val="28"/>
          <w:szCs w:val="28"/>
        </w:rPr>
        <w:t>.</w:t>
      </w:r>
      <w:r w:rsidR="002132D4" w:rsidRPr="00ED1F88">
        <w:rPr>
          <w:rFonts w:ascii="Times New Roman" w:eastAsia="Times New Roman" w:hAnsi="Times New Roman" w:cs="Times New Roman"/>
          <w:sz w:val="28"/>
          <w:szCs w:val="28"/>
        </w:rPr>
        <w:t xml:space="preserve"> </w:t>
      </w:r>
      <w:r w:rsidR="00163F56" w:rsidRPr="00ED1F88">
        <w:rPr>
          <w:rFonts w:ascii="Times New Roman" w:eastAsia="Times New Roman" w:hAnsi="Times New Roman" w:cs="Times New Roman"/>
          <w:sz w:val="28"/>
          <w:szCs w:val="28"/>
        </w:rPr>
        <w:t>Преобразование муниципального образования «Невельский район» в Невельский муниципальный округ Псковской области</w:t>
      </w:r>
      <w:r w:rsidR="0075758A" w:rsidRPr="00ED1F88">
        <w:rPr>
          <w:rFonts w:ascii="Times New Roman" w:eastAsia="Times New Roman" w:hAnsi="Times New Roman" w:cs="Times New Roman"/>
          <w:sz w:val="28"/>
          <w:szCs w:val="28"/>
        </w:rPr>
        <w:t>.</w:t>
      </w:r>
    </w:p>
    <w:p w:rsidR="00493416" w:rsidRPr="00ED1F88" w:rsidRDefault="00493416" w:rsidP="00532621">
      <w:pPr>
        <w:spacing w:after="0" w:line="240" w:lineRule="auto"/>
        <w:ind w:firstLine="567"/>
        <w:jc w:val="both"/>
        <w:rPr>
          <w:rFonts w:ascii="Times New Roman" w:eastAsia="Times New Roman" w:hAnsi="Times New Roman" w:cs="Times New Roman"/>
          <w:sz w:val="28"/>
          <w:szCs w:val="28"/>
        </w:rPr>
      </w:pPr>
    </w:p>
    <w:p w:rsidR="00D06C53" w:rsidRPr="00ED1F88" w:rsidRDefault="00D06C53" w:rsidP="0004697B">
      <w:pPr>
        <w:spacing w:after="0" w:line="276" w:lineRule="auto"/>
        <w:ind w:firstLine="567"/>
        <w:jc w:val="both"/>
        <w:rPr>
          <w:rFonts w:ascii="Times New Roman" w:eastAsia="Times New Roman" w:hAnsi="Times New Roman" w:cs="Times New Roman"/>
          <w:sz w:val="28"/>
          <w:szCs w:val="28"/>
        </w:rPr>
      </w:pPr>
      <w:r w:rsidRPr="00ED1F88">
        <w:rPr>
          <w:rFonts w:ascii="Times New Roman" w:eastAsia="Times New Roman" w:hAnsi="Times New Roman" w:cs="Times New Roman"/>
          <w:sz w:val="28"/>
          <w:szCs w:val="28"/>
        </w:rPr>
        <w:lastRenderedPageBreak/>
        <w:t>3.</w:t>
      </w:r>
      <w:r w:rsidR="00DF1DF5" w:rsidRPr="00ED1F88">
        <w:rPr>
          <w:rFonts w:ascii="Times New Roman" w:eastAsia="Times New Roman" w:hAnsi="Times New Roman" w:cs="Times New Roman"/>
          <w:sz w:val="28"/>
          <w:szCs w:val="28"/>
        </w:rPr>
        <w:t xml:space="preserve"> </w:t>
      </w:r>
      <w:r w:rsidR="002132D4" w:rsidRPr="00ED1F88">
        <w:rPr>
          <w:rFonts w:ascii="Times New Roman" w:eastAsia="Times New Roman" w:hAnsi="Times New Roman" w:cs="Times New Roman"/>
          <w:sz w:val="28"/>
          <w:szCs w:val="28"/>
        </w:rPr>
        <w:t xml:space="preserve">Утверждение </w:t>
      </w:r>
      <w:r w:rsidR="00493416" w:rsidRPr="00ED1F88">
        <w:rPr>
          <w:rFonts w:ascii="Times New Roman" w:eastAsia="Times New Roman" w:hAnsi="Times New Roman" w:cs="Times New Roman"/>
          <w:sz w:val="28"/>
          <w:szCs w:val="28"/>
        </w:rPr>
        <w:t>П</w:t>
      </w:r>
      <w:r w:rsidR="002132D4" w:rsidRPr="00ED1F88">
        <w:rPr>
          <w:rFonts w:ascii="Times New Roman" w:eastAsia="Times New Roman" w:hAnsi="Times New Roman" w:cs="Times New Roman"/>
          <w:sz w:val="28"/>
          <w:szCs w:val="28"/>
        </w:rPr>
        <w:t>лана работы Общественного Совета на 2024 год</w:t>
      </w:r>
      <w:r w:rsidR="00DF1DF5" w:rsidRPr="00ED1F88">
        <w:rPr>
          <w:rFonts w:ascii="Times New Roman" w:eastAsia="Times New Roman" w:hAnsi="Times New Roman" w:cs="Times New Roman"/>
          <w:sz w:val="28"/>
          <w:szCs w:val="28"/>
        </w:rPr>
        <w:t>.</w:t>
      </w:r>
    </w:p>
    <w:p w:rsidR="00DF1DF5" w:rsidRPr="00ED1F88" w:rsidRDefault="00DF1DF5" w:rsidP="0004697B">
      <w:pPr>
        <w:spacing w:after="0" w:line="276" w:lineRule="auto"/>
        <w:ind w:firstLine="567"/>
        <w:jc w:val="both"/>
        <w:rPr>
          <w:rFonts w:ascii="Times New Roman" w:eastAsia="Times New Roman" w:hAnsi="Times New Roman" w:cs="Times New Roman"/>
          <w:sz w:val="28"/>
          <w:szCs w:val="28"/>
        </w:rPr>
      </w:pPr>
      <w:r w:rsidRPr="00ED1F88">
        <w:rPr>
          <w:rFonts w:ascii="Times New Roman" w:eastAsia="Times New Roman" w:hAnsi="Times New Roman" w:cs="Times New Roman"/>
          <w:sz w:val="28"/>
          <w:szCs w:val="28"/>
        </w:rPr>
        <w:t>4. Предложения о приглашении должностных лиц на очередное заседание Общественного Совета.</w:t>
      </w:r>
    </w:p>
    <w:p w:rsidR="00DD1DDF" w:rsidRPr="00ED1F88" w:rsidRDefault="00DD1DDF" w:rsidP="0004697B">
      <w:pPr>
        <w:spacing w:line="276" w:lineRule="auto"/>
        <w:ind w:firstLine="708"/>
        <w:contextualSpacing/>
        <w:jc w:val="both"/>
        <w:rPr>
          <w:rFonts w:ascii="Times New Roman" w:hAnsi="Times New Roman" w:cs="Times New Roman"/>
          <w:sz w:val="28"/>
          <w:szCs w:val="28"/>
        </w:rPr>
      </w:pPr>
    </w:p>
    <w:p w:rsidR="002132D4" w:rsidRPr="00ED1F88" w:rsidRDefault="00DD1DDF" w:rsidP="00ED1F88">
      <w:pPr>
        <w:spacing w:after="0" w:line="276" w:lineRule="auto"/>
        <w:ind w:firstLine="567"/>
        <w:jc w:val="both"/>
        <w:rPr>
          <w:rFonts w:ascii="Times New Roman" w:eastAsia="Times New Roman" w:hAnsi="Times New Roman" w:cs="Times New Roman"/>
          <w:sz w:val="28"/>
          <w:szCs w:val="28"/>
        </w:rPr>
      </w:pPr>
      <w:r w:rsidRPr="00ED1F88">
        <w:rPr>
          <w:rFonts w:ascii="Times New Roman" w:hAnsi="Times New Roman" w:cs="Times New Roman"/>
          <w:b/>
          <w:sz w:val="28"/>
          <w:szCs w:val="28"/>
        </w:rPr>
        <w:t>По</w:t>
      </w:r>
      <w:r w:rsidRPr="00ED1F88">
        <w:rPr>
          <w:rFonts w:ascii="Times New Roman" w:hAnsi="Times New Roman" w:cs="Times New Roman"/>
          <w:sz w:val="28"/>
          <w:szCs w:val="28"/>
        </w:rPr>
        <w:t xml:space="preserve"> </w:t>
      </w:r>
      <w:r w:rsidRPr="00ED1F88">
        <w:rPr>
          <w:rFonts w:ascii="Times New Roman" w:hAnsi="Times New Roman" w:cs="Times New Roman"/>
          <w:b/>
          <w:sz w:val="28"/>
          <w:szCs w:val="28"/>
        </w:rPr>
        <w:t>первому</w:t>
      </w:r>
      <w:r w:rsidRPr="00ED1F88">
        <w:rPr>
          <w:rFonts w:ascii="Times New Roman" w:hAnsi="Times New Roman" w:cs="Times New Roman"/>
          <w:sz w:val="28"/>
          <w:szCs w:val="28"/>
        </w:rPr>
        <w:t xml:space="preserve"> </w:t>
      </w:r>
      <w:r w:rsidRPr="00ED1F88">
        <w:rPr>
          <w:rFonts w:ascii="Times New Roman" w:hAnsi="Times New Roman" w:cs="Times New Roman"/>
          <w:b/>
          <w:sz w:val="28"/>
          <w:szCs w:val="28"/>
        </w:rPr>
        <w:t>вопросу</w:t>
      </w:r>
      <w:r w:rsidR="002132D4" w:rsidRPr="00ED1F88">
        <w:rPr>
          <w:rFonts w:ascii="Times New Roman" w:hAnsi="Times New Roman" w:cs="Times New Roman"/>
          <w:b/>
          <w:sz w:val="28"/>
          <w:szCs w:val="28"/>
        </w:rPr>
        <w:t xml:space="preserve"> </w:t>
      </w:r>
      <w:r w:rsidR="002132D4" w:rsidRPr="00ED1F88">
        <w:rPr>
          <w:rFonts w:ascii="Times New Roman" w:hAnsi="Times New Roman" w:cs="Times New Roman"/>
          <w:sz w:val="28"/>
          <w:szCs w:val="28"/>
        </w:rPr>
        <w:t>выступила</w:t>
      </w:r>
      <w:r w:rsidRPr="00ED1F88">
        <w:rPr>
          <w:rFonts w:ascii="Times New Roman" w:hAnsi="Times New Roman" w:cs="Times New Roman"/>
          <w:sz w:val="28"/>
          <w:szCs w:val="28"/>
        </w:rPr>
        <w:t xml:space="preserve"> </w:t>
      </w:r>
      <w:r w:rsidR="002132D4" w:rsidRPr="00ED1F88">
        <w:rPr>
          <w:rFonts w:ascii="Times New Roman" w:hAnsi="Times New Roman" w:cs="Times New Roman"/>
          <w:sz w:val="28"/>
          <w:szCs w:val="28"/>
        </w:rPr>
        <w:t>Погоняйло Татьяна Олеговна</w:t>
      </w:r>
      <w:r w:rsidR="002132D4" w:rsidRPr="00ED1F88">
        <w:rPr>
          <w:rFonts w:ascii="Times New Roman" w:eastAsia="Times New Roman" w:hAnsi="Times New Roman" w:cs="Times New Roman"/>
          <w:sz w:val="28"/>
          <w:szCs w:val="28"/>
          <w:lang w:eastAsia="ru-RU"/>
        </w:rPr>
        <w:t xml:space="preserve"> – консультант комитета по экономике Администрации Невельского муниципального округа зачитала доклад Заместителя Главы администрации округа по экономике </w:t>
      </w:r>
      <w:r w:rsidR="002132D4" w:rsidRPr="00ED1F88">
        <w:rPr>
          <w:rFonts w:ascii="Times New Roman" w:eastAsia="Times New Roman" w:hAnsi="Times New Roman" w:cs="Times New Roman"/>
          <w:sz w:val="28"/>
          <w:szCs w:val="28"/>
        </w:rPr>
        <w:t>об организации системы внутреннего обеспечения соответствия деятельности Администрации Невельского района требованиям антимонопольного законодательства в 2023 году (приложение к протоколу).</w:t>
      </w:r>
    </w:p>
    <w:p w:rsidR="002132D4" w:rsidRPr="00ED1F88" w:rsidRDefault="002132D4" w:rsidP="00ED1F88">
      <w:pPr>
        <w:spacing w:after="0" w:line="276" w:lineRule="auto"/>
        <w:ind w:firstLine="567"/>
        <w:jc w:val="both"/>
        <w:rPr>
          <w:rFonts w:ascii="Times New Roman" w:eastAsia="Times New Roman" w:hAnsi="Times New Roman" w:cs="Times New Roman"/>
          <w:b/>
          <w:sz w:val="28"/>
          <w:szCs w:val="28"/>
        </w:rPr>
      </w:pPr>
    </w:p>
    <w:p w:rsidR="002132D4" w:rsidRPr="00ED1F88" w:rsidRDefault="002132D4" w:rsidP="00ED1F88">
      <w:pPr>
        <w:spacing w:after="0" w:line="276" w:lineRule="auto"/>
        <w:ind w:firstLine="567"/>
        <w:jc w:val="both"/>
        <w:rPr>
          <w:rFonts w:ascii="Times New Roman" w:eastAsia="Times New Roman" w:hAnsi="Times New Roman" w:cs="Times New Roman"/>
          <w:b/>
          <w:sz w:val="28"/>
          <w:szCs w:val="28"/>
        </w:rPr>
      </w:pPr>
      <w:r w:rsidRPr="00ED1F88">
        <w:rPr>
          <w:rFonts w:ascii="Times New Roman" w:eastAsia="Times New Roman" w:hAnsi="Times New Roman" w:cs="Times New Roman"/>
          <w:b/>
          <w:sz w:val="28"/>
          <w:szCs w:val="28"/>
        </w:rPr>
        <w:t>РЕШИЛИ:</w:t>
      </w:r>
    </w:p>
    <w:p w:rsidR="002132D4" w:rsidRPr="00ED1F88" w:rsidRDefault="002132D4" w:rsidP="00ED1F88">
      <w:pPr>
        <w:spacing w:after="0" w:line="276" w:lineRule="auto"/>
        <w:ind w:firstLine="567"/>
        <w:jc w:val="both"/>
        <w:rPr>
          <w:rFonts w:ascii="Times New Roman" w:eastAsia="Times New Roman" w:hAnsi="Times New Roman" w:cs="Times New Roman"/>
          <w:sz w:val="28"/>
          <w:szCs w:val="28"/>
        </w:rPr>
      </w:pPr>
      <w:r w:rsidRPr="00ED1F88">
        <w:rPr>
          <w:rFonts w:ascii="Times New Roman" w:eastAsia="Times New Roman" w:hAnsi="Times New Roman" w:cs="Times New Roman"/>
          <w:sz w:val="28"/>
          <w:szCs w:val="28"/>
        </w:rPr>
        <w:t>Утвердить доклад об организации системы внутреннего обеспечения соответствия деятельности Администрации Невельского района требованиям антимонопольного законодательства</w:t>
      </w:r>
      <w:r w:rsidRPr="00ED1F88">
        <w:t xml:space="preserve"> </w:t>
      </w:r>
      <w:r w:rsidRPr="00ED1F88">
        <w:rPr>
          <w:rFonts w:ascii="Times New Roman" w:eastAsia="Times New Roman" w:hAnsi="Times New Roman" w:cs="Times New Roman"/>
          <w:sz w:val="28"/>
          <w:szCs w:val="28"/>
        </w:rPr>
        <w:t>в 2023 году.</w:t>
      </w:r>
    </w:p>
    <w:p w:rsidR="002132D4" w:rsidRPr="00ED1F88" w:rsidRDefault="002132D4" w:rsidP="00ED1F88">
      <w:pPr>
        <w:spacing w:after="0" w:line="276" w:lineRule="auto"/>
        <w:ind w:firstLine="567"/>
        <w:jc w:val="both"/>
        <w:rPr>
          <w:rFonts w:ascii="Times New Roman" w:eastAsia="Times New Roman" w:hAnsi="Times New Roman" w:cs="Times New Roman"/>
          <w:sz w:val="28"/>
          <w:szCs w:val="28"/>
        </w:rPr>
      </w:pPr>
      <w:r w:rsidRPr="00ED1F88">
        <w:rPr>
          <w:rFonts w:ascii="Times New Roman" w:eastAsia="Times New Roman" w:hAnsi="Times New Roman" w:cs="Times New Roman"/>
          <w:sz w:val="28"/>
          <w:szCs w:val="28"/>
        </w:rPr>
        <w:t>«За» - единогласно, «против» - нет, «воздержались» - нет.</w:t>
      </w:r>
    </w:p>
    <w:p w:rsidR="00532621" w:rsidRPr="00ED1F88" w:rsidRDefault="007136F3" w:rsidP="00ED1F88">
      <w:pPr>
        <w:spacing w:line="276" w:lineRule="auto"/>
        <w:ind w:firstLine="708"/>
        <w:contextualSpacing/>
        <w:jc w:val="both"/>
        <w:rPr>
          <w:rFonts w:ascii="Times New Roman" w:hAnsi="Times New Roman" w:cs="Times New Roman"/>
          <w:sz w:val="28"/>
          <w:szCs w:val="28"/>
        </w:rPr>
      </w:pPr>
      <w:r w:rsidRPr="00ED1F88">
        <w:rPr>
          <w:rFonts w:ascii="Times New Roman" w:hAnsi="Times New Roman" w:cs="Times New Roman"/>
          <w:sz w:val="28"/>
          <w:szCs w:val="28"/>
        </w:rPr>
        <w:t xml:space="preserve">  </w:t>
      </w:r>
    </w:p>
    <w:p w:rsidR="00163F56" w:rsidRPr="00ED1F88" w:rsidRDefault="000871F7" w:rsidP="00ED1F88">
      <w:pPr>
        <w:spacing w:after="0" w:line="276" w:lineRule="auto"/>
        <w:ind w:firstLine="567"/>
        <w:jc w:val="both"/>
        <w:rPr>
          <w:rFonts w:ascii="Times New Roman" w:eastAsia="Times New Roman" w:hAnsi="Times New Roman" w:cs="Times New Roman"/>
          <w:sz w:val="28"/>
          <w:szCs w:val="28"/>
          <w:lang w:eastAsia="ru-RU"/>
        </w:rPr>
      </w:pPr>
      <w:r w:rsidRPr="00ED1F88">
        <w:rPr>
          <w:rFonts w:ascii="Times New Roman" w:eastAsia="Times New Roman" w:hAnsi="Times New Roman" w:cs="Times New Roman"/>
          <w:b/>
          <w:sz w:val="28"/>
          <w:szCs w:val="28"/>
          <w:lang w:eastAsia="ru-RU"/>
        </w:rPr>
        <w:t>П</w:t>
      </w:r>
      <w:r w:rsidR="00FE2A39" w:rsidRPr="00ED1F88">
        <w:rPr>
          <w:rFonts w:ascii="Times New Roman" w:eastAsia="Times New Roman" w:hAnsi="Times New Roman" w:cs="Times New Roman"/>
          <w:b/>
          <w:sz w:val="28"/>
          <w:szCs w:val="28"/>
          <w:lang w:eastAsia="ru-RU"/>
        </w:rPr>
        <w:t xml:space="preserve">о </w:t>
      </w:r>
      <w:r w:rsidR="00DA73F8" w:rsidRPr="00ED1F88">
        <w:rPr>
          <w:rFonts w:ascii="Times New Roman" w:eastAsia="Times New Roman" w:hAnsi="Times New Roman" w:cs="Times New Roman"/>
          <w:b/>
          <w:sz w:val="28"/>
          <w:szCs w:val="28"/>
          <w:lang w:eastAsia="ru-RU"/>
        </w:rPr>
        <w:t>второ</w:t>
      </w:r>
      <w:r w:rsidR="00FE2A39" w:rsidRPr="00ED1F88">
        <w:rPr>
          <w:rFonts w:ascii="Times New Roman" w:eastAsia="Times New Roman" w:hAnsi="Times New Roman" w:cs="Times New Roman"/>
          <w:b/>
          <w:sz w:val="28"/>
          <w:szCs w:val="28"/>
          <w:lang w:eastAsia="ru-RU"/>
        </w:rPr>
        <w:t xml:space="preserve">му вопросу </w:t>
      </w:r>
      <w:r w:rsidR="00C916F8" w:rsidRPr="00ED1F88">
        <w:rPr>
          <w:rFonts w:ascii="Times New Roman" w:eastAsia="Times New Roman" w:hAnsi="Times New Roman" w:cs="Times New Roman"/>
          <w:sz w:val="28"/>
          <w:szCs w:val="28"/>
          <w:lang w:eastAsia="ru-RU"/>
        </w:rPr>
        <w:t>выступил</w:t>
      </w:r>
      <w:r w:rsidR="00163F56" w:rsidRPr="00ED1F88">
        <w:rPr>
          <w:rFonts w:ascii="Times New Roman" w:eastAsia="Times New Roman" w:hAnsi="Times New Roman" w:cs="Times New Roman"/>
          <w:sz w:val="28"/>
          <w:szCs w:val="28"/>
          <w:lang w:eastAsia="ru-RU"/>
        </w:rPr>
        <w:t>а</w:t>
      </w:r>
      <w:r w:rsidR="00964C35" w:rsidRPr="00ED1F88">
        <w:rPr>
          <w:rFonts w:ascii="Times New Roman" w:eastAsia="Times New Roman" w:hAnsi="Times New Roman" w:cs="Times New Roman"/>
          <w:sz w:val="28"/>
          <w:szCs w:val="28"/>
          <w:lang w:eastAsia="ru-RU"/>
        </w:rPr>
        <w:t xml:space="preserve"> </w:t>
      </w:r>
      <w:r w:rsidR="00163F56" w:rsidRPr="00ED1F88">
        <w:rPr>
          <w:rFonts w:ascii="Times New Roman" w:eastAsia="Times New Roman" w:hAnsi="Times New Roman" w:cs="Times New Roman"/>
          <w:sz w:val="28"/>
          <w:szCs w:val="28"/>
          <w:lang w:eastAsia="ru-RU"/>
        </w:rPr>
        <w:t>Титова Наталья Николаевна –Управляющий делами Администрации Невельского муниципального округа</w:t>
      </w:r>
      <w:r w:rsidR="00592833" w:rsidRPr="00ED1F88">
        <w:rPr>
          <w:rFonts w:ascii="Times New Roman" w:eastAsia="Times New Roman" w:hAnsi="Times New Roman" w:cs="Times New Roman"/>
          <w:sz w:val="28"/>
          <w:szCs w:val="28"/>
          <w:lang w:eastAsia="ru-RU"/>
        </w:rPr>
        <w:t>, котор</w:t>
      </w:r>
      <w:r w:rsidR="00163F56" w:rsidRPr="00ED1F88">
        <w:rPr>
          <w:rFonts w:ascii="Times New Roman" w:eastAsia="Times New Roman" w:hAnsi="Times New Roman" w:cs="Times New Roman"/>
          <w:sz w:val="28"/>
          <w:szCs w:val="28"/>
          <w:lang w:eastAsia="ru-RU"/>
        </w:rPr>
        <w:t>ая рассказала следующее:</w:t>
      </w:r>
    </w:p>
    <w:p w:rsidR="00956891" w:rsidRPr="00ED1F88" w:rsidRDefault="00163F56" w:rsidP="00ED1F88">
      <w:pPr>
        <w:spacing w:after="0" w:line="276" w:lineRule="auto"/>
        <w:ind w:firstLine="567"/>
        <w:jc w:val="both"/>
        <w:rPr>
          <w:rFonts w:ascii="Times New Roman" w:eastAsia="Times New Roman" w:hAnsi="Times New Roman" w:cs="Times New Roman"/>
          <w:sz w:val="28"/>
          <w:szCs w:val="28"/>
        </w:rPr>
      </w:pPr>
      <w:r w:rsidRPr="00ED1F88">
        <w:rPr>
          <w:rFonts w:ascii="Times New Roman" w:eastAsia="Times New Roman" w:hAnsi="Times New Roman" w:cs="Times New Roman"/>
          <w:sz w:val="28"/>
          <w:szCs w:val="28"/>
        </w:rPr>
        <w:t>В соответствии с Законом Псковской области от 02.03.2023 №</w:t>
      </w:r>
      <w:r w:rsidR="00F65DC1" w:rsidRPr="00ED1F88">
        <w:rPr>
          <w:rFonts w:ascii="Times New Roman" w:eastAsia="Times New Roman" w:hAnsi="Times New Roman" w:cs="Times New Roman"/>
          <w:sz w:val="28"/>
          <w:szCs w:val="28"/>
        </w:rPr>
        <w:t xml:space="preserve"> </w:t>
      </w:r>
      <w:r w:rsidRPr="00ED1F88">
        <w:rPr>
          <w:rFonts w:ascii="Times New Roman" w:eastAsia="Times New Roman" w:hAnsi="Times New Roman" w:cs="Times New Roman"/>
          <w:sz w:val="28"/>
          <w:szCs w:val="28"/>
        </w:rPr>
        <w:t xml:space="preserve">2349-ОЗ «О преобразовании </w:t>
      </w:r>
      <w:r w:rsidRPr="00ED1F88">
        <w:rPr>
          <w:rFonts w:ascii="Times New Roman" w:hAnsi="Times New Roman" w:cs="Times New Roman"/>
          <w:sz w:val="28"/>
          <w:szCs w:val="28"/>
        </w:rPr>
        <w:t>муниципальных образований, входящих в состав муниципального образования «Невельский район»</w:t>
      </w:r>
      <w:r w:rsidR="00956891" w:rsidRPr="00ED1F88">
        <w:rPr>
          <w:rFonts w:ascii="Times New Roman" w:eastAsia="Times New Roman" w:hAnsi="Times New Roman" w:cs="Times New Roman"/>
          <w:sz w:val="28"/>
          <w:szCs w:val="28"/>
        </w:rPr>
        <w:t xml:space="preserve"> </w:t>
      </w:r>
      <w:r w:rsidR="00956891" w:rsidRPr="00ED1F88">
        <w:rPr>
          <w:rFonts w:ascii="Times New Roman" w:hAnsi="Times New Roman" w:cs="Times New Roman"/>
          <w:sz w:val="28"/>
          <w:szCs w:val="28"/>
        </w:rPr>
        <w:t xml:space="preserve">муниципальные образования </w:t>
      </w:r>
      <w:r w:rsidR="00761996">
        <w:rPr>
          <w:rFonts w:ascii="Times New Roman" w:hAnsi="Times New Roman" w:cs="Times New Roman"/>
          <w:sz w:val="28"/>
          <w:szCs w:val="28"/>
        </w:rPr>
        <w:t>«Невель», «</w:t>
      </w:r>
      <w:r w:rsidR="00956891" w:rsidRPr="00ED1F88">
        <w:rPr>
          <w:rFonts w:ascii="Times New Roman" w:hAnsi="Times New Roman" w:cs="Times New Roman"/>
          <w:sz w:val="28"/>
          <w:szCs w:val="28"/>
        </w:rPr>
        <w:t>Артемовская волост</w:t>
      </w:r>
      <w:r w:rsidR="00761996">
        <w:rPr>
          <w:rFonts w:ascii="Times New Roman" w:hAnsi="Times New Roman" w:cs="Times New Roman"/>
          <w:sz w:val="28"/>
          <w:szCs w:val="28"/>
        </w:rPr>
        <w:t>ь»</w:t>
      </w:r>
      <w:r w:rsidR="00956891" w:rsidRPr="00ED1F88">
        <w:rPr>
          <w:rFonts w:ascii="Times New Roman" w:hAnsi="Times New Roman" w:cs="Times New Roman"/>
          <w:sz w:val="28"/>
          <w:szCs w:val="28"/>
        </w:rPr>
        <w:t xml:space="preserve">, </w:t>
      </w:r>
      <w:r w:rsidR="00761996">
        <w:rPr>
          <w:rFonts w:ascii="Times New Roman" w:hAnsi="Times New Roman" w:cs="Times New Roman"/>
          <w:sz w:val="28"/>
          <w:szCs w:val="28"/>
        </w:rPr>
        <w:t>«Ивановская волость»</w:t>
      </w:r>
      <w:r w:rsidR="00956891" w:rsidRPr="00ED1F88">
        <w:rPr>
          <w:rFonts w:ascii="Times New Roman" w:hAnsi="Times New Roman" w:cs="Times New Roman"/>
          <w:sz w:val="28"/>
          <w:szCs w:val="28"/>
        </w:rPr>
        <w:t xml:space="preserve">, </w:t>
      </w:r>
      <w:r w:rsidR="00761996">
        <w:rPr>
          <w:rFonts w:ascii="Times New Roman" w:hAnsi="Times New Roman" w:cs="Times New Roman"/>
          <w:sz w:val="28"/>
          <w:szCs w:val="28"/>
        </w:rPr>
        <w:t>«Плисская волость», «Туричинская волость»</w:t>
      </w:r>
      <w:r w:rsidR="00956891" w:rsidRPr="00ED1F88">
        <w:rPr>
          <w:rFonts w:ascii="Times New Roman" w:hAnsi="Times New Roman" w:cs="Times New Roman"/>
          <w:sz w:val="28"/>
          <w:szCs w:val="28"/>
        </w:rPr>
        <w:t xml:space="preserve">, </w:t>
      </w:r>
      <w:r w:rsidR="00761996">
        <w:rPr>
          <w:rFonts w:ascii="Times New Roman" w:hAnsi="Times New Roman" w:cs="Times New Roman"/>
          <w:sz w:val="28"/>
          <w:szCs w:val="28"/>
        </w:rPr>
        <w:t>«Усть-Долысская волость»</w:t>
      </w:r>
      <w:r w:rsidR="00956891" w:rsidRPr="00ED1F88">
        <w:rPr>
          <w:rFonts w:ascii="Times New Roman" w:hAnsi="Times New Roman" w:cs="Times New Roman"/>
          <w:sz w:val="28"/>
          <w:szCs w:val="28"/>
        </w:rPr>
        <w:t xml:space="preserve">, входящие в состав муниципального образования </w:t>
      </w:r>
      <w:r w:rsidR="00761996">
        <w:rPr>
          <w:rFonts w:ascii="Times New Roman" w:hAnsi="Times New Roman" w:cs="Times New Roman"/>
          <w:sz w:val="28"/>
          <w:szCs w:val="28"/>
        </w:rPr>
        <w:t>«Невельский район»</w:t>
      </w:r>
      <w:r w:rsidR="00956891" w:rsidRPr="00ED1F88">
        <w:rPr>
          <w:rFonts w:ascii="Times New Roman" w:hAnsi="Times New Roman" w:cs="Times New Roman"/>
          <w:sz w:val="28"/>
          <w:szCs w:val="28"/>
        </w:rPr>
        <w:t>, путем их объединения, не влекущего изменения границ иных муниципальных образований, образовать муниципальное образование - Невельский муниципальный округ Псковской области.</w:t>
      </w:r>
    </w:p>
    <w:p w:rsidR="00F65DC1" w:rsidRPr="00ED1F88" w:rsidRDefault="003B228F" w:rsidP="00ED1F88">
      <w:pPr>
        <w:autoSpaceDE w:val="0"/>
        <w:autoSpaceDN w:val="0"/>
        <w:adjustRightInd w:val="0"/>
        <w:spacing w:after="0" w:line="276" w:lineRule="auto"/>
        <w:jc w:val="both"/>
        <w:rPr>
          <w:rFonts w:ascii="Times New Roman" w:hAnsi="Times New Roman" w:cs="Times New Roman"/>
          <w:sz w:val="28"/>
          <w:szCs w:val="28"/>
        </w:rPr>
      </w:pPr>
      <w:r w:rsidRPr="00ED1F88">
        <w:rPr>
          <w:rFonts w:ascii="Times New Roman" w:hAnsi="Times New Roman" w:cs="Times New Roman"/>
          <w:sz w:val="28"/>
          <w:szCs w:val="28"/>
        </w:rPr>
        <w:t xml:space="preserve">        На основании решения Собрания депутатов Невельского муниципального округа </w:t>
      </w:r>
      <w:r w:rsidR="007E220A" w:rsidRPr="00ED1F88">
        <w:rPr>
          <w:rFonts w:ascii="Times New Roman" w:hAnsi="Times New Roman" w:cs="Times New Roman"/>
          <w:sz w:val="28"/>
          <w:szCs w:val="28"/>
        </w:rPr>
        <w:t>от 30.10.2023 №23 «О правопреемстве органов местного самоуправления Невельского муниципального округа»</w:t>
      </w:r>
      <w:r w:rsidR="00F65DC1" w:rsidRPr="00ED1F88">
        <w:rPr>
          <w:rFonts w:ascii="Times New Roman" w:hAnsi="Times New Roman" w:cs="Times New Roman"/>
          <w:sz w:val="28"/>
          <w:szCs w:val="28"/>
        </w:rPr>
        <w:t xml:space="preserve"> 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муниципальных образований «Невель», «Артемовская волость», «Ивановская волость», «Плисская волость», «Туричинская волость», «Усть-Долысска</w:t>
      </w:r>
      <w:r w:rsidR="00761996">
        <w:rPr>
          <w:rFonts w:ascii="Times New Roman" w:hAnsi="Times New Roman" w:cs="Times New Roman"/>
          <w:sz w:val="28"/>
          <w:szCs w:val="28"/>
        </w:rPr>
        <w:t xml:space="preserve">я волость», «Невельский район», </w:t>
      </w:r>
      <w:r w:rsidR="00F65DC1" w:rsidRPr="00ED1F88">
        <w:rPr>
          <w:rFonts w:ascii="Times New Roman" w:hAnsi="Times New Roman" w:cs="Times New Roman"/>
          <w:sz w:val="28"/>
          <w:szCs w:val="28"/>
        </w:rPr>
        <w:t>в том числе в отношениях с органами государственной власти Российской Федерации, органами государственной власти Псковской области, органами местного самоуправления, физическими и юридическими лицами.</w:t>
      </w:r>
    </w:p>
    <w:p w:rsidR="003B228F" w:rsidRPr="00ED1F88" w:rsidRDefault="00F65DC1" w:rsidP="00ED1F88">
      <w:pPr>
        <w:autoSpaceDE w:val="0"/>
        <w:autoSpaceDN w:val="0"/>
        <w:adjustRightInd w:val="0"/>
        <w:spacing w:after="0" w:line="276" w:lineRule="auto"/>
        <w:ind w:firstLine="709"/>
        <w:jc w:val="both"/>
        <w:rPr>
          <w:rFonts w:ascii="Times New Roman" w:hAnsi="Times New Roman" w:cs="Times New Roman"/>
          <w:sz w:val="28"/>
          <w:szCs w:val="28"/>
        </w:rPr>
      </w:pPr>
      <w:r w:rsidRPr="00ED1F88">
        <w:rPr>
          <w:rFonts w:ascii="Times New Roman" w:hAnsi="Times New Roman" w:cs="Times New Roman"/>
          <w:sz w:val="28"/>
          <w:szCs w:val="28"/>
        </w:rPr>
        <w:lastRenderedPageBreak/>
        <w:t xml:space="preserve">В Собрание депутатов Невельского муниципального округа </w:t>
      </w:r>
      <w:r w:rsidR="003B228F" w:rsidRPr="00ED1F88">
        <w:rPr>
          <w:rFonts w:ascii="Times New Roman" w:hAnsi="Times New Roman" w:cs="Times New Roman"/>
          <w:sz w:val="28"/>
          <w:szCs w:val="28"/>
        </w:rPr>
        <w:t xml:space="preserve">первого созыва </w:t>
      </w:r>
      <w:r w:rsidR="00761996" w:rsidRPr="00761996">
        <w:rPr>
          <w:rFonts w:ascii="Times New Roman" w:hAnsi="Times New Roman" w:cs="Times New Roman"/>
          <w:sz w:val="28"/>
          <w:szCs w:val="28"/>
        </w:rPr>
        <w:t>изб</w:t>
      </w:r>
      <w:r w:rsidRPr="00761996">
        <w:rPr>
          <w:rFonts w:ascii="Times New Roman" w:hAnsi="Times New Roman" w:cs="Times New Roman"/>
          <w:sz w:val="28"/>
          <w:szCs w:val="28"/>
        </w:rPr>
        <w:t>рано</w:t>
      </w:r>
      <w:r w:rsidR="003B228F" w:rsidRPr="00ED1F88">
        <w:rPr>
          <w:rFonts w:ascii="Times New Roman" w:hAnsi="Times New Roman" w:cs="Times New Roman"/>
          <w:sz w:val="28"/>
          <w:szCs w:val="28"/>
        </w:rPr>
        <w:t xml:space="preserve"> 18 депутатов: 10 депутатов избираются по единому избирательному округу по пропорциональной избирательной системе, 8 депутатов избираются по одномандатным избирательным округам по мажоритарной избирательной системе относительного большинства.</w:t>
      </w:r>
      <w:r w:rsidRPr="00ED1F88">
        <w:rPr>
          <w:rFonts w:ascii="Times New Roman" w:hAnsi="Times New Roman" w:cs="Times New Roman"/>
          <w:sz w:val="28"/>
          <w:szCs w:val="28"/>
        </w:rPr>
        <w:t xml:space="preserve"> </w:t>
      </w:r>
      <w:r w:rsidR="003B228F" w:rsidRPr="00ED1F88">
        <w:rPr>
          <w:rFonts w:ascii="Times New Roman" w:hAnsi="Times New Roman" w:cs="Times New Roman"/>
          <w:sz w:val="28"/>
          <w:szCs w:val="28"/>
        </w:rPr>
        <w:t>Срок полномочий депутатов Собрания депутатов Невельского муниципального округа первого созыва составляет 5 лет.</w:t>
      </w:r>
    </w:p>
    <w:p w:rsidR="00956891" w:rsidRPr="00ED1F88" w:rsidRDefault="00956891" w:rsidP="00ED1F88">
      <w:pPr>
        <w:spacing w:after="0" w:line="276" w:lineRule="auto"/>
        <w:ind w:firstLine="567"/>
        <w:jc w:val="both"/>
        <w:rPr>
          <w:rFonts w:ascii="Times New Roman" w:eastAsia="Times New Roman" w:hAnsi="Times New Roman" w:cs="Times New Roman"/>
          <w:b/>
          <w:color w:val="000000"/>
          <w:sz w:val="28"/>
          <w:szCs w:val="27"/>
          <w:lang w:eastAsia="ru-RU"/>
        </w:rPr>
      </w:pPr>
    </w:p>
    <w:p w:rsidR="00A038A6" w:rsidRPr="00ED1F88" w:rsidRDefault="00A038A6" w:rsidP="00ED1F88">
      <w:pPr>
        <w:spacing w:after="0" w:line="276" w:lineRule="auto"/>
        <w:ind w:firstLine="567"/>
        <w:jc w:val="both"/>
        <w:rPr>
          <w:rFonts w:ascii="Times New Roman" w:eastAsia="Times New Roman" w:hAnsi="Times New Roman" w:cs="Times New Roman"/>
          <w:b/>
          <w:sz w:val="28"/>
          <w:szCs w:val="28"/>
        </w:rPr>
      </w:pPr>
      <w:r w:rsidRPr="00ED1F88">
        <w:rPr>
          <w:rFonts w:ascii="Times New Roman" w:eastAsia="Times New Roman" w:hAnsi="Times New Roman" w:cs="Times New Roman"/>
          <w:b/>
          <w:sz w:val="28"/>
          <w:szCs w:val="28"/>
        </w:rPr>
        <w:t>РЕШИЛИ:</w:t>
      </w:r>
    </w:p>
    <w:p w:rsidR="00A038A6" w:rsidRPr="00ED1F88" w:rsidRDefault="00A038A6" w:rsidP="00ED1F88">
      <w:pPr>
        <w:spacing w:after="0" w:line="276" w:lineRule="auto"/>
        <w:ind w:firstLine="567"/>
        <w:jc w:val="both"/>
        <w:rPr>
          <w:rFonts w:ascii="Times New Roman" w:eastAsia="Times New Roman" w:hAnsi="Times New Roman" w:cs="Times New Roman"/>
          <w:sz w:val="28"/>
          <w:szCs w:val="28"/>
        </w:rPr>
      </w:pPr>
      <w:r w:rsidRPr="00ED1F88">
        <w:rPr>
          <w:rFonts w:ascii="Times New Roman" w:eastAsia="Times New Roman" w:hAnsi="Times New Roman" w:cs="Times New Roman"/>
          <w:sz w:val="28"/>
          <w:szCs w:val="28"/>
        </w:rPr>
        <w:t>Принять информацию докладчика к сведению.</w:t>
      </w:r>
    </w:p>
    <w:p w:rsidR="00A038A6" w:rsidRPr="00ED1F88" w:rsidRDefault="00A038A6" w:rsidP="00ED1F88">
      <w:pPr>
        <w:spacing w:after="0" w:line="276" w:lineRule="auto"/>
        <w:ind w:firstLine="567"/>
        <w:jc w:val="both"/>
        <w:rPr>
          <w:rFonts w:ascii="Times New Roman" w:eastAsia="Times New Roman" w:hAnsi="Times New Roman" w:cs="Times New Roman"/>
          <w:sz w:val="28"/>
          <w:szCs w:val="28"/>
        </w:rPr>
      </w:pPr>
      <w:r w:rsidRPr="00ED1F88">
        <w:rPr>
          <w:rFonts w:ascii="Times New Roman" w:eastAsia="Times New Roman" w:hAnsi="Times New Roman" w:cs="Times New Roman"/>
          <w:sz w:val="28"/>
          <w:szCs w:val="28"/>
        </w:rPr>
        <w:t>«За» - единогласно, «против» - нет, «воздержались» - нет.</w:t>
      </w:r>
    </w:p>
    <w:p w:rsidR="00493416" w:rsidRPr="00ED1F88" w:rsidRDefault="00493416" w:rsidP="00ED1F88">
      <w:pPr>
        <w:spacing w:after="0" w:line="276" w:lineRule="auto"/>
        <w:jc w:val="both"/>
        <w:rPr>
          <w:rFonts w:ascii="Times New Roman" w:eastAsia="Times New Roman" w:hAnsi="Times New Roman" w:cs="Times New Roman"/>
          <w:sz w:val="28"/>
          <w:szCs w:val="28"/>
        </w:rPr>
      </w:pPr>
    </w:p>
    <w:p w:rsidR="00476CE6" w:rsidRPr="00ED1F88" w:rsidRDefault="00476CE6" w:rsidP="00ED1F88">
      <w:pPr>
        <w:spacing w:after="0" w:line="276" w:lineRule="auto"/>
        <w:ind w:firstLine="567"/>
        <w:jc w:val="both"/>
        <w:rPr>
          <w:rFonts w:ascii="Times New Roman" w:eastAsia="Times New Roman" w:hAnsi="Times New Roman" w:cs="Times New Roman"/>
          <w:sz w:val="28"/>
          <w:szCs w:val="28"/>
          <w:lang w:eastAsia="ru-RU"/>
        </w:rPr>
      </w:pPr>
      <w:r w:rsidRPr="00ED1F88">
        <w:rPr>
          <w:rFonts w:ascii="Times New Roman" w:eastAsia="Times New Roman" w:hAnsi="Times New Roman" w:cs="Times New Roman"/>
          <w:b/>
          <w:sz w:val="28"/>
          <w:szCs w:val="28"/>
          <w:lang w:eastAsia="ru-RU"/>
        </w:rPr>
        <w:t xml:space="preserve">По третьему вопросу </w:t>
      </w:r>
      <w:r w:rsidRPr="00ED1F88">
        <w:rPr>
          <w:rFonts w:ascii="Times New Roman" w:eastAsia="Times New Roman" w:hAnsi="Times New Roman" w:cs="Times New Roman"/>
          <w:sz w:val="28"/>
          <w:szCs w:val="28"/>
          <w:lang w:eastAsia="ru-RU"/>
        </w:rPr>
        <w:t>выступил</w:t>
      </w:r>
      <w:r w:rsidR="00A038A6" w:rsidRPr="00ED1F88">
        <w:rPr>
          <w:rFonts w:ascii="Times New Roman" w:eastAsia="Times New Roman" w:hAnsi="Times New Roman" w:cs="Times New Roman"/>
          <w:sz w:val="28"/>
          <w:szCs w:val="28"/>
          <w:lang w:eastAsia="ru-RU"/>
        </w:rPr>
        <w:t xml:space="preserve"> Снетков Игорь Михайлович</w:t>
      </w:r>
      <w:r w:rsidRPr="00ED1F88">
        <w:rPr>
          <w:rFonts w:ascii="Times New Roman" w:eastAsia="Times New Roman" w:hAnsi="Times New Roman" w:cs="Times New Roman"/>
          <w:sz w:val="28"/>
          <w:szCs w:val="28"/>
          <w:lang w:eastAsia="ru-RU"/>
        </w:rPr>
        <w:t>-</w:t>
      </w:r>
      <w:r w:rsidR="00A038A6" w:rsidRPr="00ED1F88">
        <w:rPr>
          <w:rFonts w:ascii="Times New Roman" w:eastAsia="Times New Roman" w:hAnsi="Times New Roman" w:cs="Times New Roman"/>
          <w:sz w:val="28"/>
          <w:szCs w:val="28"/>
          <w:lang w:eastAsia="ru-RU"/>
        </w:rPr>
        <w:t xml:space="preserve"> председатель Общественного совета</w:t>
      </w:r>
      <w:r w:rsidRPr="00ED1F88">
        <w:rPr>
          <w:rFonts w:ascii="Times New Roman" w:eastAsia="Times New Roman" w:hAnsi="Times New Roman" w:cs="Times New Roman"/>
          <w:sz w:val="28"/>
          <w:szCs w:val="28"/>
          <w:lang w:eastAsia="ru-RU"/>
        </w:rPr>
        <w:t>, котор</w:t>
      </w:r>
      <w:r w:rsidR="00493416" w:rsidRPr="00ED1F88">
        <w:rPr>
          <w:rFonts w:ascii="Times New Roman" w:eastAsia="Times New Roman" w:hAnsi="Times New Roman" w:cs="Times New Roman"/>
          <w:sz w:val="28"/>
          <w:szCs w:val="28"/>
          <w:lang w:eastAsia="ru-RU"/>
        </w:rPr>
        <w:t>ый</w:t>
      </w:r>
      <w:r w:rsidR="00493416" w:rsidRPr="00ED1F88">
        <w:rPr>
          <w:rFonts w:ascii="Times New Roman" w:eastAsia="Times New Roman" w:hAnsi="Times New Roman" w:cs="Times New Roman"/>
          <w:sz w:val="28"/>
          <w:szCs w:val="28"/>
        </w:rPr>
        <w:t xml:space="preserve"> озвучил план работы Общественного совета на 2024 год и предложил утвердить вышеуказанный план работы (приложение № 2 к протоколу).</w:t>
      </w:r>
    </w:p>
    <w:p w:rsidR="00493416" w:rsidRPr="00ED1F88" w:rsidRDefault="00493416" w:rsidP="00ED1F88">
      <w:pPr>
        <w:spacing w:after="0" w:line="276" w:lineRule="auto"/>
        <w:ind w:firstLine="567"/>
        <w:jc w:val="both"/>
        <w:rPr>
          <w:rFonts w:ascii="Times New Roman" w:eastAsia="Times New Roman" w:hAnsi="Times New Roman" w:cs="Times New Roman"/>
          <w:sz w:val="28"/>
          <w:szCs w:val="28"/>
        </w:rPr>
      </w:pPr>
    </w:p>
    <w:p w:rsidR="00493416" w:rsidRPr="00ED1F88" w:rsidRDefault="00493416" w:rsidP="00ED1F88">
      <w:pPr>
        <w:spacing w:after="0" w:line="276" w:lineRule="auto"/>
        <w:ind w:firstLine="567"/>
        <w:jc w:val="both"/>
        <w:rPr>
          <w:rFonts w:ascii="Times New Roman" w:eastAsia="Times New Roman" w:hAnsi="Times New Roman" w:cs="Times New Roman"/>
          <w:b/>
          <w:sz w:val="28"/>
          <w:szCs w:val="28"/>
        </w:rPr>
      </w:pPr>
      <w:r w:rsidRPr="00ED1F88">
        <w:rPr>
          <w:rFonts w:ascii="Times New Roman" w:eastAsia="Times New Roman" w:hAnsi="Times New Roman" w:cs="Times New Roman"/>
          <w:b/>
          <w:sz w:val="28"/>
          <w:szCs w:val="28"/>
        </w:rPr>
        <w:t>РЕШИЛИ:</w:t>
      </w:r>
    </w:p>
    <w:p w:rsidR="00493416" w:rsidRPr="00ED1F88" w:rsidRDefault="00493416" w:rsidP="00ED1F88">
      <w:pPr>
        <w:spacing w:after="0" w:line="276" w:lineRule="auto"/>
        <w:ind w:firstLine="567"/>
        <w:jc w:val="both"/>
        <w:rPr>
          <w:rFonts w:ascii="Times New Roman" w:eastAsia="Times New Roman" w:hAnsi="Times New Roman" w:cs="Times New Roman"/>
          <w:sz w:val="28"/>
          <w:szCs w:val="28"/>
        </w:rPr>
      </w:pPr>
      <w:r w:rsidRPr="00ED1F88">
        <w:rPr>
          <w:rFonts w:ascii="Times New Roman" w:eastAsia="Times New Roman" w:hAnsi="Times New Roman" w:cs="Times New Roman"/>
          <w:sz w:val="28"/>
          <w:szCs w:val="28"/>
        </w:rPr>
        <w:t>Утвердить план работы Общественного совета.</w:t>
      </w:r>
    </w:p>
    <w:p w:rsidR="00493416" w:rsidRPr="00EE5FD2" w:rsidRDefault="00493416" w:rsidP="00ED1F88">
      <w:pPr>
        <w:spacing w:after="0" w:line="276" w:lineRule="auto"/>
        <w:ind w:firstLine="567"/>
        <w:jc w:val="both"/>
        <w:rPr>
          <w:rFonts w:ascii="Times New Roman" w:eastAsia="Times New Roman" w:hAnsi="Times New Roman" w:cs="Times New Roman"/>
          <w:sz w:val="28"/>
          <w:szCs w:val="28"/>
        </w:rPr>
      </w:pPr>
      <w:r w:rsidRPr="00ED1F88">
        <w:rPr>
          <w:rFonts w:ascii="Times New Roman" w:eastAsia="Times New Roman" w:hAnsi="Times New Roman" w:cs="Times New Roman"/>
          <w:sz w:val="28"/>
          <w:szCs w:val="28"/>
        </w:rPr>
        <w:t>«За» - единогласно, «против» - нет, «воздержались» - нет.</w:t>
      </w:r>
    </w:p>
    <w:p w:rsidR="00493416" w:rsidRDefault="00493416" w:rsidP="00ED1F88">
      <w:pPr>
        <w:spacing w:after="0" w:line="276" w:lineRule="auto"/>
        <w:ind w:firstLine="567"/>
        <w:jc w:val="both"/>
        <w:rPr>
          <w:rFonts w:ascii="Times New Roman" w:eastAsia="Times New Roman" w:hAnsi="Times New Roman" w:cs="Times New Roman"/>
          <w:sz w:val="28"/>
          <w:szCs w:val="28"/>
          <w:lang w:eastAsia="ru-RU"/>
        </w:rPr>
      </w:pPr>
    </w:p>
    <w:p w:rsidR="00476CE6" w:rsidRDefault="00476CE6" w:rsidP="00ED1F88">
      <w:pPr>
        <w:spacing w:after="0" w:line="276" w:lineRule="auto"/>
        <w:ind w:firstLine="567"/>
        <w:jc w:val="both"/>
        <w:rPr>
          <w:rFonts w:ascii="Times New Roman" w:eastAsia="Times New Roman" w:hAnsi="Times New Roman" w:cs="Times New Roman"/>
          <w:sz w:val="28"/>
          <w:szCs w:val="28"/>
        </w:rPr>
      </w:pPr>
      <w:r w:rsidRPr="008B117E">
        <w:rPr>
          <w:rFonts w:ascii="Times New Roman" w:eastAsia="Times New Roman" w:hAnsi="Times New Roman" w:cs="Times New Roman"/>
          <w:b/>
          <w:sz w:val="28"/>
          <w:szCs w:val="28"/>
        </w:rPr>
        <w:t>По четвертому в</w:t>
      </w:r>
      <w:r w:rsidR="008B117E" w:rsidRPr="008B117E">
        <w:rPr>
          <w:rFonts w:ascii="Times New Roman" w:eastAsia="Times New Roman" w:hAnsi="Times New Roman" w:cs="Times New Roman"/>
          <w:b/>
          <w:sz w:val="28"/>
          <w:szCs w:val="28"/>
        </w:rPr>
        <w:t>опросу</w:t>
      </w:r>
      <w:r w:rsidR="008B117E">
        <w:rPr>
          <w:rFonts w:ascii="Times New Roman" w:eastAsia="Times New Roman" w:hAnsi="Times New Roman" w:cs="Times New Roman"/>
          <w:sz w:val="28"/>
          <w:szCs w:val="28"/>
        </w:rPr>
        <w:t xml:space="preserve"> выступил</w:t>
      </w:r>
      <w:r w:rsidR="008B117E" w:rsidRPr="008B117E">
        <w:rPr>
          <w:rFonts w:ascii="Times New Roman" w:eastAsia="Times New Roman" w:hAnsi="Times New Roman" w:cs="Times New Roman"/>
          <w:sz w:val="28"/>
          <w:szCs w:val="28"/>
          <w:lang w:eastAsia="ru-RU"/>
        </w:rPr>
        <w:t xml:space="preserve"> </w:t>
      </w:r>
      <w:r w:rsidR="008B117E">
        <w:rPr>
          <w:rFonts w:ascii="Times New Roman" w:eastAsia="Times New Roman" w:hAnsi="Times New Roman" w:cs="Times New Roman"/>
          <w:sz w:val="28"/>
          <w:szCs w:val="28"/>
          <w:lang w:eastAsia="ru-RU"/>
        </w:rPr>
        <w:t>Председатель Общественного Совета</w:t>
      </w:r>
      <w:r w:rsidR="008B117E">
        <w:rPr>
          <w:rFonts w:ascii="Times New Roman" w:eastAsia="Times New Roman" w:hAnsi="Times New Roman" w:cs="Times New Roman"/>
          <w:sz w:val="28"/>
          <w:szCs w:val="28"/>
        </w:rPr>
        <w:t xml:space="preserve"> </w:t>
      </w:r>
      <w:r w:rsidR="008B117E">
        <w:rPr>
          <w:rFonts w:ascii="Times New Roman" w:eastAsia="Times New Roman" w:hAnsi="Times New Roman" w:cs="Times New Roman"/>
          <w:sz w:val="28"/>
          <w:szCs w:val="28"/>
          <w:lang w:eastAsia="ru-RU"/>
        </w:rPr>
        <w:t xml:space="preserve">Снетков Игорь Михайлович, который </w:t>
      </w:r>
      <w:r w:rsidR="008B117E">
        <w:rPr>
          <w:rFonts w:ascii="Times New Roman" w:eastAsia="Times New Roman" w:hAnsi="Times New Roman" w:cs="Times New Roman"/>
          <w:sz w:val="28"/>
          <w:szCs w:val="28"/>
        </w:rPr>
        <w:t xml:space="preserve">предложил пригласить должностных лиц на очередное заседание Общественного Совета, а именно: </w:t>
      </w:r>
      <w:r w:rsidR="008900AA">
        <w:rPr>
          <w:rFonts w:ascii="Times New Roman" w:eastAsia="Times New Roman" w:hAnsi="Times New Roman" w:cs="Times New Roman"/>
          <w:sz w:val="28"/>
          <w:szCs w:val="28"/>
        </w:rPr>
        <w:t>О.В.Чукину</w:t>
      </w:r>
      <w:r w:rsidR="008B117E">
        <w:rPr>
          <w:rFonts w:ascii="Times New Roman" w:eastAsia="Times New Roman" w:hAnsi="Times New Roman" w:cs="Times New Roman"/>
          <w:sz w:val="28"/>
          <w:szCs w:val="28"/>
        </w:rPr>
        <w:t xml:space="preserve">, </w:t>
      </w:r>
      <w:r w:rsidR="008900AA">
        <w:rPr>
          <w:rFonts w:ascii="Times New Roman" w:eastAsia="Times New Roman" w:hAnsi="Times New Roman" w:cs="Times New Roman"/>
          <w:sz w:val="28"/>
          <w:szCs w:val="28"/>
        </w:rPr>
        <w:t>Заместителя Главы администрации округа по жилищно-коммунальному хозяйству</w:t>
      </w:r>
      <w:r w:rsidR="008B117E">
        <w:rPr>
          <w:rFonts w:ascii="Times New Roman" w:eastAsia="Times New Roman" w:hAnsi="Times New Roman" w:cs="Times New Roman"/>
          <w:sz w:val="28"/>
          <w:szCs w:val="28"/>
        </w:rPr>
        <w:t>.</w:t>
      </w:r>
    </w:p>
    <w:p w:rsidR="008B117E" w:rsidRDefault="008B117E" w:rsidP="00476CE6">
      <w:pPr>
        <w:spacing w:after="0" w:line="240" w:lineRule="auto"/>
        <w:ind w:firstLine="567"/>
        <w:jc w:val="both"/>
        <w:rPr>
          <w:rFonts w:ascii="Times New Roman" w:eastAsia="Times New Roman" w:hAnsi="Times New Roman" w:cs="Times New Roman"/>
          <w:sz w:val="28"/>
          <w:szCs w:val="28"/>
        </w:rPr>
      </w:pPr>
    </w:p>
    <w:p w:rsidR="008B117E" w:rsidRDefault="008B117E" w:rsidP="008B117E">
      <w:pPr>
        <w:spacing w:after="0" w:line="240" w:lineRule="auto"/>
        <w:ind w:firstLine="567"/>
        <w:jc w:val="both"/>
        <w:rPr>
          <w:rFonts w:ascii="Times New Roman" w:eastAsia="Times New Roman" w:hAnsi="Times New Roman" w:cs="Times New Roman"/>
          <w:b/>
          <w:color w:val="000000"/>
          <w:sz w:val="28"/>
          <w:szCs w:val="27"/>
          <w:lang w:eastAsia="ru-RU"/>
        </w:rPr>
      </w:pPr>
      <w:r w:rsidRPr="004F5572">
        <w:rPr>
          <w:rFonts w:ascii="Times New Roman" w:eastAsia="Times New Roman" w:hAnsi="Times New Roman" w:cs="Times New Roman"/>
          <w:b/>
          <w:color w:val="000000"/>
          <w:sz w:val="28"/>
          <w:szCs w:val="27"/>
          <w:lang w:eastAsia="ru-RU"/>
        </w:rPr>
        <w:t>РЕШИЛИ:</w:t>
      </w:r>
    </w:p>
    <w:p w:rsidR="008B117E" w:rsidRPr="00EE5FD2" w:rsidRDefault="008B117E" w:rsidP="008B117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Принять информацию докладчика к сведению.</w:t>
      </w:r>
    </w:p>
    <w:p w:rsidR="008B117E" w:rsidRDefault="008B117E" w:rsidP="008B117E">
      <w:pPr>
        <w:spacing w:after="0" w:line="240" w:lineRule="auto"/>
        <w:ind w:firstLine="567"/>
        <w:jc w:val="both"/>
        <w:rPr>
          <w:rFonts w:ascii="Times New Roman" w:eastAsia="Times New Roman" w:hAnsi="Times New Roman" w:cs="Times New Roman"/>
          <w:sz w:val="28"/>
          <w:szCs w:val="28"/>
        </w:rPr>
      </w:pPr>
      <w:r w:rsidRPr="00EE5FD2">
        <w:rPr>
          <w:rFonts w:ascii="Times New Roman" w:eastAsia="Times New Roman" w:hAnsi="Times New Roman" w:cs="Times New Roman"/>
          <w:sz w:val="28"/>
          <w:szCs w:val="28"/>
        </w:rPr>
        <w:t>«За» - единогласно, «против» - нет, «воздержались» - нет.</w:t>
      </w:r>
    </w:p>
    <w:p w:rsidR="00476CE6" w:rsidRDefault="00476CE6" w:rsidP="00476CE6">
      <w:pPr>
        <w:spacing w:after="0" w:line="240" w:lineRule="auto"/>
        <w:ind w:firstLine="567"/>
        <w:jc w:val="both"/>
        <w:rPr>
          <w:rFonts w:ascii="Times New Roman" w:eastAsia="Times New Roman" w:hAnsi="Times New Roman" w:cs="Times New Roman"/>
          <w:sz w:val="28"/>
          <w:szCs w:val="28"/>
        </w:rPr>
      </w:pPr>
    </w:p>
    <w:p w:rsidR="00A32028" w:rsidRPr="00EE5FD2" w:rsidRDefault="00A32028" w:rsidP="00492FE9">
      <w:pPr>
        <w:spacing w:after="0" w:line="240" w:lineRule="auto"/>
        <w:ind w:firstLine="567"/>
        <w:jc w:val="both"/>
        <w:rPr>
          <w:rFonts w:ascii="Times New Roman" w:eastAsia="Times New Roman" w:hAnsi="Times New Roman" w:cs="Times New Roman"/>
          <w:sz w:val="28"/>
          <w:szCs w:val="28"/>
        </w:rPr>
      </w:pPr>
    </w:p>
    <w:p w:rsidR="00761B25" w:rsidRPr="004E494A" w:rsidRDefault="008B117E" w:rsidP="00761B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61B25" w:rsidRPr="004E494A">
        <w:rPr>
          <w:rFonts w:ascii="Times New Roman" w:eastAsia="Times New Roman" w:hAnsi="Times New Roman" w:cs="Times New Roman"/>
          <w:sz w:val="28"/>
          <w:szCs w:val="28"/>
        </w:rPr>
        <w:t>редседател</w:t>
      </w:r>
      <w:r>
        <w:rPr>
          <w:rFonts w:ascii="Times New Roman" w:eastAsia="Times New Roman" w:hAnsi="Times New Roman" w:cs="Times New Roman"/>
          <w:sz w:val="28"/>
          <w:szCs w:val="28"/>
        </w:rPr>
        <w:t>ь</w:t>
      </w:r>
      <w:r w:rsidR="00761B25" w:rsidRPr="004E494A">
        <w:rPr>
          <w:rFonts w:ascii="Times New Roman" w:eastAsia="Times New Roman" w:hAnsi="Times New Roman" w:cs="Times New Roman"/>
          <w:sz w:val="28"/>
          <w:szCs w:val="28"/>
        </w:rPr>
        <w:t xml:space="preserve"> Общественного совета</w:t>
      </w:r>
    </w:p>
    <w:p w:rsidR="00771807" w:rsidRPr="00D4333E" w:rsidRDefault="00761B25" w:rsidP="00D4333E">
      <w:pPr>
        <w:spacing w:after="0" w:line="240" w:lineRule="auto"/>
        <w:jc w:val="both"/>
        <w:rPr>
          <w:rFonts w:ascii="Times New Roman" w:eastAsia="Times New Roman" w:hAnsi="Times New Roman" w:cs="Times New Roman"/>
          <w:sz w:val="28"/>
          <w:szCs w:val="28"/>
        </w:rPr>
      </w:pPr>
      <w:r w:rsidRPr="004E494A">
        <w:rPr>
          <w:rFonts w:ascii="Times New Roman" w:eastAsia="Times New Roman" w:hAnsi="Times New Roman" w:cs="Times New Roman"/>
          <w:sz w:val="28"/>
          <w:szCs w:val="28"/>
        </w:rPr>
        <w:t xml:space="preserve">при Администрации Невельского района           </w:t>
      </w:r>
      <w:r w:rsidRPr="004E494A">
        <w:rPr>
          <w:rFonts w:ascii="Times New Roman" w:eastAsia="Times New Roman" w:hAnsi="Times New Roman" w:cs="Times New Roman"/>
          <w:sz w:val="28"/>
          <w:szCs w:val="28"/>
        </w:rPr>
        <w:tab/>
      </w:r>
      <w:r w:rsidRPr="004E494A">
        <w:rPr>
          <w:rFonts w:ascii="Times New Roman" w:eastAsia="Times New Roman" w:hAnsi="Times New Roman" w:cs="Times New Roman"/>
          <w:sz w:val="28"/>
          <w:szCs w:val="28"/>
        </w:rPr>
        <w:tab/>
        <w:t xml:space="preserve">       </w:t>
      </w:r>
      <w:r w:rsidR="00EE05EA">
        <w:rPr>
          <w:rFonts w:ascii="Times New Roman" w:eastAsia="Times New Roman" w:hAnsi="Times New Roman" w:cs="Times New Roman"/>
          <w:sz w:val="28"/>
          <w:szCs w:val="28"/>
        </w:rPr>
        <w:t xml:space="preserve">    </w:t>
      </w:r>
      <w:r w:rsidR="00A53EF8">
        <w:rPr>
          <w:rFonts w:ascii="Times New Roman" w:eastAsia="Times New Roman" w:hAnsi="Times New Roman" w:cs="Times New Roman"/>
          <w:sz w:val="28"/>
          <w:szCs w:val="28"/>
        </w:rPr>
        <w:t>И.М</w:t>
      </w:r>
      <w:r w:rsidRPr="004E494A">
        <w:rPr>
          <w:rFonts w:ascii="Times New Roman" w:eastAsia="Times New Roman" w:hAnsi="Times New Roman" w:cs="Times New Roman"/>
          <w:sz w:val="28"/>
          <w:szCs w:val="28"/>
        </w:rPr>
        <w:t xml:space="preserve">. </w:t>
      </w:r>
      <w:r w:rsidR="00A53EF8">
        <w:rPr>
          <w:rFonts w:ascii="Times New Roman" w:eastAsia="Times New Roman" w:hAnsi="Times New Roman" w:cs="Times New Roman"/>
          <w:sz w:val="28"/>
          <w:szCs w:val="28"/>
        </w:rPr>
        <w:t>Снетков</w:t>
      </w:r>
    </w:p>
    <w:p w:rsidR="00771807" w:rsidRDefault="00771807"/>
    <w:p w:rsidR="00666454" w:rsidRDefault="00666454">
      <w:pPr>
        <w:sectPr w:rsidR="00666454" w:rsidSect="00870BF1">
          <w:pgSz w:w="11906" w:h="16838"/>
          <w:pgMar w:top="709" w:right="850" w:bottom="709" w:left="1560" w:header="708" w:footer="708" w:gutter="0"/>
          <w:cols w:space="708"/>
          <w:docGrid w:linePitch="360"/>
        </w:sectPr>
      </w:pPr>
      <w:r>
        <w:br w:type="page"/>
      </w:r>
    </w:p>
    <w:p w:rsidR="008900AA" w:rsidRDefault="00666454" w:rsidP="00666454">
      <w:pPr>
        <w:spacing w:after="0"/>
        <w:jc w:val="right"/>
        <w:rPr>
          <w:rFonts w:ascii="Times New Roman" w:hAnsi="Times New Roman" w:cs="Times New Roman"/>
        </w:rPr>
      </w:pPr>
      <w:r w:rsidRPr="00666454">
        <w:rPr>
          <w:rFonts w:ascii="Times New Roman" w:hAnsi="Times New Roman" w:cs="Times New Roman"/>
        </w:rPr>
        <w:lastRenderedPageBreak/>
        <w:t>Приложение</w:t>
      </w:r>
      <w:r w:rsidR="00493416">
        <w:rPr>
          <w:rFonts w:ascii="Times New Roman" w:hAnsi="Times New Roman" w:cs="Times New Roman"/>
        </w:rPr>
        <w:t xml:space="preserve"> №1</w:t>
      </w:r>
      <w:r w:rsidRPr="00666454">
        <w:rPr>
          <w:rFonts w:ascii="Times New Roman" w:hAnsi="Times New Roman" w:cs="Times New Roman"/>
        </w:rPr>
        <w:t xml:space="preserve"> к протоколу</w:t>
      </w:r>
    </w:p>
    <w:p w:rsidR="00666454" w:rsidRPr="00666454" w:rsidRDefault="00666454" w:rsidP="00666454">
      <w:pPr>
        <w:spacing w:after="0"/>
        <w:jc w:val="right"/>
        <w:rPr>
          <w:rFonts w:ascii="Times New Roman" w:hAnsi="Times New Roman" w:cs="Times New Roman"/>
        </w:rPr>
      </w:pPr>
      <w:r w:rsidRPr="00666454">
        <w:rPr>
          <w:rFonts w:ascii="Times New Roman" w:hAnsi="Times New Roman" w:cs="Times New Roman"/>
        </w:rPr>
        <w:t xml:space="preserve"> </w:t>
      </w:r>
      <w:r w:rsidR="00493416">
        <w:rPr>
          <w:rFonts w:ascii="Times New Roman" w:hAnsi="Times New Roman" w:cs="Times New Roman"/>
        </w:rPr>
        <w:t>Общественному</w:t>
      </w:r>
      <w:r w:rsidR="008900AA">
        <w:rPr>
          <w:rFonts w:ascii="Times New Roman" w:hAnsi="Times New Roman" w:cs="Times New Roman"/>
        </w:rPr>
        <w:t xml:space="preserve"> Совету </w:t>
      </w:r>
      <w:r w:rsidRPr="00666454">
        <w:rPr>
          <w:rFonts w:ascii="Times New Roman" w:hAnsi="Times New Roman" w:cs="Times New Roman"/>
        </w:rPr>
        <w:t>№ 3</w:t>
      </w:r>
      <w:r w:rsidR="00531421">
        <w:rPr>
          <w:rFonts w:ascii="Times New Roman" w:hAnsi="Times New Roman" w:cs="Times New Roman"/>
        </w:rPr>
        <w:t>5</w:t>
      </w:r>
    </w:p>
    <w:p w:rsidR="00666454" w:rsidRPr="00666454" w:rsidRDefault="00666454" w:rsidP="00666454">
      <w:pPr>
        <w:spacing w:after="0"/>
        <w:jc w:val="right"/>
        <w:rPr>
          <w:rFonts w:ascii="Times New Roman" w:hAnsi="Times New Roman" w:cs="Times New Roman"/>
        </w:rPr>
      </w:pPr>
      <w:r w:rsidRPr="00666454">
        <w:rPr>
          <w:rFonts w:ascii="Times New Roman" w:hAnsi="Times New Roman" w:cs="Times New Roman"/>
        </w:rPr>
        <w:t>от 28.</w:t>
      </w:r>
      <w:r w:rsidR="00531421">
        <w:rPr>
          <w:rFonts w:ascii="Times New Roman" w:hAnsi="Times New Roman" w:cs="Times New Roman"/>
        </w:rPr>
        <w:t>03.2024</w:t>
      </w:r>
      <w:r w:rsidRPr="00666454">
        <w:rPr>
          <w:rFonts w:ascii="Times New Roman" w:hAnsi="Times New Roman" w:cs="Times New Roman"/>
        </w:rPr>
        <w:t xml:space="preserve"> </w:t>
      </w:r>
    </w:p>
    <w:p w:rsidR="00666454" w:rsidRPr="00666454" w:rsidRDefault="00666454" w:rsidP="00666454">
      <w:pPr>
        <w:spacing w:after="0"/>
        <w:jc w:val="right"/>
        <w:rPr>
          <w:rFonts w:ascii="Times New Roman" w:hAnsi="Times New Roman" w:cs="Times New Roman"/>
        </w:rPr>
      </w:pPr>
    </w:p>
    <w:p w:rsidR="00531421" w:rsidRDefault="00531421" w:rsidP="00531421">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Д</w:t>
      </w:r>
      <w:r w:rsidRPr="00FF5B06">
        <w:rPr>
          <w:rFonts w:ascii="Times New Roman" w:eastAsia="Calibri" w:hAnsi="Times New Roman" w:cs="Times New Roman"/>
          <w:b/>
          <w:sz w:val="28"/>
          <w:szCs w:val="28"/>
        </w:rPr>
        <w:t xml:space="preserve">оклад об организации системы внутреннего обеспечения соответствия деятельности </w:t>
      </w:r>
      <w:r>
        <w:rPr>
          <w:rFonts w:ascii="Times New Roman" w:eastAsia="Calibri" w:hAnsi="Times New Roman" w:cs="Times New Roman"/>
          <w:b/>
          <w:sz w:val="28"/>
          <w:szCs w:val="28"/>
        </w:rPr>
        <w:t>Администрации Невельского района</w:t>
      </w:r>
      <w:r w:rsidRPr="00FF5B06">
        <w:rPr>
          <w:rFonts w:ascii="Times New Roman" w:eastAsia="Calibri" w:hAnsi="Times New Roman" w:cs="Times New Roman"/>
          <w:b/>
          <w:sz w:val="28"/>
          <w:szCs w:val="28"/>
        </w:rPr>
        <w:t xml:space="preserve"> требованиям антимонопольного законодательства</w:t>
      </w:r>
      <w:r>
        <w:rPr>
          <w:rFonts w:ascii="Times New Roman" w:eastAsia="Calibri" w:hAnsi="Times New Roman" w:cs="Times New Roman"/>
          <w:b/>
          <w:sz w:val="28"/>
          <w:szCs w:val="28"/>
        </w:rPr>
        <w:t xml:space="preserve"> в 2023 году</w:t>
      </w:r>
    </w:p>
    <w:p w:rsidR="00531421" w:rsidRDefault="00531421" w:rsidP="00531421">
      <w:pPr>
        <w:spacing w:after="0" w:line="240" w:lineRule="auto"/>
        <w:ind w:firstLine="567"/>
        <w:jc w:val="center"/>
        <w:rPr>
          <w:rFonts w:ascii="Times New Roman" w:eastAsia="Calibri" w:hAnsi="Times New Roman" w:cs="Times New Roman"/>
          <w:b/>
          <w:sz w:val="28"/>
          <w:szCs w:val="28"/>
        </w:rPr>
      </w:pPr>
    </w:p>
    <w:p w:rsidR="00531421" w:rsidRDefault="00531421" w:rsidP="00531421">
      <w:pPr>
        <w:spacing w:after="0" w:line="240" w:lineRule="auto"/>
        <w:ind w:firstLine="709"/>
        <w:jc w:val="both"/>
        <w:rPr>
          <w:rFonts w:ascii="Times New Roman" w:eastAsia="Calibri" w:hAnsi="Times New Roman" w:cs="Times New Roman"/>
          <w:sz w:val="28"/>
          <w:szCs w:val="28"/>
        </w:rPr>
      </w:pPr>
      <w:bookmarkStart w:id="0" w:name="_Hlk128572762"/>
      <w:r w:rsidRPr="00AB1012">
        <w:rPr>
          <w:rFonts w:ascii="Times New Roman" w:eastAsia="Calibri" w:hAnsi="Times New Roman" w:cs="Times New Roman"/>
          <w:sz w:val="28"/>
          <w:szCs w:val="28"/>
        </w:rPr>
        <w:t xml:space="preserve">В соответствии с Указом Президента Российской Федерации от </w:t>
      </w:r>
      <w:r>
        <w:rPr>
          <w:rFonts w:ascii="Times New Roman" w:eastAsia="Calibri" w:hAnsi="Times New Roman" w:cs="Times New Roman"/>
          <w:sz w:val="28"/>
          <w:szCs w:val="28"/>
        </w:rPr>
        <w:t>2</w:t>
      </w:r>
      <w:r w:rsidRPr="00E51B44">
        <w:rPr>
          <w:rFonts w:ascii="Times New Roman" w:eastAsia="Calibri" w:hAnsi="Times New Roman" w:cs="Times New Roman"/>
          <w:sz w:val="28"/>
          <w:szCs w:val="28"/>
        </w:rPr>
        <w:t>1.12.2017 № 618 «Об</w:t>
      </w:r>
      <w:r w:rsidRPr="00AB1012">
        <w:rPr>
          <w:rFonts w:ascii="Times New Roman" w:eastAsia="Calibri" w:hAnsi="Times New Roman" w:cs="Times New Roman"/>
          <w:sz w:val="28"/>
          <w:szCs w:val="28"/>
        </w:rPr>
        <w:t xml:space="preserve"> основных направлениях государственной политики по развитию конкуренции»</w:t>
      </w:r>
      <w:r>
        <w:rPr>
          <w:rFonts w:ascii="Times New Roman" w:eastAsia="Calibri" w:hAnsi="Times New Roman" w:cs="Times New Roman"/>
          <w:sz w:val="28"/>
          <w:szCs w:val="28"/>
        </w:rPr>
        <w:t xml:space="preserve"> Администрацией Невельского района с 2019 года осуществляются мероприятия по организации системы внутреннего обеспечения соответствия требованиям антимонопольного законодательства. </w:t>
      </w:r>
    </w:p>
    <w:bookmarkEnd w:id="0"/>
    <w:p w:rsidR="00531421" w:rsidRDefault="00531421" w:rsidP="0053142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Постановлением Администрации Невельского района от 30.01.2019 №37 «Об определении уполномоченного подразделения, осуществляющего внедрение системы внутреннего обеспечения соответствия требованиям антимонопольного законодательства деятельности Администрации Невельского района, определено уполномоченное подразделение, осуществляющее внедрение антимонопольного комплаенса - комитет по экономике Администрации Невельского района.</w:t>
      </w:r>
    </w:p>
    <w:p w:rsidR="00531421" w:rsidRDefault="00531421" w:rsidP="0053142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Комитетом по экономике Администрации Невельского района разработано Положение </w:t>
      </w:r>
      <w:r w:rsidRPr="00AB1012">
        <w:rPr>
          <w:rFonts w:ascii="Times New Roman" w:eastAsia="Calibri" w:hAnsi="Times New Roman" w:cs="Times New Roman"/>
          <w:sz w:val="28"/>
          <w:szCs w:val="28"/>
        </w:rPr>
        <w:t>«Об организации в Администрации Невельского района системы внутреннего обеспечения соответствия требованиям антимонопольного законодательства»</w:t>
      </w:r>
      <w:r>
        <w:rPr>
          <w:rFonts w:ascii="Times New Roman" w:eastAsia="Calibri" w:hAnsi="Times New Roman" w:cs="Times New Roman"/>
          <w:sz w:val="28"/>
          <w:szCs w:val="28"/>
        </w:rPr>
        <w:t xml:space="preserve"> (далее - Положение)</w:t>
      </w:r>
      <w:r w:rsidRPr="00AB1012">
        <w:rPr>
          <w:rFonts w:ascii="Times New Roman" w:eastAsia="Calibri" w:hAnsi="Times New Roman" w:cs="Times New Roman"/>
          <w:sz w:val="28"/>
          <w:szCs w:val="28"/>
        </w:rPr>
        <w:t>, утвержденное постановлением Администрации Невельского района от 01.03.2019 №83</w:t>
      </w:r>
      <w:r>
        <w:rPr>
          <w:rFonts w:ascii="Times New Roman" w:eastAsia="Calibri" w:hAnsi="Times New Roman" w:cs="Times New Roman"/>
          <w:sz w:val="28"/>
          <w:szCs w:val="28"/>
        </w:rPr>
        <w:t>.</w:t>
      </w:r>
    </w:p>
    <w:p w:rsidR="00531421" w:rsidRPr="00FF50FF" w:rsidRDefault="00531421" w:rsidP="00531421">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F50FF">
        <w:rPr>
          <w:rFonts w:ascii="Times New Roman" w:eastAsia="Calibri" w:hAnsi="Times New Roman" w:cs="Times New Roman"/>
          <w:sz w:val="28"/>
          <w:szCs w:val="28"/>
        </w:rPr>
        <w:t>Управлением делами Администрации района Положение доведено под подпись до сведения сотрудников Администрации Невельского района</w:t>
      </w:r>
      <w:r>
        <w:rPr>
          <w:rFonts w:ascii="Times New Roman" w:eastAsia="Calibri" w:hAnsi="Times New Roman" w:cs="Times New Roman"/>
          <w:sz w:val="28"/>
          <w:szCs w:val="28"/>
        </w:rPr>
        <w:t>, а также регулярно доводится при трудоустройстве вновь принятых сотрудников.</w:t>
      </w:r>
      <w:r w:rsidRPr="00FF50FF">
        <w:rPr>
          <w:rFonts w:ascii="Times New Roman" w:eastAsia="Calibri" w:hAnsi="Times New Roman" w:cs="Times New Roman"/>
          <w:sz w:val="28"/>
          <w:szCs w:val="28"/>
        </w:rPr>
        <w:t xml:space="preserve"> </w:t>
      </w:r>
    </w:p>
    <w:p w:rsidR="00531421" w:rsidRDefault="00531421" w:rsidP="00531421">
      <w:pPr>
        <w:spacing w:after="0" w:line="240" w:lineRule="auto"/>
        <w:ind w:firstLine="709"/>
        <w:jc w:val="both"/>
        <w:rPr>
          <w:rFonts w:ascii="Times New Roman" w:eastAsia="Calibri" w:hAnsi="Times New Roman" w:cs="Times New Roman"/>
          <w:sz w:val="28"/>
          <w:szCs w:val="28"/>
        </w:rPr>
      </w:pPr>
      <w:r w:rsidRPr="00FF50FF">
        <w:rPr>
          <w:rFonts w:ascii="Times New Roman" w:eastAsia="Calibri" w:hAnsi="Times New Roman" w:cs="Times New Roman"/>
          <w:sz w:val="28"/>
          <w:szCs w:val="28"/>
        </w:rPr>
        <w:t xml:space="preserve"> Руководителями структурных подразделений Администрации</w:t>
      </w:r>
      <w:r>
        <w:rPr>
          <w:rFonts w:ascii="Times New Roman" w:eastAsia="Calibri" w:hAnsi="Times New Roman" w:cs="Times New Roman"/>
          <w:sz w:val="28"/>
          <w:szCs w:val="28"/>
        </w:rPr>
        <w:t xml:space="preserve"> Невельского района организована работа в возглавляемых подразделениях в соответствии с Положением</w:t>
      </w:r>
      <w:r w:rsidRPr="00AB1012">
        <w:rPr>
          <w:rFonts w:ascii="Times New Roman" w:eastAsia="Calibri" w:hAnsi="Times New Roman" w:cs="Times New Roman"/>
          <w:sz w:val="28"/>
          <w:szCs w:val="28"/>
        </w:rPr>
        <w:t>.</w:t>
      </w:r>
    </w:p>
    <w:p w:rsidR="00531421" w:rsidRDefault="00531421" w:rsidP="0053142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Уполномоченным подразделением Администрации Невельского района, функции которого связаны с организацией и функционированием антимонопольного законодательства, определенные Положением, в лице комитета по экономике Администрации Невельского района осуществлен полный комплекс мероприятий, предусмотренных Положением об антимонопольном комплаенсе, направленных на выявление рисков нарушения антимонопольного законодательства в Администрации Невельского района.</w:t>
      </w:r>
    </w:p>
    <w:p w:rsidR="00531421" w:rsidRDefault="00531421" w:rsidP="00531421">
      <w:pPr>
        <w:spacing w:after="0" w:line="240" w:lineRule="auto"/>
        <w:ind w:firstLine="709"/>
        <w:jc w:val="center"/>
        <w:rPr>
          <w:rFonts w:ascii="Times New Roman" w:eastAsia="Calibri" w:hAnsi="Times New Roman" w:cs="Times New Roman"/>
          <w:sz w:val="28"/>
          <w:szCs w:val="28"/>
        </w:rPr>
      </w:pPr>
    </w:p>
    <w:p w:rsidR="00531421" w:rsidRPr="00224FC8" w:rsidRDefault="00531421" w:rsidP="00531421">
      <w:pPr>
        <w:spacing w:after="0" w:line="240" w:lineRule="auto"/>
        <w:ind w:firstLine="709"/>
        <w:jc w:val="center"/>
        <w:rPr>
          <w:rFonts w:ascii="Times New Roman" w:eastAsia="Calibri" w:hAnsi="Times New Roman" w:cs="Times New Roman"/>
          <w:b/>
          <w:sz w:val="28"/>
          <w:szCs w:val="28"/>
        </w:rPr>
      </w:pPr>
      <w:r w:rsidRPr="00224FC8">
        <w:rPr>
          <w:rFonts w:ascii="Times New Roman" w:eastAsia="Calibri" w:hAnsi="Times New Roman" w:cs="Times New Roman"/>
          <w:b/>
          <w:sz w:val="28"/>
          <w:szCs w:val="28"/>
        </w:rPr>
        <w:t>Информация о проведении выявления и оценки рисков нарушения антимонопольного законодательства</w:t>
      </w:r>
    </w:p>
    <w:p w:rsidR="00531421" w:rsidRDefault="00531421" w:rsidP="00531421">
      <w:pPr>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FF5B06">
        <w:rPr>
          <w:rFonts w:ascii="Times New Roman" w:eastAsia="Calibri" w:hAnsi="Times New Roman" w:cs="Times New Roman"/>
          <w:sz w:val="28"/>
          <w:szCs w:val="28"/>
        </w:rPr>
        <w:t xml:space="preserve">В целях выявления и исключения рисков нарушения антимонопольного законодательства, а также проведения анализа о целесообразности (нецелесообразности) внесения изменений </w:t>
      </w:r>
      <w:r>
        <w:rPr>
          <w:rFonts w:ascii="Times New Roman" w:eastAsia="Calibri" w:hAnsi="Times New Roman" w:cs="Times New Roman"/>
          <w:sz w:val="28"/>
          <w:szCs w:val="28"/>
        </w:rPr>
        <w:t xml:space="preserve">в нормативные правовые акты </w:t>
      </w:r>
      <w:r>
        <w:rPr>
          <w:rFonts w:ascii="Times New Roman" w:eastAsia="Calibri" w:hAnsi="Times New Roman" w:cs="Times New Roman"/>
          <w:sz w:val="28"/>
          <w:szCs w:val="28"/>
        </w:rPr>
        <w:lastRenderedPageBreak/>
        <w:t>(далее - НПА)</w:t>
      </w:r>
      <w:r w:rsidRPr="00FF5B06">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комитетом по экономике Администрации Невельского района разработан</w:t>
      </w:r>
      <w:r w:rsidRPr="00FF5B06">
        <w:rPr>
          <w:rFonts w:ascii="Times New Roman" w:eastAsia="Calibri" w:hAnsi="Times New Roman" w:cs="Times New Roman"/>
          <w:sz w:val="28"/>
          <w:szCs w:val="28"/>
        </w:rPr>
        <w:t xml:space="preserve"> перечень нормативн</w:t>
      </w:r>
      <w:r>
        <w:rPr>
          <w:rFonts w:ascii="Times New Roman" w:eastAsia="Calibri" w:hAnsi="Times New Roman" w:cs="Times New Roman"/>
          <w:sz w:val="28"/>
          <w:szCs w:val="28"/>
        </w:rPr>
        <w:t xml:space="preserve">ых </w:t>
      </w:r>
      <w:r w:rsidRPr="00FF5B06">
        <w:rPr>
          <w:rFonts w:ascii="Times New Roman" w:eastAsia="Calibri" w:hAnsi="Times New Roman" w:cs="Times New Roman"/>
          <w:sz w:val="28"/>
          <w:szCs w:val="28"/>
        </w:rPr>
        <w:t>правовых актов</w:t>
      </w:r>
      <w:r>
        <w:rPr>
          <w:rFonts w:ascii="Times New Roman" w:eastAsia="Calibri" w:hAnsi="Times New Roman" w:cs="Times New Roman"/>
          <w:sz w:val="28"/>
          <w:szCs w:val="28"/>
        </w:rPr>
        <w:t>, реализация которых</w:t>
      </w:r>
      <w:r w:rsidRPr="00FF5B06">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осуществляется Администрацией Невельского района и связана с соблюдением требований антимонопольного законодательства</w:t>
      </w:r>
      <w:r w:rsidRPr="00FF5B06">
        <w:rPr>
          <w:rFonts w:ascii="Times New Roman" w:eastAsia="Calibri" w:hAnsi="Times New Roman" w:cs="Times New Roman"/>
          <w:sz w:val="28"/>
          <w:szCs w:val="28"/>
        </w:rPr>
        <w:t xml:space="preserve"> за трехлетний период</w:t>
      </w:r>
      <w:r>
        <w:rPr>
          <w:rFonts w:ascii="Times New Roman" w:eastAsia="Calibri" w:hAnsi="Times New Roman" w:cs="Times New Roman"/>
          <w:sz w:val="28"/>
          <w:szCs w:val="28"/>
        </w:rPr>
        <w:t xml:space="preserve"> (далее перечень НПА).</w:t>
      </w:r>
      <w:r w:rsidRPr="00FF5B06">
        <w:rPr>
          <w:rFonts w:ascii="Times New Roman" w:eastAsia="Calibri" w:hAnsi="Times New Roman" w:cs="Times New Roman"/>
          <w:sz w:val="28"/>
          <w:szCs w:val="28"/>
        </w:rPr>
        <w:t xml:space="preserve"> </w:t>
      </w:r>
    </w:p>
    <w:p w:rsidR="00531421" w:rsidRPr="00FF5B06" w:rsidRDefault="00531421" w:rsidP="0053142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НПА</w:t>
      </w:r>
      <w:r w:rsidRPr="00466E43">
        <w:rPr>
          <w:rFonts w:ascii="Times New Roman" w:eastAsia="Calibri" w:hAnsi="Times New Roman" w:cs="Times New Roman"/>
          <w:sz w:val="28"/>
          <w:szCs w:val="28"/>
        </w:rPr>
        <w:t xml:space="preserve"> размещен на официальном сайте Невельского района </w:t>
      </w:r>
      <w:r w:rsidRPr="00FF5B06">
        <w:rPr>
          <w:rFonts w:ascii="Times New Roman" w:eastAsia="Calibri" w:hAnsi="Times New Roman" w:cs="Times New Roman"/>
          <w:sz w:val="28"/>
          <w:szCs w:val="28"/>
        </w:rPr>
        <w:t>с уведомлением</w:t>
      </w:r>
      <w:r>
        <w:rPr>
          <w:rFonts w:ascii="Times New Roman" w:eastAsia="Calibri" w:hAnsi="Times New Roman" w:cs="Times New Roman"/>
          <w:sz w:val="28"/>
          <w:szCs w:val="28"/>
        </w:rPr>
        <w:t xml:space="preserve"> о размещении перечня нормативно - правовых актов и о</w:t>
      </w:r>
      <w:r w:rsidRPr="00FF5B06">
        <w:rPr>
          <w:rFonts w:ascii="Times New Roman" w:eastAsia="Calibri" w:hAnsi="Times New Roman" w:cs="Times New Roman"/>
          <w:sz w:val="28"/>
          <w:szCs w:val="28"/>
        </w:rPr>
        <w:t xml:space="preserve"> начале сбора замечаний и предложе</w:t>
      </w:r>
      <w:r>
        <w:rPr>
          <w:rFonts w:ascii="Times New Roman" w:eastAsia="Calibri" w:hAnsi="Times New Roman" w:cs="Times New Roman"/>
          <w:sz w:val="28"/>
          <w:szCs w:val="28"/>
        </w:rPr>
        <w:t>ний граждан и организаций по вопросу соответствия нормативно - правовых актов антимонопольному законодательству</w:t>
      </w:r>
      <w:r w:rsidRPr="00FF5B06">
        <w:rPr>
          <w:rFonts w:ascii="Times New Roman" w:eastAsia="Calibri" w:hAnsi="Times New Roman" w:cs="Times New Roman"/>
          <w:sz w:val="28"/>
          <w:szCs w:val="28"/>
        </w:rPr>
        <w:t xml:space="preserve">. </w:t>
      </w:r>
      <w:r w:rsidRPr="002A032D">
        <w:rPr>
          <w:rFonts w:ascii="Times New Roman" w:eastAsia="Calibri" w:hAnsi="Times New Roman" w:cs="Times New Roman"/>
          <w:sz w:val="28"/>
          <w:szCs w:val="28"/>
        </w:rPr>
        <w:t xml:space="preserve">При размещении перечня актов указывались реквизиты НПА, наименование НПА, а также </w:t>
      </w:r>
      <w:r>
        <w:rPr>
          <w:rFonts w:ascii="Times New Roman" w:eastAsia="Calibri" w:hAnsi="Times New Roman" w:cs="Times New Roman"/>
          <w:sz w:val="28"/>
          <w:szCs w:val="28"/>
        </w:rPr>
        <w:t>источник их опубликования.</w:t>
      </w:r>
    </w:p>
    <w:p w:rsidR="00531421" w:rsidRPr="00FF5B06" w:rsidRDefault="00531421" w:rsidP="00531421">
      <w:pPr>
        <w:spacing w:after="0" w:line="240" w:lineRule="auto"/>
        <w:ind w:firstLine="709"/>
        <w:jc w:val="both"/>
        <w:rPr>
          <w:rFonts w:ascii="Times New Roman" w:eastAsia="Calibri" w:hAnsi="Times New Roman" w:cs="Times New Roman"/>
          <w:sz w:val="28"/>
          <w:szCs w:val="28"/>
        </w:rPr>
      </w:pPr>
      <w:r w:rsidRPr="00FF5B06">
        <w:rPr>
          <w:rFonts w:ascii="Times New Roman" w:eastAsia="Calibri" w:hAnsi="Times New Roman" w:cs="Times New Roman"/>
          <w:sz w:val="28"/>
          <w:szCs w:val="28"/>
        </w:rPr>
        <w:t xml:space="preserve">В указанный в </w:t>
      </w:r>
      <w:r w:rsidRPr="004F2C12">
        <w:rPr>
          <w:rFonts w:ascii="Times New Roman" w:eastAsia="Calibri" w:hAnsi="Times New Roman" w:cs="Times New Roman"/>
          <w:sz w:val="28"/>
          <w:szCs w:val="28"/>
        </w:rPr>
        <w:t xml:space="preserve">уведомлении о </w:t>
      </w:r>
      <w:r>
        <w:rPr>
          <w:rFonts w:ascii="Times New Roman" w:eastAsia="Calibri" w:hAnsi="Times New Roman" w:cs="Times New Roman"/>
          <w:sz w:val="28"/>
          <w:szCs w:val="28"/>
        </w:rPr>
        <w:t xml:space="preserve">размещении перечня нормативно-правовых актов и о </w:t>
      </w:r>
      <w:r w:rsidRPr="004F2C12">
        <w:rPr>
          <w:rFonts w:ascii="Times New Roman" w:eastAsia="Calibri" w:hAnsi="Times New Roman" w:cs="Times New Roman"/>
          <w:sz w:val="28"/>
          <w:szCs w:val="28"/>
        </w:rPr>
        <w:t xml:space="preserve">начале сбора замечаний и предложений </w:t>
      </w:r>
      <w:r>
        <w:rPr>
          <w:rFonts w:ascii="Times New Roman" w:eastAsia="Calibri" w:hAnsi="Times New Roman" w:cs="Times New Roman"/>
          <w:sz w:val="28"/>
          <w:szCs w:val="28"/>
        </w:rPr>
        <w:t xml:space="preserve">граждан и организаций по вопросу соответствия нормативно-правовых актов антимонопольному законодательству </w:t>
      </w:r>
      <w:r w:rsidRPr="004F2C12">
        <w:rPr>
          <w:rFonts w:ascii="Times New Roman" w:eastAsia="Calibri" w:hAnsi="Times New Roman" w:cs="Times New Roman"/>
          <w:sz w:val="28"/>
          <w:szCs w:val="28"/>
        </w:rPr>
        <w:t>срок (</w:t>
      </w:r>
      <w:r w:rsidRPr="00D21917">
        <w:rPr>
          <w:rFonts w:ascii="Times New Roman" w:eastAsia="Calibri" w:hAnsi="Times New Roman" w:cs="Times New Roman"/>
          <w:sz w:val="28"/>
          <w:szCs w:val="28"/>
        </w:rPr>
        <w:t>с 22.09.2023 года до 01.11.2023</w:t>
      </w:r>
      <w:r w:rsidRPr="004F2C12">
        <w:rPr>
          <w:rFonts w:ascii="Times New Roman" w:eastAsia="Calibri" w:hAnsi="Times New Roman" w:cs="Times New Roman"/>
          <w:sz w:val="28"/>
          <w:szCs w:val="28"/>
        </w:rPr>
        <w:t xml:space="preserve"> года) замечани</w:t>
      </w:r>
      <w:r>
        <w:rPr>
          <w:rFonts w:ascii="Times New Roman" w:eastAsia="Calibri" w:hAnsi="Times New Roman" w:cs="Times New Roman"/>
          <w:sz w:val="28"/>
          <w:szCs w:val="28"/>
        </w:rPr>
        <w:t>й</w:t>
      </w:r>
      <w:r w:rsidRPr="00FF5B06">
        <w:rPr>
          <w:rFonts w:ascii="Times New Roman" w:eastAsia="Calibri" w:hAnsi="Times New Roman" w:cs="Times New Roman"/>
          <w:sz w:val="28"/>
          <w:szCs w:val="28"/>
        </w:rPr>
        <w:t xml:space="preserve"> и предложени</w:t>
      </w:r>
      <w:r>
        <w:rPr>
          <w:rFonts w:ascii="Times New Roman" w:eastAsia="Calibri" w:hAnsi="Times New Roman" w:cs="Times New Roman"/>
          <w:sz w:val="28"/>
          <w:szCs w:val="28"/>
        </w:rPr>
        <w:t>й</w:t>
      </w:r>
      <w:r w:rsidRPr="00FF5B0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граждан и </w:t>
      </w:r>
      <w:r w:rsidRPr="00FF5B06">
        <w:rPr>
          <w:rFonts w:ascii="Times New Roman" w:eastAsia="Calibri" w:hAnsi="Times New Roman" w:cs="Times New Roman"/>
          <w:sz w:val="28"/>
          <w:szCs w:val="28"/>
        </w:rPr>
        <w:t>организаций</w:t>
      </w:r>
      <w:r>
        <w:rPr>
          <w:rFonts w:ascii="Times New Roman" w:eastAsia="Calibri" w:hAnsi="Times New Roman" w:cs="Times New Roman"/>
          <w:sz w:val="28"/>
          <w:szCs w:val="28"/>
        </w:rPr>
        <w:t xml:space="preserve"> по</w:t>
      </w:r>
      <w:r w:rsidRPr="00FF5B06">
        <w:rPr>
          <w:rFonts w:ascii="Times New Roman" w:eastAsia="Calibri" w:hAnsi="Times New Roman" w:cs="Times New Roman"/>
          <w:sz w:val="28"/>
          <w:szCs w:val="28"/>
        </w:rPr>
        <w:t xml:space="preserve"> данн</w:t>
      </w:r>
      <w:r>
        <w:rPr>
          <w:rFonts w:ascii="Times New Roman" w:eastAsia="Calibri" w:hAnsi="Times New Roman" w:cs="Times New Roman"/>
          <w:sz w:val="28"/>
          <w:szCs w:val="28"/>
        </w:rPr>
        <w:t>ому перечню НПА</w:t>
      </w:r>
      <w:r w:rsidRPr="00FF5B06">
        <w:rPr>
          <w:rFonts w:ascii="Times New Roman" w:eastAsia="Calibri" w:hAnsi="Times New Roman" w:cs="Times New Roman"/>
          <w:sz w:val="28"/>
          <w:szCs w:val="28"/>
        </w:rPr>
        <w:t xml:space="preserve"> не поступил</w:t>
      </w:r>
      <w:r>
        <w:rPr>
          <w:rFonts w:ascii="Times New Roman" w:eastAsia="Calibri" w:hAnsi="Times New Roman" w:cs="Times New Roman"/>
          <w:sz w:val="28"/>
          <w:szCs w:val="28"/>
        </w:rPr>
        <w:t>о</w:t>
      </w:r>
      <w:r w:rsidRPr="00FF5B06">
        <w:rPr>
          <w:rFonts w:ascii="Times New Roman" w:eastAsia="Calibri" w:hAnsi="Times New Roman" w:cs="Times New Roman"/>
          <w:sz w:val="28"/>
          <w:szCs w:val="28"/>
        </w:rPr>
        <w:t>.</w:t>
      </w:r>
    </w:p>
    <w:p w:rsidR="00531421" w:rsidRPr="00FF5B06" w:rsidRDefault="00531421" w:rsidP="0053142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w:t>
      </w:r>
      <w:r w:rsidRPr="00FF5B06">
        <w:rPr>
          <w:rFonts w:ascii="Times New Roman" w:eastAsia="Calibri" w:hAnsi="Times New Roman" w:cs="Times New Roman"/>
          <w:sz w:val="28"/>
          <w:szCs w:val="28"/>
        </w:rPr>
        <w:t xml:space="preserve"> проведенного анализа нормативных правовых актов</w:t>
      </w:r>
      <w:r>
        <w:rPr>
          <w:rFonts w:ascii="Times New Roman" w:eastAsia="Calibri" w:hAnsi="Times New Roman" w:cs="Times New Roman"/>
          <w:sz w:val="28"/>
          <w:szCs w:val="28"/>
        </w:rPr>
        <w:t xml:space="preserve"> комитетом по экономике</w:t>
      </w:r>
      <w:r w:rsidRPr="00FF5B06">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Администрации Невельского района</w:t>
      </w:r>
      <w:r w:rsidRPr="00FF5B0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02.11.2023 года была подготовлена справка о результатах сбора и предложений граждан и организаций по вопросу соответствия нормативных правовых актов Администрации Невельского района антимонопольному законодательству, </w:t>
      </w:r>
      <w:r w:rsidRPr="00FF5B06">
        <w:rPr>
          <w:rFonts w:ascii="Times New Roman" w:eastAsia="Calibri" w:hAnsi="Times New Roman" w:cs="Times New Roman"/>
          <w:sz w:val="28"/>
          <w:szCs w:val="28"/>
        </w:rPr>
        <w:t>сделан вывод об их соответствии антимонопольному законодательству,</w:t>
      </w:r>
      <w:r>
        <w:rPr>
          <w:rFonts w:ascii="Times New Roman" w:eastAsia="Calibri" w:hAnsi="Times New Roman" w:cs="Times New Roman"/>
          <w:sz w:val="28"/>
          <w:szCs w:val="28"/>
        </w:rPr>
        <w:t xml:space="preserve"> </w:t>
      </w:r>
      <w:r w:rsidRPr="00FF5B06">
        <w:rPr>
          <w:rFonts w:ascii="Times New Roman" w:eastAsia="Calibri" w:hAnsi="Times New Roman" w:cs="Times New Roman"/>
          <w:sz w:val="28"/>
          <w:szCs w:val="28"/>
        </w:rPr>
        <w:t>о нецелесообразности внесения изменений в действующие нормативные правов</w:t>
      </w:r>
      <w:r>
        <w:rPr>
          <w:rFonts w:ascii="Times New Roman" w:eastAsia="Calibri" w:hAnsi="Times New Roman" w:cs="Times New Roman"/>
          <w:sz w:val="28"/>
          <w:szCs w:val="28"/>
        </w:rPr>
        <w:t>ые акты</w:t>
      </w:r>
      <w:r w:rsidRPr="00FF5B06">
        <w:rPr>
          <w:rFonts w:ascii="Times New Roman" w:eastAsia="Calibri" w:hAnsi="Times New Roman" w:cs="Times New Roman"/>
          <w:sz w:val="28"/>
          <w:szCs w:val="28"/>
        </w:rPr>
        <w:t>.</w:t>
      </w:r>
    </w:p>
    <w:p w:rsidR="00531421" w:rsidRDefault="00531421" w:rsidP="00531421">
      <w:pPr>
        <w:spacing w:after="0" w:line="240" w:lineRule="auto"/>
        <w:ind w:firstLine="709"/>
        <w:jc w:val="both"/>
        <w:rPr>
          <w:rFonts w:ascii="Times New Roman" w:eastAsia="Calibri" w:hAnsi="Times New Roman" w:cs="Times New Roman"/>
          <w:sz w:val="28"/>
          <w:szCs w:val="28"/>
        </w:rPr>
      </w:pPr>
      <w:r w:rsidRPr="00FF5B06">
        <w:rPr>
          <w:rFonts w:ascii="Times New Roman" w:eastAsia="Calibri" w:hAnsi="Times New Roman" w:cs="Times New Roman"/>
          <w:sz w:val="28"/>
          <w:szCs w:val="28"/>
        </w:rPr>
        <w:t xml:space="preserve">Одновременно с этим, </w:t>
      </w:r>
      <w:r>
        <w:rPr>
          <w:rFonts w:ascii="Times New Roman" w:eastAsia="Calibri" w:hAnsi="Times New Roman" w:cs="Times New Roman"/>
          <w:sz w:val="28"/>
          <w:szCs w:val="28"/>
        </w:rPr>
        <w:t xml:space="preserve">комитетом по экономике Администрации Невельского района </w:t>
      </w:r>
      <w:r w:rsidRPr="00FF5B06">
        <w:rPr>
          <w:rFonts w:ascii="Times New Roman" w:eastAsia="Calibri" w:hAnsi="Times New Roman" w:cs="Times New Roman"/>
          <w:sz w:val="28"/>
          <w:szCs w:val="28"/>
        </w:rPr>
        <w:t xml:space="preserve">проведен анализ выявленных нарушений антимонопольного законодательства в деятельности </w:t>
      </w:r>
      <w:r>
        <w:rPr>
          <w:rFonts w:ascii="Times New Roman" w:eastAsia="Calibri" w:hAnsi="Times New Roman" w:cs="Times New Roman"/>
          <w:sz w:val="28"/>
          <w:szCs w:val="28"/>
        </w:rPr>
        <w:t>Администрации Невельского района</w:t>
      </w:r>
      <w:r w:rsidRPr="00FF5B06">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w:t>
      </w:r>
      <w:r w:rsidRPr="00FF5B06">
        <w:rPr>
          <w:rFonts w:ascii="Times New Roman" w:eastAsia="Calibri" w:hAnsi="Times New Roman" w:cs="Times New Roman"/>
          <w:sz w:val="28"/>
          <w:szCs w:val="28"/>
        </w:rPr>
        <w:t xml:space="preserve"> период 20</w:t>
      </w:r>
      <w:r>
        <w:rPr>
          <w:rFonts w:ascii="Times New Roman" w:eastAsia="Calibri" w:hAnsi="Times New Roman" w:cs="Times New Roman"/>
          <w:sz w:val="28"/>
          <w:szCs w:val="28"/>
        </w:rPr>
        <w:t>21 – 2023</w:t>
      </w:r>
      <w:r w:rsidRPr="00FF5B06">
        <w:rPr>
          <w:rFonts w:ascii="Times New Roman" w:eastAsia="Calibri" w:hAnsi="Times New Roman" w:cs="Times New Roman"/>
          <w:sz w:val="28"/>
          <w:szCs w:val="28"/>
        </w:rPr>
        <w:t xml:space="preserve"> годов.</w:t>
      </w:r>
    </w:p>
    <w:p w:rsidR="00531421" w:rsidRDefault="00531421" w:rsidP="0053142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отчетами структурных подразделений Администрации Невельского района, за последние три года контрольными органами не выявлялись нарушения действующего антимонопольного законодательства. </w:t>
      </w:r>
    </w:p>
    <w:p w:rsidR="00531421" w:rsidRPr="00A91D04" w:rsidRDefault="00531421" w:rsidP="00531421">
      <w:pPr>
        <w:spacing w:after="0" w:line="240" w:lineRule="auto"/>
        <w:ind w:firstLine="709"/>
        <w:jc w:val="both"/>
        <w:rPr>
          <w:rFonts w:ascii="Times New Roman" w:eastAsia="Calibri" w:hAnsi="Times New Roman" w:cs="Times New Roman"/>
          <w:sz w:val="28"/>
          <w:szCs w:val="28"/>
        </w:rPr>
      </w:pPr>
      <w:r w:rsidRPr="00A91D04">
        <w:rPr>
          <w:rFonts w:ascii="Times New Roman" w:eastAsia="Calibri" w:hAnsi="Times New Roman" w:cs="Times New Roman"/>
          <w:sz w:val="28"/>
          <w:szCs w:val="28"/>
        </w:rPr>
        <w:t>Рассмотрение дел по вопросам применения и возможного нарушения Администраци</w:t>
      </w:r>
      <w:r>
        <w:rPr>
          <w:rFonts w:ascii="Times New Roman" w:eastAsia="Calibri" w:hAnsi="Times New Roman" w:cs="Times New Roman"/>
          <w:sz w:val="28"/>
          <w:szCs w:val="28"/>
        </w:rPr>
        <w:t>ей</w:t>
      </w:r>
      <w:r w:rsidRPr="00A91D04">
        <w:rPr>
          <w:rFonts w:ascii="Times New Roman" w:eastAsia="Calibri" w:hAnsi="Times New Roman" w:cs="Times New Roman"/>
          <w:sz w:val="28"/>
          <w:szCs w:val="28"/>
        </w:rPr>
        <w:t xml:space="preserve"> Невельского района антимонопольного законодательства в судебных инстанциях не осуществлялось.</w:t>
      </w:r>
    </w:p>
    <w:p w:rsidR="00531421" w:rsidRPr="00FF5B06" w:rsidRDefault="00531421" w:rsidP="00531421">
      <w:pPr>
        <w:spacing w:after="0" w:line="240" w:lineRule="auto"/>
        <w:ind w:firstLine="709"/>
        <w:jc w:val="both"/>
        <w:rPr>
          <w:rFonts w:ascii="Times New Roman" w:eastAsia="Calibri" w:hAnsi="Times New Roman" w:cs="Times New Roman"/>
          <w:sz w:val="28"/>
          <w:szCs w:val="28"/>
        </w:rPr>
      </w:pPr>
    </w:p>
    <w:p w:rsidR="00531421" w:rsidRPr="00022DDD" w:rsidRDefault="00531421" w:rsidP="00531421">
      <w:pPr>
        <w:spacing w:after="0" w:line="240" w:lineRule="auto"/>
        <w:jc w:val="center"/>
        <w:rPr>
          <w:rFonts w:ascii="Times New Roman" w:eastAsia="Calibri" w:hAnsi="Times New Roman" w:cs="Times New Roman"/>
          <w:b/>
          <w:sz w:val="28"/>
          <w:szCs w:val="28"/>
        </w:rPr>
      </w:pPr>
      <w:r w:rsidRPr="00224FC8">
        <w:rPr>
          <w:rFonts w:ascii="Times New Roman" w:eastAsia="Calibri" w:hAnsi="Times New Roman" w:cs="Times New Roman"/>
          <w:b/>
          <w:sz w:val="28"/>
          <w:szCs w:val="28"/>
        </w:rPr>
        <w:t xml:space="preserve"> Информация об утверждении и исполнении планов мероприятий («дорожных карт») по снижению рисков нарушения антимонопольного законодательства</w:t>
      </w:r>
    </w:p>
    <w:p w:rsidR="00531421" w:rsidRDefault="00531421" w:rsidP="0053142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результатам проведения оценки рисков, выявленных по результатам проведенных мероприятий антимонопольного комплаенса комитетом по экономике Администрации Невельского муниципального округа составлена карта рисков нарушения антимонопольного законодательства в Администрации Невельского муниципального округа (далее - карта рисков). При составлении карты рисков анализировались и описывались виды </w:t>
      </w:r>
      <w:r>
        <w:rPr>
          <w:rFonts w:ascii="Times New Roman" w:eastAsia="Calibri" w:hAnsi="Times New Roman" w:cs="Times New Roman"/>
          <w:sz w:val="28"/>
          <w:szCs w:val="28"/>
        </w:rPr>
        <w:lastRenderedPageBreak/>
        <w:t>выявленных рисков, причины их возникновения, мероприятия по минимализации и устранению, наличие (отсутствие) остаточных рисков, а также вероятность повторного возникновения рисков.</w:t>
      </w:r>
    </w:p>
    <w:p w:rsidR="00531421" w:rsidRDefault="00531421" w:rsidP="0053142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целях снижения рисков нарушения антимонопольного законодательства комитетом по экономике Администрации Невельского муниципального округа на основе карты рисков нарушения антимонопольного законодательства разработан план мероприятий («дорожная карта») по снижению рисков нарушения антимонопольного законодательства в Администрации Невельского муниципального округа на 2024 год и утвержден постановлением Администрации Невельского муниципального округа от 22.12.2023 № 3. Дорожной картой предусмотрены мероприятия по предотвращению нарушений антимонопольного законодательства:</w:t>
      </w:r>
    </w:p>
    <w:p w:rsidR="00531421" w:rsidRDefault="00531421" w:rsidP="0053142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 НПА, разрабатываемых и принимаемых Администрацией Невельского муниципального округа;</w:t>
      </w:r>
    </w:p>
    <w:p w:rsidR="00531421" w:rsidRDefault="00531421" w:rsidP="0053142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 заключении договоров аренды муниципального имущества;</w:t>
      </w:r>
    </w:p>
    <w:p w:rsidR="00531421" w:rsidRDefault="00531421" w:rsidP="0053142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 осуществлении закупок товаров, работ, услуг для обеспечения муниципальных нужд.</w:t>
      </w:r>
    </w:p>
    <w:p w:rsidR="00531421" w:rsidRDefault="00531421" w:rsidP="0053142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рамках данных мероприятий ответственными исполнителями проводился анализ ранее выявленных нарушений, проектов НПА на предмет соответствия требованиям антимонопольного законодательства, проводились общественные консультации по двум проектам НПА, принимали участие в проводимых УФАС семинарах по антимонопольному законодательству, должностные лица постоянно проходят повышение квалификации в сфере закупок товаров, работ и услуг.</w:t>
      </w:r>
    </w:p>
    <w:p w:rsidR="00531421" w:rsidRPr="00224FC8" w:rsidRDefault="00531421" w:rsidP="00531421">
      <w:pPr>
        <w:spacing w:after="0" w:line="240" w:lineRule="auto"/>
        <w:ind w:firstLine="709"/>
        <w:jc w:val="both"/>
        <w:rPr>
          <w:rFonts w:ascii="Times New Roman" w:eastAsia="Calibri" w:hAnsi="Times New Roman" w:cs="Times New Roman"/>
          <w:sz w:val="28"/>
          <w:szCs w:val="28"/>
          <w:highlight w:val="yellow"/>
        </w:rPr>
      </w:pPr>
    </w:p>
    <w:p w:rsidR="00531421" w:rsidRPr="00962341" w:rsidRDefault="00531421" w:rsidP="00531421">
      <w:pPr>
        <w:spacing w:after="0" w:line="240" w:lineRule="auto"/>
        <w:jc w:val="center"/>
        <w:rPr>
          <w:rFonts w:ascii="Times New Roman" w:eastAsia="Calibri" w:hAnsi="Times New Roman" w:cs="Times New Roman"/>
          <w:b/>
          <w:sz w:val="28"/>
          <w:szCs w:val="28"/>
          <w:u w:val="single"/>
        </w:rPr>
      </w:pPr>
      <w:r w:rsidRPr="00962341">
        <w:rPr>
          <w:rFonts w:ascii="Times New Roman" w:eastAsia="Calibri" w:hAnsi="Times New Roman" w:cs="Times New Roman"/>
          <w:b/>
          <w:sz w:val="28"/>
          <w:szCs w:val="28"/>
          <w:u w:val="single"/>
        </w:rPr>
        <w:t>Ключевые показатели эффективности антимонопольного комплаенса</w:t>
      </w:r>
    </w:p>
    <w:p w:rsidR="00531421" w:rsidRDefault="00531421" w:rsidP="00531421">
      <w:pPr>
        <w:spacing w:after="0" w:line="240" w:lineRule="auto"/>
        <w:ind w:firstLine="709"/>
        <w:jc w:val="both"/>
        <w:rPr>
          <w:rFonts w:ascii="Times New Roman" w:eastAsia="Calibri" w:hAnsi="Times New Roman" w:cs="Times New Roman"/>
          <w:sz w:val="28"/>
          <w:szCs w:val="28"/>
        </w:rPr>
      </w:pPr>
      <w:r w:rsidRPr="00DB6526">
        <w:rPr>
          <w:rFonts w:ascii="Times New Roman" w:eastAsia="Calibri" w:hAnsi="Times New Roman" w:cs="Times New Roman"/>
          <w:sz w:val="28"/>
          <w:szCs w:val="28"/>
        </w:rPr>
        <w:t xml:space="preserve">В соответствии с </w:t>
      </w:r>
      <w:r>
        <w:rPr>
          <w:rFonts w:ascii="Times New Roman" w:eastAsia="Calibri" w:hAnsi="Times New Roman" w:cs="Times New Roman"/>
          <w:sz w:val="28"/>
          <w:szCs w:val="28"/>
        </w:rPr>
        <w:t>разделом 6 пункта</w:t>
      </w:r>
      <w:r w:rsidRPr="00DB6526">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Pr="00DB6526">
        <w:rPr>
          <w:rFonts w:ascii="Times New Roman" w:eastAsia="Calibri" w:hAnsi="Times New Roman" w:cs="Times New Roman"/>
          <w:sz w:val="28"/>
          <w:szCs w:val="28"/>
        </w:rPr>
        <w:t>9 Положения об организации в Администрации Невельского района системы внутреннего обеспечения соответствия требованиям антимонопольного законодательства, утвержденного постановлением Администрации Невельского района от 01.03.2019 №</w:t>
      </w:r>
      <w:r>
        <w:rPr>
          <w:rFonts w:ascii="Times New Roman" w:eastAsia="Calibri" w:hAnsi="Times New Roman" w:cs="Times New Roman"/>
          <w:sz w:val="28"/>
          <w:szCs w:val="28"/>
        </w:rPr>
        <w:t xml:space="preserve"> </w:t>
      </w:r>
      <w:r w:rsidRPr="00DB6526">
        <w:rPr>
          <w:rFonts w:ascii="Times New Roman" w:eastAsia="Calibri" w:hAnsi="Times New Roman" w:cs="Times New Roman"/>
          <w:sz w:val="28"/>
          <w:szCs w:val="28"/>
        </w:rPr>
        <w:t xml:space="preserve">83, в целях оценки эффективности реализации мероприятий антимонопольного комплаенса в Администрации Невельского района утверждены значения </w:t>
      </w:r>
      <w:r>
        <w:rPr>
          <w:rFonts w:ascii="Times New Roman" w:eastAsia="Calibri" w:hAnsi="Times New Roman" w:cs="Times New Roman"/>
          <w:sz w:val="28"/>
          <w:szCs w:val="28"/>
        </w:rPr>
        <w:t>3-х</w:t>
      </w:r>
      <w:r w:rsidRPr="00DB6526">
        <w:rPr>
          <w:rFonts w:ascii="Times New Roman" w:eastAsia="Calibri" w:hAnsi="Times New Roman" w:cs="Times New Roman"/>
          <w:sz w:val="28"/>
          <w:szCs w:val="28"/>
        </w:rPr>
        <w:t xml:space="preserve"> ключевых показател</w:t>
      </w:r>
      <w:r>
        <w:rPr>
          <w:rFonts w:ascii="Times New Roman" w:eastAsia="Calibri" w:hAnsi="Times New Roman" w:cs="Times New Roman"/>
          <w:sz w:val="28"/>
          <w:szCs w:val="28"/>
        </w:rPr>
        <w:t>ей</w:t>
      </w:r>
      <w:r w:rsidRPr="00DB6526">
        <w:rPr>
          <w:rFonts w:ascii="Times New Roman" w:eastAsia="Calibri" w:hAnsi="Times New Roman" w:cs="Times New Roman"/>
          <w:sz w:val="28"/>
          <w:szCs w:val="28"/>
        </w:rPr>
        <w:t xml:space="preserve"> эффективности реализации мероприятий антимонопольного комплаенса на 2020-2025 годы</w:t>
      </w:r>
      <w:r>
        <w:rPr>
          <w:rFonts w:ascii="Times New Roman" w:eastAsia="Calibri" w:hAnsi="Times New Roman" w:cs="Times New Roman"/>
          <w:sz w:val="28"/>
          <w:szCs w:val="28"/>
        </w:rPr>
        <w:t>:</w:t>
      </w:r>
    </w:p>
    <w:p w:rsidR="00531421" w:rsidRPr="00DB6526" w:rsidRDefault="00531421" w:rsidP="0053142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B6526">
        <w:rPr>
          <w:rFonts w:ascii="Times New Roman" w:eastAsia="Calibri" w:hAnsi="Times New Roman" w:cs="Times New Roman"/>
          <w:sz w:val="28"/>
          <w:szCs w:val="28"/>
        </w:rPr>
        <w:t xml:space="preserve"> </w:t>
      </w:r>
      <w:bookmarkStart w:id="1" w:name="_Hlk128562624"/>
      <w:r>
        <w:rPr>
          <w:rFonts w:ascii="Times New Roman" w:eastAsia="Calibri" w:hAnsi="Times New Roman" w:cs="Times New Roman"/>
          <w:sz w:val="28"/>
          <w:szCs w:val="28"/>
        </w:rPr>
        <w:t>-к</w:t>
      </w:r>
      <w:r w:rsidRPr="00DB6526">
        <w:rPr>
          <w:rFonts w:ascii="Times New Roman" w:eastAsia="Calibri" w:hAnsi="Times New Roman" w:cs="Times New Roman"/>
          <w:sz w:val="28"/>
          <w:szCs w:val="28"/>
        </w:rPr>
        <w:t xml:space="preserve">оэффициент снижения количества нарушений антимонопольного законодательства </w:t>
      </w:r>
      <w:bookmarkEnd w:id="1"/>
      <w:r w:rsidRPr="00DB6526">
        <w:rPr>
          <w:rFonts w:ascii="Times New Roman" w:eastAsia="Calibri" w:hAnsi="Times New Roman" w:cs="Times New Roman"/>
          <w:sz w:val="28"/>
          <w:szCs w:val="28"/>
        </w:rPr>
        <w:t>в Администрации Невельского района (по сравнению с предыдущим годом) – план на 202</w:t>
      </w:r>
      <w:r>
        <w:rPr>
          <w:rFonts w:ascii="Times New Roman" w:eastAsia="Calibri" w:hAnsi="Times New Roman" w:cs="Times New Roman"/>
          <w:sz w:val="28"/>
          <w:szCs w:val="28"/>
        </w:rPr>
        <w:t>3</w:t>
      </w:r>
      <w:r w:rsidRPr="00DB6526">
        <w:rPr>
          <w:rFonts w:ascii="Times New Roman" w:eastAsia="Calibri" w:hAnsi="Times New Roman" w:cs="Times New Roman"/>
          <w:sz w:val="28"/>
          <w:szCs w:val="28"/>
        </w:rPr>
        <w:t xml:space="preserve"> год. – </w:t>
      </w:r>
      <w:r>
        <w:rPr>
          <w:rFonts w:ascii="Times New Roman" w:eastAsia="Calibri" w:hAnsi="Times New Roman" w:cs="Times New Roman"/>
          <w:sz w:val="28"/>
          <w:szCs w:val="28"/>
        </w:rPr>
        <w:t>1.6, факт -н</w:t>
      </w:r>
      <w:r w:rsidRPr="00DB6526">
        <w:rPr>
          <w:rFonts w:ascii="Times New Roman" w:eastAsia="Calibri" w:hAnsi="Times New Roman" w:cs="Times New Roman"/>
          <w:sz w:val="28"/>
          <w:szCs w:val="28"/>
        </w:rPr>
        <w:t>арушений в 20</w:t>
      </w:r>
      <w:r>
        <w:rPr>
          <w:rFonts w:ascii="Times New Roman" w:eastAsia="Calibri" w:hAnsi="Times New Roman" w:cs="Times New Roman"/>
          <w:sz w:val="28"/>
          <w:szCs w:val="28"/>
        </w:rPr>
        <w:t>23</w:t>
      </w:r>
      <w:r w:rsidRPr="00DB6526">
        <w:rPr>
          <w:rFonts w:ascii="Times New Roman" w:eastAsia="Calibri" w:hAnsi="Times New Roman" w:cs="Times New Roman"/>
          <w:sz w:val="28"/>
          <w:szCs w:val="28"/>
        </w:rPr>
        <w:t xml:space="preserve"> году не выявлено. </w:t>
      </w:r>
    </w:p>
    <w:p w:rsidR="00531421" w:rsidRPr="00DB6526" w:rsidRDefault="00531421" w:rsidP="00531421">
      <w:pPr>
        <w:spacing w:after="0" w:line="240" w:lineRule="auto"/>
        <w:ind w:firstLine="709"/>
        <w:jc w:val="both"/>
        <w:rPr>
          <w:rFonts w:ascii="Times New Roman" w:eastAsia="Calibri" w:hAnsi="Times New Roman" w:cs="Times New Roman"/>
          <w:sz w:val="28"/>
          <w:szCs w:val="28"/>
        </w:rPr>
      </w:pPr>
      <w:r w:rsidRPr="00DB6526">
        <w:rPr>
          <w:rFonts w:ascii="Times New Roman" w:eastAsia="Calibri" w:hAnsi="Times New Roman" w:cs="Times New Roman"/>
          <w:sz w:val="28"/>
          <w:szCs w:val="28"/>
        </w:rPr>
        <w:t xml:space="preserve"> </w:t>
      </w:r>
      <w:bookmarkStart w:id="2" w:name="_Hlk128562678"/>
      <w:r>
        <w:rPr>
          <w:rFonts w:ascii="Times New Roman" w:eastAsia="Calibri" w:hAnsi="Times New Roman" w:cs="Times New Roman"/>
          <w:sz w:val="28"/>
          <w:szCs w:val="28"/>
        </w:rPr>
        <w:t>-д</w:t>
      </w:r>
      <w:r w:rsidRPr="00DB6526">
        <w:rPr>
          <w:rFonts w:ascii="Times New Roman" w:eastAsia="Calibri" w:hAnsi="Times New Roman" w:cs="Times New Roman"/>
          <w:sz w:val="28"/>
          <w:szCs w:val="28"/>
        </w:rPr>
        <w:t xml:space="preserve">оля сотрудников Администрации Невельского района, ознакомленных с актом об организации антимонопольного комплаенса </w:t>
      </w:r>
      <w:bookmarkEnd w:id="2"/>
      <w:r w:rsidRPr="00DB6526">
        <w:rPr>
          <w:rFonts w:ascii="Times New Roman" w:eastAsia="Calibri" w:hAnsi="Times New Roman" w:cs="Times New Roman"/>
          <w:sz w:val="28"/>
          <w:szCs w:val="28"/>
        </w:rPr>
        <w:t>в Администрации Невельского района – план – 100%, факт – 100%;</w:t>
      </w:r>
    </w:p>
    <w:p w:rsidR="008900AA" w:rsidRDefault="00531421" w:rsidP="008900AA">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w:t>
      </w:r>
      <w:r w:rsidRPr="00DB6526">
        <w:rPr>
          <w:rFonts w:ascii="Times New Roman" w:eastAsia="Calibri" w:hAnsi="Times New Roman" w:cs="Times New Roman"/>
          <w:sz w:val="28"/>
          <w:szCs w:val="28"/>
        </w:rPr>
        <w:t xml:space="preserve">оличество привлеченных должностных лиц к ответственности, предусмотренной законодательством РФ за нарушение антимонопольного </w:t>
      </w:r>
      <w:r w:rsidR="008900AA">
        <w:rPr>
          <w:rFonts w:ascii="Times New Roman" w:eastAsia="Calibri" w:hAnsi="Times New Roman" w:cs="Times New Roman"/>
          <w:sz w:val="28"/>
          <w:szCs w:val="28"/>
        </w:rPr>
        <w:br w:type="page"/>
      </w:r>
    </w:p>
    <w:p w:rsidR="00531421" w:rsidRDefault="00531421" w:rsidP="008900AA">
      <w:pPr>
        <w:tabs>
          <w:tab w:val="left" w:pos="851"/>
        </w:tabs>
        <w:spacing w:after="0" w:line="240" w:lineRule="auto"/>
        <w:ind w:firstLine="709"/>
        <w:jc w:val="both"/>
      </w:pPr>
    </w:p>
    <w:p w:rsidR="008900AA" w:rsidRPr="00025E11" w:rsidRDefault="008900AA" w:rsidP="008900AA">
      <w:pPr>
        <w:spacing w:after="0" w:line="240" w:lineRule="auto"/>
        <w:ind w:firstLine="567"/>
        <w:jc w:val="right"/>
        <w:rPr>
          <w:rFonts w:ascii="Times New Roman" w:hAnsi="Times New Roman"/>
          <w:sz w:val="24"/>
          <w:szCs w:val="24"/>
        </w:rPr>
      </w:pPr>
      <w:r>
        <w:rPr>
          <w:rFonts w:ascii="Times New Roman" w:hAnsi="Times New Roman"/>
          <w:sz w:val="24"/>
          <w:szCs w:val="24"/>
        </w:rPr>
        <w:t xml:space="preserve">Приложение </w:t>
      </w:r>
      <w:r w:rsidRPr="00F03CD2">
        <w:rPr>
          <w:rFonts w:ascii="Times New Roman" w:hAnsi="Times New Roman"/>
          <w:sz w:val="24"/>
          <w:szCs w:val="24"/>
        </w:rPr>
        <w:t xml:space="preserve">№ </w:t>
      </w:r>
      <w:r>
        <w:rPr>
          <w:rFonts w:ascii="Times New Roman" w:hAnsi="Times New Roman"/>
          <w:sz w:val="24"/>
          <w:szCs w:val="24"/>
        </w:rPr>
        <w:t>2 к протоколу</w:t>
      </w:r>
      <w:r w:rsidRPr="00025E11">
        <w:rPr>
          <w:rFonts w:ascii="Times New Roman" w:hAnsi="Times New Roman"/>
          <w:sz w:val="24"/>
          <w:szCs w:val="24"/>
        </w:rPr>
        <w:t xml:space="preserve"> заседания </w:t>
      </w:r>
    </w:p>
    <w:p w:rsidR="008900AA" w:rsidRPr="008B5504" w:rsidRDefault="008900AA" w:rsidP="008900AA">
      <w:pPr>
        <w:spacing w:after="0" w:line="240" w:lineRule="auto"/>
        <w:ind w:firstLine="567"/>
        <w:jc w:val="right"/>
        <w:rPr>
          <w:rFonts w:ascii="Times New Roman" w:hAnsi="Times New Roman"/>
          <w:sz w:val="24"/>
          <w:szCs w:val="24"/>
        </w:rPr>
      </w:pPr>
      <w:r w:rsidRPr="008B5504">
        <w:rPr>
          <w:rFonts w:ascii="Times New Roman" w:hAnsi="Times New Roman"/>
          <w:sz w:val="24"/>
          <w:szCs w:val="24"/>
        </w:rPr>
        <w:t xml:space="preserve">Общественного совета при </w:t>
      </w:r>
    </w:p>
    <w:p w:rsidR="008900AA" w:rsidRPr="008B5504" w:rsidRDefault="008900AA" w:rsidP="008900AA">
      <w:pPr>
        <w:spacing w:after="0" w:line="240" w:lineRule="auto"/>
        <w:ind w:firstLine="567"/>
        <w:jc w:val="right"/>
        <w:rPr>
          <w:rFonts w:ascii="Times New Roman" w:hAnsi="Times New Roman"/>
          <w:sz w:val="24"/>
          <w:szCs w:val="24"/>
        </w:rPr>
      </w:pPr>
      <w:r w:rsidRPr="008B5504">
        <w:rPr>
          <w:rFonts w:ascii="Times New Roman" w:hAnsi="Times New Roman"/>
          <w:sz w:val="24"/>
          <w:szCs w:val="24"/>
        </w:rPr>
        <w:t>Администрации Невельского района</w:t>
      </w:r>
    </w:p>
    <w:p w:rsidR="008900AA" w:rsidRPr="008B5504" w:rsidRDefault="008900AA" w:rsidP="008900AA">
      <w:pPr>
        <w:spacing w:after="0" w:line="240" w:lineRule="auto"/>
        <w:ind w:firstLine="567"/>
        <w:jc w:val="right"/>
        <w:rPr>
          <w:rFonts w:ascii="Times New Roman" w:hAnsi="Times New Roman"/>
          <w:sz w:val="24"/>
          <w:szCs w:val="24"/>
        </w:rPr>
      </w:pPr>
      <w:r w:rsidRPr="008B5504">
        <w:rPr>
          <w:rFonts w:ascii="Times New Roman" w:hAnsi="Times New Roman"/>
          <w:sz w:val="24"/>
          <w:szCs w:val="24"/>
        </w:rPr>
        <w:t xml:space="preserve">от 28 марта 2024 № </w:t>
      </w:r>
      <w:r>
        <w:rPr>
          <w:rFonts w:ascii="Times New Roman" w:hAnsi="Times New Roman"/>
          <w:sz w:val="24"/>
          <w:szCs w:val="24"/>
        </w:rPr>
        <w:t>35</w:t>
      </w:r>
    </w:p>
    <w:p w:rsidR="008900AA" w:rsidRPr="008B5504" w:rsidRDefault="008900AA" w:rsidP="008900AA">
      <w:pPr>
        <w:jc w:val="center"/>
        <w:rPr>
          <w:rFonts w:ascii="Times New Roman" w:hAnsi="Times New Roman"/>
          <w:b/>
          <w:sz w:val="28"/>
          <w:szCs w:val="28"/>
        </w:rPr>
      </w:pPr>
      <w:r w:rsidRPr="008B5504">
        <w:rPr>
          <w:rFonts w:ascii="Times New Roman" w:hAnsi="Times New Roman"/>
          <w:b/>
          <w:sz w:val="28"/>
          <w:szCs w:val="28"/>
        </w:rPr>
        <w:t xml:space="preserve">План работы </w:t>
      </w:r>
    </w:p>
    <w:p w:rsidR="008900AA" w:rsidRPr="00820CEE" w:rsidRDefault="008900AA" w:rsidP="008900AA">
      <w:pPr>
        <w:jc w:val="center"/>
        <w:rPr>
          <w:rFonts w:ascii="Times New Roman" w:hAnsi="Times New Roman"/>
          <w:b/>
          <w:sz w:val="28"/>
          <w:szCs w:val="28"/>
        </w:rPr>
      </w:pPr>
      <w:r w:rsidRPr="008B5504">
        <w:rPr>
          <w:rFonts w:ascii="Times New Roman" w:hAnsi="Times New Roman"/>
          <w:b/>
          <w:sz w:val="28"/>
          <w:szCs w:val="28"/>
        </w:rPr>
        <w:t xml:space="preserve">Общественного совета </w:t>
      </w:r>
      <w:r>
        <w:rPr>
          <w:rFonts w:ascii="Times New Roman" w:hAnsi="Times New Roman"/>
          <w:b/>
          <w:sz w:val="28"/>
          <w:szCs w:val="28"/>
        </w:rPr>
        <w:t xml:space="preserve">при </w:t>
      </w:r>
      <w:r w:rsidRPr="008B5504">
        <w:rPr>
          <w:rFonts w:ascii="Times New Roman" w:hAnsi="Times New Roman"/>
          <w:b/>
          <w:sz w:val="28"/>
          <w:szCs w:val="28"/>
        </w:rPr>
        <w:t>Администрации Невельского муниципального округа на 2024 год</w:t>
      </w:r>
    </w:p>
    <w:p w:rsidR="008900AA" w:rsidRPr="00820CEE" w:rsidRDefault="008900AA" w:rsidP="008900AA">
      <w:pPr>
        <w:rPr>
          <w:rFonts w:ascii="Times New Roman" w:hAnsi="Times New Roman"/>
          <w:b/>
          <w:sz w:val="28"/>
          <w:szCs w:val="28"/>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5588"/>
        <w:gridCol w:w="1701"/>
        <w:gridCol w:w="2338"/>
      </w:tblGrid>
      <w:tr w:rsidR="008900AA" w:rsidRPr="00CD34D4" w:rsidTr="00E92B8E">
        <w:trPr>
          <w:jc w:val="center"/>
        </w:trPr>
        <w:tc>
          <w:tcPr>
            <w:tcW w:w="556" w:type="dxa"/>
            <w:vAlign w:val="center"/>
          </w:tcPr>
          <w:p w:rsidR="008900AA" w:rsidRPr="00CD34D4" w:rsidRDefault="008900AA" w:rsidP="00E92B8E">
            <w:pPr>
              <w:jc w:val="center"/>
              <w:rPr>
                <w:rFonts w:ascii="Times New Roman" w:hAnsi="Times New Roman"/>
                <w:b/>
                <w:sz w:val="28"/>
                <w:szCs w:val="28"/>
              </w:rPr>
            </w:pPr>
            <w:r w:rsidRPr="00CD34D4">
              <w:rPr>
                <w:rFonts w:ascii="Times New Roman" w:hAnsi="Times New Roman"/>
                <w:b/>
                <w:sz w:val="28"/>
                <w:szCs w:val="28"/>
              </w:rPr>
              <w:t>№ п/п</w:t>
            </w:r>
          </w:p>
        </w:tc>
        <w:tc>
          <w:tcPr>
            <w:tcW w:w="5588" w:type="dxa"/>
            <w:vAlign w:val="center"/>
          </w:tcPr>
          <w:p w:rsidR="008900AA" w:rsidRPr="00CD34D4" w:rsidRDefault="008900AA" w:rsidP="00E92B8E">
            <w:pPr>
              <w:jc w:val="center"/>
              <w:rPr>
                <w:rFonts w:ascii="Times New Roman" w:hAnsi="Times New Roman"/>
                <w:b/>
                <w:sz w:val="28"/>
                <w:szCs w:val="28"/>
              </w:rPr>
            </w:pPr>
            <w:r w:rsidRPr="00CD34D4">
              <w:rPr>
                <w:rFonts w:ascii="Times New Roman" w:hAnsi="Times New Roman"/>
                <w:b/>
                <w:sz w:val="28"/>
                <w:szCs w:val="28"/>
              </w:rPr>
              <w:t>Мероприятия</w:t>
            </w:r>
          </w:p>
        </w:tc>
        <w:tc>
          <w:tcPr>
            <w:tcW w:w="1701" w:type="dxa"/>
            <w:vAlign w:val="center"/>
          </w:tcPr>
          <w:p w:rsidR="008900AA" w:rsidRPr="00CD34D4" w:rsidRDefault="008900AA" w:rsidP="00E92B8E">
            <w:pPr>
              <w:jc w:val="center"/>
              <w:rPr>
                <w:rFonts w:ascii="Times New Roman" w:hAnsi="Times New Roman"/>
                <w:b/>
                <w:sz w:val="28"/>
                <w:szCs w:val="28"/>
              </w:rPr>
            </w:pPr>
            <w:r w:rsidRPr="00CD34D4">
              <w:rPr>
                <w:rFonts w:ascii="Times New Roman" w:hAnsi="Times New Roman"/>
                <w:b/>
                <w:sz w:val="28"/>
                <w:szCs w:val="28"/>
              </w:rPr>
              <w:t>Сроки</w:t>
            </w:r>
          </w:p>
          <w:p w:rsidR="008900AA" w:rsidRPr="00CD34D4" w:rsidRDefault="008900AA" w:rsidP="00E92B8E">
            <w:pPr>
              <w:jc w:val="center"/>
              <w:rPr>
                <w:rFonts w:ascii="Times New Roman" w:hAnsi="Times New Roman"/>
                <w:b/>
                <w:sz w:val="28"/>
                <w:szCs w:val="28"/>
              </w:rPr>
            </w:pPr>
            <w:r w:rsidRPr="00CD34D4">
              <w:rPr>
                <w:rFonts w:ascii="Times New Roman" w:hAnsi="Times New Roman"/>
                <w:b/>
                <w:sz w:val="28"/>
                <w:szCs w:val="28"/>
              </w:rPr>
              <w:t>проведения</w:t>
            </w:r>
          </w:p>
        </w:tc>
        <w:tc>
          <w:tcPr>
            <w:tcW w:w="2338" w:type="dxa"/>
            <w:vAlign w:val="center"/>
          </w:tcPr>
          <w:p w:rsidR="008900AA" w:rsidRPr="00CD34D4" w:rsidRDefault="008900AA" w:rsidP="00E92B8E">
            <w:pPr>
              <w:jc w:val="center"/>
              <w:rPr>
                <w:rFonts w:ascii="Times New Roman" w:hAnsi="Times New Roman"/>
                <w:b/>
                <w:sz w:val="28"/>
                <w:szCs w:val="28"/>
              </w:rPr>
            </w:pPr>
            <w:r w:rsidRPr="00CD34D4">
              <w:rPr>
                <w:rFonts w:ascii="Times New Roman" w:hAnsi="Times New Roman"/>
                <w:b/>
                <w:sz w:val="28"/>
                <w:szCs w:val="28"/>
              </w:rPr>
              <w:t>Ответственные</w:t>
            </w:r>
          </w:p>
          <w:p w:rsidR="008900AA" w:rsidRPr="00CD34D4" w:rsidRDefault="008900AA" w:rsidP="00E92B8E">
            <w:pPr>
              <w:jc w:val="center"/>
              <w:rPr>
                <w:rFonts w:ascii="Times New Roman" w:hAnsi="Times New Roman"/>
                <w:b/>
                <w:sz w:val="28"/>
                <w:szCs w:val="28"/>
              </w:rPr>
            </w:pPr>
            <w:r w:rsidRPr="00CD34D4">
              <w:rPr>
                <w:rFonts w:ascii="Times New Roman" w:hAnsi="Times New Roman"/>
                <w:b/>
                <w:sz w:val="28"/>
                <w:szCs w:val="28"/>
              </w:rPr>
              <w:t>исполнители</w:t>
            </w:r>
          </w:p>
        </w:tc>
      </w:tr>
      <w:tr w:rsidR="008900AA" w:rsidRPr="00CD34D4" w:rsidTr="00E92B8E">
        <w:trPr>
          <w:jc w:val="center"/>
        </w:trPr>
        <w:tc>
          <w:tcPr>
            <w:tcW w:w="10183" w:type="dxa"/>
            <w:gridSpan w:val="4"/>
          </w:tcPr>
          <w:p w:rsidR="008900AA" w:rsidRPr="00CD34D4" w:rsidRDefault="008900AA" w:rsidP="00E92B8E">
            <w:pPr>
              <w:jc w:val="center"/>
              <w:rPr>
                <w:rFonts w:ascii="Times New Roman" w:hAnsi="Times New Roman"/>
                <w:b/>
                <w:sz w:val="28"/>
                <w:szCs w:val="28"/>
              </w:rPr>
            </w:pPr>
            <w:r w:rsidRPr="00CD34D4">
              <w:rPr>
                <w:rFonts w:ascii="Times New Roman" w:hAnsi="Times New Roman"/>
                <w:b/>
                <w:sz w:val="28"/>
                <w:szCs w:val="28"/>
              </w:rPr>
              <w:t>Участие в осуществлении местного самоуправления</w:t>
            </w:r>
          </w:p>
        </w:tc>
      </w:tr>
      <w:tr w:rsidR="008900AA" w:rsidRPr="00CD34D4" w:rsidTr="00E92B8E">
        <w:trPr>
          <w:jc w:val="center"/>
        </w:trPr>
        <w:tc>
          <w:tcPr>
            <w:tcW w:w="556" w:type="dxa"/>
          </w:tcPr>
          <w:p w:rsidR="008900AA" w:rsidRPr="00CD34D4" w:rsidRDefault="008900AA" w:rsidP="008900AA">
            <w:pPr>
              <w:numPr>
                <w:ilvl w:val="0"/>
                <w:numId w:val="7"/>
              </w:numPr>
              <w:spacing w:after="0" w:line="240" w:lineRule="auto"/>
              <w:ind w:left="0" w:firstLine="0"/>
              <w:rPr>
                <w:rFonts w:ascii="Times New Roman" w:hAnsi="Times New Roman"/>
                <w:sz w:val="28"/>
                <w:szCs w:val="28"/>
              </w:rPr>
            </w:pPr>
          </w:p>
        </w:tc>
        <w:tc>
          <w:tcPr>
            <w:tcW w:w="558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Участие в публичных и общественных слушаниях по основным вопросам социально-экономического развития муниципального округа</w:t>
            </w:r>
          </w:p>
        </w:tc>
        <w:tc>
          <w:tcPr>
            <w:tcW w:w="1701" w:type="dxa"/>
          </w:tcPr>
          <w:p w:rsidR="008900AA" w:rsidRPr="00CD34D4" w:rsidRDefault="008900AA" w:rsidP="00E92B8E">
            <w:pPr>
              <w:jc w:val="center"/>
              <w:rPr>
                <w:rFonts w:ascii="Times New Roman" w:hAnsi="Times New Roman"/>
                <w:sz w:val="28"/>
                <w:szCs w:val="28"/>
              </w:rPr>
            </w:pPr>
            <w:r w:rsidRPr="00CD34D4">
              <w:rPr>
                <w:rFonts w:ascii="Times New Roman" w:hAnsi="Times New Roman"/>
                <w:sz w:val="28"/>
                <w:szCs w:val="28"/>
              </w:rPr>
              <w:t>в течение года</w:t>
            </w:r>
          </w:p>
        </w:tc>
        <w:tc>
          <w:tcPr>
            <w:tcW w:w="233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члены Общественного совета</w:t>
            </w:r>
          </w:p>
        </w:tc>
      </w:tr>
      <w:tr w:rsidR="008900AA" w:rsidRPr="00CD34D4" w:rsidTr="00E92B8E">
        <w:trPr>
          <w:jc w:val="center"/>
        </w:trPr>
        <w:tc>
          <w:tcPr>
            <w:tcW w:w="556" w:type="dxa"/>
          </w:tcPr>
          <w:p w:rsidR="008900AA" w:rsidRPr="00CD34D4" w:rsidRDefault="008900AA" w:rsidP="008900AA">
            <w:pPr>
              <w:numPr>
                <w:ilvl w:val="0"/>
                <w:numId w:val="7"/>
              </w:numPr>
              <w:spacing w:after="0" w:line="240" w:lineRule="auto"/>
              <w:ind w:left="0" w:firstLine="0"/>
              <w:rPr>
                <w:rFonts w:ascii="Times New Roman" w:hAnsi="Times New Roman"/>
                <w:sz w:val="28"/>
                <w:szCs w:val="28"/>
              </w:rPr>
            </w:pPr>
          </w:p>
        </w:tc>
        <w:tc>
          <w:tcPr>
            <w:tcW w:w="558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Участие в работе коллегиальных органов, созданных при администрации муниципального округа</w:t>
            </w:r>
          </w:p>
        </w:tc>
        <w:tc>
          <w:tcPr>
            <w:tcW w:w="1701" w:type="dxa"/>
          </w:tcPr>
          <w:p w:rsidR="008900AA" w:rsidRPr="00CD34D4" w:rsidRDefault="008900AA" w:rsidP="00E92B8E">
            <w:pPr>
              <w:jc w:val="center"/>
              <w:rPr>
                <w:rFonts w:ascii="Times New Roman" w:hAnsi="Times New Roman"/>
                <w:sz w:val="28"/>
                <w:szCs w:val="28"/>
              </w:rPr>
            </w:pPr>
            <w:r w:rsidRPr="00CD34D4">
              <w:rPr>
                <w:rFonts w:ascii="Times New Roman" w:hAnsi="Times New Roman"/>
                <w:sz w:val="28"/>
                <w:szCs w:val="28"/>
              </w:rPr>
              <w:t>в течение года</w:t>
            </w:r>
          </w:p>
        </w:tc>
        <w:tc>
          <w:tcPr>
            <w:tcW w:w="233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члены Общественного совета</w:t>
            </w:r>
          </w:p>
        </w:tc>
      </w:tr>
      <w:tr w:rsidR="008900AA" w:rsidRPr="00CD34D4" w:rsidTr="00E92B8E">
        <w:trPr>
          <w:jc w:val="center"/>
        </w:trPr>
        <w:tc>
          <w:tcPr>
            <w:tcW w:w="10183" w:type="dxa"/>
            <w:gridSpan w:val="4"/>
          </w:tcPr>
          <w:p w:rsidR="008900AA" w:rsidRPr="00CD34D4" w:rsidRDefault="008900AA" w:rsidP="00E92B8E">
            <w:pPr>
              <w:jc w:val="center"/>
              <w:rPr>
                <w:rFonts w:ascii="Times New Roman" w:hAnsi="Times New Roman"/>
                <w:b/>
                <w:sz w:val="28"/>
                <w:szCs w:val="28"/>
              </w:rPr>
            </w:pPr>
            <w:r w:rsidRPr="00CD34D4">
              <w:rPr>
                <w:rFonts w:ascii="Times New Roman" w:hAnsi="Times New Roman"/>
                <w:b/>
                <w:sz w:val="28"/>
                <w:szCs w:val="28"/>
              </w:rPr>
              <w:t>Общественно значимые мероприятия</w:t>
            </w:r>
          </w:p>
        </w:tc>
      </w:tr>
      <w:tr w:rsidR="008900AA" w:rsidRPr="00CD34D4" w:rsidTr="00E92B8E">
        <w:trPr>
          <w:jc w:val="center"/>
        </w:trPr>
        <w:tc>
          <w:tcPr>
            <w:tcW w:w="556" w:type="dxa"/>
          </w:tcPr>
          <w:p w:rsidR="008900AA" w:rsidRPr="00CD34D4" w:rsidRDefault="008900AA" w:rsidP="008900AA">
            <w:pPr>
              <w:numPr>
                <w:ilvl w:val="0"/>
                <w:numId w:val="7"/>
              </w:numPr>
              <w:spacing w:after="0" w:line="240" w:lineRule="auto"/>
              <w:ind w:left="0" w:firstLine="0"/>
              <w:rPr>
                <w:rFonts w:ascii="Times New Roman" w:hAnsi="Times New Roman"/>
                <w:sz w:val="28"/>
                <w:szCs w:val="28"/>
              </w:rPr>
            </w:pPr>
          </w:p>
        </w:tc>
        <w:tc>
          <w:tcPr>
            <w:tcW w:w="558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Участие в мероприятиях, проводимых органами местного самоуправления района, по правовому, духовно-нравственному, военно-патриотическому воспитанию подростков и молодежи района, пропаганде здорового образа жизни</w:t>
            </w:r>
          </w:p>
        </w:tc>
        <w:tc>
          <w:tcPr>
            <w:tcW w:w="1701" w:type="dxa"/>
          </w:tcPr>
          <w:p w:rsidR="008900AA" w:rsidRPr="00CD34D4" w:rsidRDefault="008900AA" w:rsidP="00E92B8E">
            <w:pPr>
              <w:jc w:val="center"/>
              <w:rPr>
                <w:rFonts w:ascii="Times New Roman" w:hAnsi="Times New Roman"/>
                <w:sz w:val="28"/>
                <w:szCs w:val="28"/>
              </w:rPr>
            </w:pPr>
            <w:r w:rsidRPr="00CD34D4">
              <w:rPr>
                <w:rFonts w:ascii="Times New Roman" w:hAnsi="Times New Roman"/>
                <w:sz w:val="28"/>
                <w:szCs w:val="28"/>
              </w:rPr>
              <w:t>в течение года</w:t>
            </w:r>
          </w:p>
        </w:tc>
        <w:tc>
          <w:tcPr>
            <w:tcW w:w="233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члены Общественного совета</w:t>
            </w:r>
          </w:p>
        </w:tc>
      </w:tr>
      <w:tr w:rsidR="008900AA" w:rsidRPr="00CD34D4" w:rsidTr="00E92B8E">
        <w:trPr>
          <w:jc w:val="center"/>
        </w:trPr>
        <w:tc>
          <w:tcPr>
            <w:tcW w:w="10183" w:type="dxa"/>
            <w:gridSpan w:val="4"/>
          </w:tcPr>
          <w:p w:rsidR="008900AA" w:rsidRPr="00CD34D4" w:rsidRDefault="008900AA" w:rsidP="00E92B8E">
            <w:pPr>
              <w:jc w:val="center"/>
              <w:rPr>
                <w:rFonts w:ascii="Times New Roman" w:hAnsi="Times New Roman"/>
                <w:b/>
                <w:sz w:val="28"/>
                <w:szCs w:val="28"/>
              </w:rPr>
            </w:pPr>
            <w:r w:rsidRPr="00CD34D4">
              <w:rPr>
                <w:rFonts w:ascii="Times New Roman" w:hAnsi="Times New Roman"/>
                <w:b/>
                <w:sz w:val="28"/>
                <w:szCs w:val="28"/>
              </w:rPr>
              <w:t xml:space="preserve">Информационное обеспечение </w:t>
            </w:r>
          </w:p>
        </w:tc>
      </w:tr>
      <w:tr w:rsidR="008900AA" w:rsidRPr="00CD34D4" w:rsidTr="00E92B8E">
        <w:trPr>
          <w:jc w:val="center"/>
        </w:trPr>
        <w:tc>
          <w:tcPr>
            <w:tcW w:w="556" w:type="dxa"/>
          </w:tcPr>
          <w:p w:rsidR="008900AA" w:rsidRPr="00CD34D4" w:rsidRDefault="008900AA" w:rsidP="008900AA">
            <w:pPr>
              <w:numPr>
                <w:ilvl w:val="0"/>
                <w:numId w:val="7"/>
              </w:numPr>
              <w:spacing w:after="0" w:line="240" w:lineRule="auto"/>
              <w:ind w:left="0" w:firstLine="0"/>
              <w:rPr>
                <w:rFonts w:ascii="Times New Roman" w:hAnsi="Times New Roman"/>
                <w:sz w:val="28"/>
                <w:szCs w:val="28"/>
              </w:rPr>
            </w:pPr>
          </w:p>
        </w:tc>
        <w:tc>
          <w:tcPr>
            <w:tcW w:w="558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Освещение в средствах массовой информации деятельности Общественного совета, общественных организаций муниципального округа</w:t>
            </w:r>
          </w:p>
        </w:tc>
        <w:tc>
          <w:tcPr>
            <w:tcW w:w="1701" w:type="dxa"/>
          </w:tcPr>
          <w:p w:rsidR="008900AA" w:rsidRPr="00CD34D4" w:rsidRDefault="008900AA" w:rsidP="00E92B8E">
            <w:pPr>
              <w:jc w:val="center"/>
              <w:rPr>
                <w:rFonts w:ascii="Times New Roman" w:hAnsi="Times New Roman"/>
                <w:sz w:val="28"/>
                <w:szCs w:val="28"/>
              </w:rPr>
            </w:pPr>
            <w:r w:rsidRPr="00CD34D4">
              <w:rPr>
                <w:rFonts w:ascii="Times New Roman" w:hAnsi="Times New Roman"/>
                <w:sz w:val="28"/>
                <w:szCs w:val="28"/>
              </w:rPr>
              <w:t>постоянно</w:t>
            </w:r>
          </w:p>
        </w:tc>
        <w:tc>
          <w:tcPr>
            <w:tcW w:w="233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члены Общественного совета</w:t>
            </w:r>
          </w:p>
          <w:p w:rsidR="008900AA" w:rsidRPr="00CD34D4" w:rsidRDefault="008900AA" w:rsidP="00E92B8E">
            <w:pPr>
              <w:jc w:val="both"/>
              <w:rPr>
                <w:rFonts w:ascii="Times New Roman" w:hAnsi="Times New Roman"/>
                <w:b/>
                <w:i/>
                <w:sz w:val="28"/>
                <w:szCs w:val="28"/>
              </w:rPr>
            </w:pPr>
          </w:p>
        </w:tc>
      </w:tr>
      <w:tr w:rsidR="008900AA" w:rsidRPr="00CD34D4" w:rsidTr="00E92B8E">
        <w:trPr>
          <w:jc w:val="center"/>
        </w:trPr>
        <w:tc>
          <w:tcPr>
            <w:tcW w:w="556" w:type="dxa"/>
          </w:tcPr>
          <w:p w:rsidR="008900AA" w:rsidRPr="00CD34D4" w:rsidRDefault="008900AA" w:rsidP="008900AA">
            <w:pPr>
              <w:numPr>
                <w:ilvl w:val="0"/>
                <w:numId w:val="7"/>
              </w:numPr>
              <w:spacing w:after="0" w:line="240" w:lineRule="auto"/>
              <w:ind w:left="0" w:firstLine="0"/>
              <w:rPr>
                <w:rFonts w:ascii="Times New Roman" w:hAnsi="Times New Roman"/>
                <w:sz w:val="28"/>
                <w:szCs w:val="28"/>
              </w:rPr>
            </w:pPr>
          </w:p>
        </w:tc>
        <w:tc>
          <w:tcPr>
            <w:tcW w:w="558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Обеспечение взаимодействия Общественного совета со средствами массовой информации муниципального округа</w:t>
            </w:r>
          </w:p>
        </w:tc>
        <w:tc>
          <w:tcPr>
            <w:tcW w:w="1701" w:type="dxa"/>
          </w:tcPr>
          <w:p w:rsidR="008900AA" w:rsidRPr="00CD34D4" w:rsidRDefault="008900AA" w:rsidP="00E92B8E">
            <w:pPr>
              <w:jc w:val="center"/>
              <w:rPr>
                <w:rFonts w:ascii="Times New Roman" w:hAnsi="Times New Roman"/>
                <w:sz w:val="28"/>
                <w:szCs w:val="28"/>
              </w:rPr>
            </w:pPr>
            <w:r w:rsidRPr="00CD34D4">
              <w:rPr>
                <w:rFonts w:ascii="Times New Roman" w:hAnsi="Times New Roman"/>
                <w:sz w:val="28"/>
                <w:szCs w:val="28"/>
              </w:rPr>
              <w:t>постоянно</w:t>
            </w:r>
          </w:p>
        </w:tc>
        <w:tc>
          <w:tcPr>
            <w:tcW w:w="233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члены Общественного совета</w:t>
            </w:r>
          </w:p>
          <w:p w:rsidR="008900AA" w:rsidRPr="00CD34D4" w:rsidRDefault="008900AA" w:rsidP="00E92B8E">
            <w:pPr>
              <w:jc w:val="both"/>
              <w:rPr>
                <w:rFonts w:ascii="Times New Roman" w:hAnsi="Times New Roman"/>
                <w:b/>
                <w:i/>
                <w:sz w:val="28"/>
                <w:szCs w:val="28"/>
              </w:rPr>
            </w:pPr>
          </w:p>
        </w:tc>
      </w:tr>
      <w:tr w:rsidR="008900AA" w:rsidRPr="00CD34D4" w:rsidTr="00ED1F88">
        <w:trPr>
          <w:trHeight w:val="2399"/>
          <w:jc w:val="center"/>
        </w:trPr>
        <w:tc>
          <w:tcPr>
            <w:tcW w:w="556" w:type="dxa"/>
          </w:tcPr>
          <w:p w:rsidR="008900AA" w:rsidRPr="00CD34D4" w:rsidRDefault="008900AA" w:rsidP="008900AA">
            <w:pPr>
              <w:numPr>
                <w:ilvl w:val="0"/>
                <w:numId w:val="7"/>
              </w:numPr>
              <w:spacing w:after="0" w:line="240" w:lineRule="auto"/>
              <w:ind w:left="0" w:firstLine="0"/>
              <w:rPr>
                <w:rFonts w:ascii="Times New Roman" w:hAnsi="Times New Roman"/>
                <w:sz w:val="28"/>
                <w:szCs w:val="28"/>
              </w:rPr>
            </w:pPr>
          </w:p>
        </w:tc>
        <w:tc>
          <w:tcPr>
            <w:tcW w:w="558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Обновление тематической рубрики «Общественный совет» на официальном сайте</w:t>
            </w:r>
            <w:r>
              <w:rPr>
                <w:rFonts w:ascii="Times New Roman" w:hAnsi="Times New Roman"/>
                <w:sz w:val="28"/>
                <w:szCs w:val="28"/>
              </w:rPr>
              <w:t xml:space="preserve"> Администрации</w:t>
            </w:r>
            <w:r w:rsidRPr="00CD34D4">
              <w:rPr>
                <w:rFonts w:ascii="Times New Roman" w:hAnsi="Times New Roman"/>
                <w:sz w:val="28"/>
                <w:szCs w:val="28"/>
              </w:rPr>
              <w:t xml:space="preserve"> Невельского муниципального округа</w:t>
            </w:r>
          </w:p>
        </w:tc>
        <w:tc>
          <w:tcPr>
            <w:tcW w:w="1701" w:type="dxa"/>
          </w:tcPr>
          <w:p w:rsidR="008900AA" w:rsidRPr="00CD34D4" w:rsidRDefault="008900AA" w:rsidP="00E92B8E">
            <w:pPr>
              <w:jc w:val="center"/>
              <w:rPr>
                <w:rFonts w:ascii="Times New Roman" w:hAnsi="Times New Roman"/>
                <w:sz w:val="28"/>
                <w:szCs w:val="28"/>
              </w:rPr>
            </w:pPr>
            <w:r w:rsidRPr="00CD34D4">
              <w:rPr>
                <w:rFonts w:ascii="Times New Roman" w:hAnsi="Times New Roman"/>
                <w:sz w:val="28"/>
                <w:szCs w:val="28"/>
              </w:rPr>
              <w:t>в течение года</w:t>
            </w:r>
          </w:p>
        </w:tc>
        <w:tc>
          <w:tcPr>
            <w:tcW w:w="233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члены Общественного совета;</w:t>
            </w:r>
          </w:p>
          <w:p w:rsidR="008900AA" w:rsidRPr="00CD34D4" w:rsidRDefault="008900AA" w:rsidP="00ED1F88">
            <w:pPr>
              <w:jc w:val="both"/>
              <w:rPr>
                <w:rFonts w:ascii="Times New Roman" w:hAnsi="Times New Roman"/>
                <w:sz w:val="28"/>
                <w:szCs w:val="28"/>
              </w:rPr>
            </w:pPr>
            <w:r w:rsidRPr="00CD34D4">
              <w:rPr>
                <w:rFonts w:ascii="Times New Roman" w:hAnsi="Times New Roman"/>
                <w:sz w:val="28"/>
                <w:szCs w:val="28"/>
              </w:rPr>
              <w:t>секретарь Общественного совета</w:t>
            </w:r>
          </w:p>
        </w:tc>
      </w:tr>
      <w:tr w:rsidR="008900AA" w:rsidRPr="00CD34D4" w:rsidTr="00E92B8E">
        <w:trPr>
          <w:jc w:val="center"/>
        </w:trPr>
        <w:tc>
          <w:tcPr>
            <w:tcW w:w="10183" w:type="dxa"/>
            <w:gridSpan w:val="4"/>
          </w:tcPr>
          <w:p w:rsidR="008900AA" w:rsidRPr="00CD34D4" w:rsidRDefault="008900AA" w:rsidP="00E92B8E">
            <w:pPr>
              <w:jc w:val="center"/>
              <w:rPr>
                <w:rFonts w:ascii="Times New Roman" w:hAnsi="Times New Roman"/>
                <w:b/>
                <w:sz w:val="28"/>
                <w:szCs w:val="28"/>
              </w:rPr>
            </w:pPr>
            <w:r w:rsidRPr="00CD34D4">
              <w:rPr>
                <w:rFonts w:ascii="Times New Roman" w:hAnsi="Times New Roman"/>
                <w:b/>
                <w:sz w:val="28"/>
                <w:szCs w:val="28"/>
              </w:rPr>
              <w:t>Организационные мероприятия</w:t>
            </w:r>
          </w:p>
        </w:tc>
      </w:tr>
      <w:tr w:rsidR="008900AA" w:rsidRPr="00CD34D4" w:rsidTr="00E92B8E">
        <w:trPr>
          <w:jc w:val="center"/>
        </w:trPr>
        <w:tc>
          <w:tcPr>
            <w:tcW w:w="556" w:type="dxa"/>
          </w:tcPr>
          <w:p w:rsidR="008900AA" w:rsidRPr="00CD34D4" w:rsidRDefault="008900AA" w:rsidP="008900AA">
            <w:pPr>
              <w:numPr>
                <w:ilvl w:val="0"/>
                <w:numId w:val="7"/>
              </w:numPr>
              <w:spacing w:after="0" w:line="240" w:lineRule="auto"/>
              <w:ind w:left="0" w:firstLine="0"/>
              <w:rPr>
                <w:rFonts w:ascii="Times New Roman" w:hAnsi="Times New Roman"/>
                <w:sz w:val="28"/>
                <w:szCs w:val="28"/>
              </w:rPr>
            </w:pPr>
          </w:p>
        </w:tc>
        <w:tc>
          <w:tcPr>
            <w:tcW w:w="558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Организация совместных семинарских занятий, встреч, консультаций по вопросам, представляющим взаимный интерес</w:t>
            </w:r>
          </w:p>
        </w:tc>
        <w:tc>
          <w:tcPr>
            <w:tcW w:w="1701" w:type="dxa"/>
          </w:tcPr>
          <w:p w:rsidR="008900AA" w:rsidRPr="00CD34D4" w:rsidRDefault="008900AA" w:rsidP="00E92B8E">
            <w:pPr>
              <w:jc w:val="center"/>
              <w:rPr>
                <w:rFonts w:ascii="Times New Roman" w:hAnsi="Times New Roman"/>
                <w:sz w:val="28"/>
                <w:szCs w:val="28"/>
              </w:rPr>
            </w:pPr>
            <w:r w:rsidRPr="00CD34D4">
              <w:rPr>
                <w:rFonts w:ascii="Times New Roman" w:hAnsi="Times New Roman"/>
                <w:sz w:val="28"/>
                <w:szCs w:val="28"/>
              </w:rPr>
              <w:t>в течение года</w:t>
            </w:r>
          </w:p>
        </w:tc>
        <w:tc>
          <w:tcPr>
            <w:tcW w:w="233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члены Общественного совета;</w:t>
            </w:r>
          </w:p>
          <w:p w:rsidR="008900AA" w:rsidRPr="00CD34D4" w:rsidRDefault="00ED1F88" w:rsidP="00E92B8E">
            <w:pPr>
              <w:jc w:val="both"/>
              <w:rPr>
                <w:rFonts w:ascii="Times New Roman" w:hAnsi="Times New Roman"/>
                <w:sz w:val="28"/>
                <w:szCs w:val="28"/>
              </w:rPr>
            </w:pPr>
            <w:r>
              <w:rPr>
                <w:rFonts w:ascii="Times New Roman" w:hAnsi="Times New Roman"/>
                <w:sz w:val="28"/>
                <w:szCs w:val="28"/>
              </w:rPr>
              <w:t>А</w:t>
            </w:r>
            <w:r w:rsidR="008900AA" w:rsidRPr="00CD34D4">
              <w:rPr>
                <w:rFonts w:ascii="Times New Roman" w:hAnsi="Times New Roman"/>
                <w:sz w:val="28"/>
                <w:szCs w:val="28"/>
              </w:rPr>
              <w:t>дминистрация</w:t>
            </w:r>
            <w:r>
              <w:rPr>
                <w:rFonts w:ascii="Times New Roman" w:hAnsi="Times New Roman"/>
                <w:sz w:val="28"/>
                <w:szCs w:val="28"/>
              </w:rPr>
              <w:t xml:space="preserve"> Невельского</w:t>
            </w:r>
            <w:r w:rsidR="008900AA" w:rsidRPr="00CD34D4">
              <w:rPr>
                <w:rFonts w:ascii="Times New Roman" w:hAnsi="Times New Roman"/>
                <w:sz w:val="28"/>
                <w:szCs w:val="28"/>
              </w:rPr>
              <w:t xml:space="preserve"> муниципального округа</w:t>
            </w:r>
          </w:p>
        </w:tc>
      </w:tr>
      <w:tr w:rsidR="008900AA" w:rsidRPr="00CD34D4" w:rsidTr="00E92B8E">
        <w:trPr>
          <w:jc w:val="center"/>
        </w:trPr>
        <w:tc>
          <w:tcPr>
            <w:tcW w:w="556" w:type="dxa"/>
          </w:tcPr>
          <w:p w:rsidR="008900AA" w:rsidRPr="00CD34D4" w:rsidRDefault="008900AA" w:rsidP="008900AA">
            <w:pPr>
              <w:numPr>
                <w:ilvl w:val="0"/>
                <w:numId w:val="7"/>
              </w:numPr>
              <w:spacing w:after="0" w:line="240" w:lineRule="auto"/>
              <w:ind w:left="0" w:firstLine="0"/>
              <w:rPr>
                <w:rFonts w:ascii="Times New Roman" w:hAnsi="Times New Roman"/>
                <w:sz w:val="28"/>
                <w:szCs w:val="28"/>
              </w:rPr>
            </w:pPr>
          </w:p>
        </w:tc>
        <w:tc>
          <w:tcPr>
            <w:tcW w:w="558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 xml:space="preserve">Организация проведения заседаний Общественного совета </w:t>
            </w:r>
          </w:p>
        </w:tc>
        <w:tc>
          <w:tcPr>
            <w:tcW w:w="1701" w:type="dxa"/>
          </w:tcPr>
          <w:p w:rsidR="008900AA" w:rsidRPr="00CD34D4" w:rsidRDefault="008900AA" w:rsidP="00E92B8E">
            <w:pPr>
              <w:jc w:val="center"/>
              <w:rPr>
                <w:rFonts w:ascii="Times New Roman" w:hAnsi="Times New Roman"/>
                <w:sz w:val="28"/>
                <w:szCs w:val="28"/>
                <w:lang w:val="en-US"/>
              </w:rPr>
            </w:pPr>
            <w:r w:rsidRPr="00CD34D4">
              <w:rPr>
                <w:rFonts w:ascii="Times New Roman" w:hAnsi="Times New Roman"/>
                <w:sz w:val="28"/>
                <w:szCs w:val="28"/>
              </w:rPr>
              <w:t xml:space="preserve">1 раз </w:t>
            </w:r>
          </w:p>
          <w:p w:rsidR="008900AA" w:rsidRPr="00CD34D4" w:rsidRDefault="008900AA" w:rsidP="00E92B8E">
            <w:pPr>
              <w:jc w:val="center"/>
              <w:rPr>
                <w:rFonts w:ascii="Times New Roman" w:hAnsi="Times New Roman"/>
                <w:sz w:val="28"/>
                <w:szCs w:val="28"/>
              </w:rPr>
            </w:pPr>
            <w:r w:rsidRPr="00CD34D4">
              <w:rPr>
                <w:rFonts w:ascii="Times New Roman" w:hAnsi="Times New Roman"/>
                <w:sz w:val="28"/>
                <w:szCs w:val="28"/>
              </w:rPr>
              <w:t>в квартал</w:t>
            </w:r>
          </w:p>
        </w:tc>
        <w:tc>
          <w:tcPr>
            <w:tcW w:w="233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секретарь Общественного совета</w:t>
            </w:r>
          </w:p>
        </w:tc>
      </w:tr>
      <w:tr w:rsidR="008900AA" w:rsidRPr="00CD34D4" w:rsidTr="00E92B8E">
        <w:trPr>
          <w:jc w:val="center"/>
        </w:trPr>
        <w:tc>
          <w:tcPr>
            <w:tcW w:w="556" w:type="dxa"/>
          </w:tcPr>
          <w:p w:rsidR="008900AA" w:rsidRPr="00CD34D4" w:rsidRDefault="008900AA" w:rsidP="008900AA">
            <w:pPr>
              <w:numPr>
                <w:ilvl w:val="0"/>
                <w:numId w:val="7"/>
              </w:numPr>
              <w:spacing w:after="0" w:line="240" w:lineRule="auto"/>
              <w:ind w:left="0" w:firstLine="0"/>
              <w:rPr>
                <w:rFonts w:ascii="Times New Roman" w:hAnsi="Times New Roman"/>
                <w:sz w:val="28"/>
                <w:szCs w:val="28"/>
              </w:rPr>
            </w:pPr>
          </w:p>
        </w:tc>
        <w:tc>
          <w:tcPr>
            <w:tcW w:w="5588" w:type="dxa"/>
          </w:tcPr>
          <w:p w:rsidR="008900AA" w:rsidRPr="005D6190" w:rsidRDefault="008900AA" w:rsidP="00E92B8E">
            <w:pPr>
              <w:tabs>
                <w:tab w:val="center" w:pos="2585"/>
              </w:tabs>
              <w:jc w:val="both"/>
              <w:rPr>
                <w:rFonts w:ascii="Times New Roman" w:hAnsi="Times New Roman"/>
                <w:sz w:val="28"/>
                <w:szCs w:val="28"/>
              </w:rPr>
            </w:pPr>
            <w:r>
              <w:rPr>
                <w:rFonts w:ascii="Times New Roman" w:hAnsi="Times New Roman"/>
                <w:sz w:val="28"/>
                <w:szCs w:val="28"/>
              </w:rPr>
              <w:t xml:space="preserve">Участие в работе </w:t>
            </w:r>
            <w:r w:rsidRPr="005D6190">
              <w:rPr>
                <w:rFonts w:ascii="Times New Roman" w:hAnsi="Times New Roman"/>
                <w:sz w:val="28"/>
                <w:szCs w:val="28"/>
              </w:rPr>
              <w:t>межведомственн</w:t>
            </w:r>
            <w:r>
              <w:rPr>
                <w:rFonts w:ascii="Times New Roman" w:hAnsi="Times New Roman"/>
                <w:sz w:val="28"/>
                <w:szCs w:val="28"/>
              </w:rPr>
              <w:t xml:space="preserve">ой </w:t>
            </w:r>
            <w:r w:rsidRPr="005D6190">
              <w:rPr>
                <w:rFonts w:ascii="Times New Roman" w:hAnsi="Times New Roman"/>
                <w:sz w:val="28"/>
                <w:szCs w:val="28"/>
              </w:rPr>
              <w:t xml:space="preserve"> комисси</w:t>
            </w:r>
            <w:r>
              <w:rPr>
                <w:rFonts w:ascii="Times New Roman" w:hAnsi="Times New Roman"/>
                <w:sz w:val="28"/>
                <w:szCs w:val="28"/>
              </w:rPr>
              <w:t>и</w:t>
            </w:r>
            <w:r w:rsidRPr="005D6190">
              <w:rPr>
                <w:rFonts w:ascii="Times New Roman" w:hAnsi="Times New Roman"/>
                <w:sz w:val="28"/>
                <w:szCs w:val="28"/>
              </w:rPr>
              <w:t xml:space="preserve"> по приемке школ</w:t>
            </w:r>
          </w:p>
        </w:tc>
        <w:tc>
          <w:tcPr>
            <w:tcW w:w="1701" w:type="dxa"/>
          </w:tcPr>
          <w:p w:rsidR="008900AA" w:rsidRPr="005D6190" w:rsidRDefault="008900AA" w:rsidP="00E92B8E">
            <w:pPr>
              <w:jc w:val="center"/>
              <w:rPr>
                <w:rFonts w:ascii="Times New Roman" w:hAnsi="Times New Roman"/>
                <w:sz w:val="28"/>
                <w:szCs w:val="28"/>
              </w:rPr>
            </w:pPr>
            <w:r>
              <w:rPr>
                <w:rFonts w:ascii="Times New Roman" w:hAnsi="Times New Roman"/>
                <w:sz w:val="28"/>
                <w:szCs w:val="28"/>
              </w:rPr>
              <w:t>август 2024 года</w:t>
            </w:r>
          </w:p>
        </w:tc>
        <w:tc>
          <w:tcPr>
            <w:tcW w:w="233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члены Общественного совета</w:t>
            </w:r>
          </w:p>
        </w:tc>
      </w:tr>
      <w:tr w:rsidR="008900AA" w:rsidRPr="00CD34D4" w:rsidTr="00E92B8E">
        <w:trPr>
          <w:jc w:val="center"/>
        </w:trPr>
        <w:tc>
          <w:tcPr>
            <w:tcW w:w="556" w:type="dxa"/>
          </w:tcPr>
          <w:p w:rsidR="008900AA" w:rsidRPr="00CD34D4" w:rsidRDefault="008900AA" w:rsidP="008900AA">
            <w:pPr>
              <w:numPr>
                <w:ilvl w:val="0"/>
                <w:numId w:val="7"/>
              </w:numPr>
              <w:spacing w:after="0" w:line="240" w:lineRule="auto"/>
              <w:ind w:left="0" w:firstLine="0"/>
              <w:rPr>
                <w:rFonts w:ascii="Times New Roman" w:hAnsi="Times New Roman"/>
                <w:sz w:val="28"/>
                <w:szCs w:val="28"/>
              </w:rPr>
            </w:pPr>
          </w:p>
        </w:tc>
        <w:tc>
          <w:tcPr>
            <w:tcW w:w="5588" w:type="dxa"/>
          </w:tcPr>
          <w:p w:rsidR="008900AA" w:rsidRPr="00CD34D4" w:rsidRDefault="008900AA" w:rsidP="00E92B8E">
            <w:pPr>
              <w:tabs>
                <w:tab w:val="center" w:pos="2585"/>
              </w:tabs>
              <w:jc w:val="both"/>
              <w:rPr>
                <w:rFonts w:ascii="Times New Roman" w:hAnsi="Times New Roman"/>
                <w:sz w:val="28"/>
                <w:szCs w:val="28"/>
              </w:rPr>
            </w:pPr>
            <w:r w:rsidRPr="00CD34D4">
              <w:rPr>
                <w:rFonts w:ascii="Times New Roman" w:hAnsi="Times New Roman"/>
                <w:sz w:val="28"/>
                <w:szCs w:val="28"/>
              </w:rPr>
              <w:t>Планирование деятельности Общественного совета на 2025 год</w:t>
            </w:r>
          </w:p>
        </w:tc>
        <w:tc>
          <w:tcPr>
            <w:tcW w:w="1701" w:type="dxa"/>
          </w:tcPr>
          <w:p w:rsidR="008900AA" w:rsidRPr="00CD34D4" w:rsidRDefault="008900AA" w:rsidP="00E92B8E">
            <w:pPr>
              <w:jc w:val="center"/>
              <w:rPr>
                <w:rFonts w:ascii="Times New Roman" w:hAnsi="Times New Roman"/>
                <w:sz w:val="28"/>
                <w:szCs w:val="28"/>
              </w:rPr>
            </w:pPr>
            <w:r w:rsidRPr="00CD34D4">
              <w:rPr>
                <w:rFonts w:ascii="Times New Roman" w:hAnsi="Times New Roman"/>
                <w:sz w:val="28"/>
                <w:szCs w:val="28"/>
                <w:lang w:val="en-US"/>
              </w:rPr>
              <w:t>IV</w:t>
            </w:r>
            <w:r w:rsidRPr="00CD34D4">
              <w:rPr>
                <w:rFonts w:ascii="Times New Roman" w:hAnsi="Times New Roman"/>
                <w:sz w:val="28"/>
                <w:szCs w:val="28"/>
              </w:rPr>
              <w:t xml:space="preserve"> квартал 2024 года</w:t>
            </w:r>
          </w:p>
        </w:tc>
        <w:tc>
          <w:tcPr>
            <w:tcW w:w="233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члены Общественного совета;</w:t>
            </w:r>
          </w:p>
          <w:p w:rsidR="008900AA" w:rsidRPr="00CD34D4" w:rsidRDefault="00ED1F88" w:rsidP="00E92B8E">
            <w:pPr>
              <w:jc w:val="both"/>
              <w:rPr>
                <w:rFonts w:ascii="Times New Roman" w:hAnsi="Times New Roman"/>
                <w:sz w:val="28"/>
                <w:szCs w:val="28"/>
              </w:rPr>
            </w:pPr>
            <w:r>
              <w:rPr>
                <w:rFonts w:ascii="Times New Roman" w:hAnsi="Times New Roman"/>
                <w:sz w:val="28"/>
                <w:szCs w:val="28"/>
              </w:rPr>
              <w:t>А</w:t>
            </w:r>
            <w:r w:rsidR="008900AA" w:rsidRPr="00CD34D4">
              <w:rPr>
                <w:rFonts w:ascii="Times New Roman" w:hAnsi="Times New Roman"/>
                <w:sz w:val="28"/>
                <w:szCs w:val="28"/>
              </w:rPr>
              <w:t xml:space="preserve">дминистрация </w:t>
            </w:r>
            <w:r>
              <w:rPr>
                <w:rFonts w:ascii="Times New Roman" w:hAnsi="Times New Roman"/>
                <w:sz w:val="28"/>
                <w:szCs w:val="28"/>
              </w:rPr>
              <w:t xml:space="preserve">Невельского </w:t>
            </w:r>
            <w:r w:rsidR="008900AA" w:rsidRPr="00CD34D4">
              <w:rPr>
                <w:rFonts w:ascii="Times New Roman" w:hAnsi="Times New Roman"/>
                <w:sz w:val="28"/>
                <w:szCs w:val="28"/>
              </w:rPr>
              <w:t>муниципального округа</w:t>
            </w:r>
          </w:p>
        </w:tc>
      </w:tr>
      <w:tr w:rsidR="008900AA" w:rsidRPr="00CD34D4" w:rsidTr="00E92B8E">
        <w:trPr>
          <w:jc w:val="center"/>
        </w:trPr>
        <w:tc>
          <w:tcPr>
            <w:tcW w:w="556" w:type="dxa"/>
          </w:tcPr>
          <w:p w:rsidR="008900AA" w:rsidRPr="00CD34D4" w:rsidRDefault="008900AA" w:rsidP="008900AA">
            <w:pPr>
              <w:numPr>
                <w:ilvl w:val="0"/>
                <w:numId w:val="7"/>
              </w:numPr>
              <w:spacing w:after="0" w:line="240" w:lineRule="auto"/>
              <w:ind w:left="0" w:firstLine="0"/>
              <w:rPr>
                <w:rFonts w:ascii="Times New Roman" w:hAnsi="Times New Roman"/>
                <w:sz w:val="28"/>
                <w:szCs w:val="28"/>
              </w:rPr>
            </w:pPr>
            <w:bookmarkStart w:id="3" w:name="_GoBack"/>
            <w:bookmarkEnd w:id="3"/>
          </w:p>
        </w:tc>
        <w:tc>
          <w:tcPr>
            <w:tcW w:w="5588" w:type="dxa"/>
          </w:tcPr>
          <w:p w:rsidR="008900AA" w:rsidRPr="00CD34D4" w:rsidRDefault="008900AA" w:rsidP="00E92B8E">
            <w:pPr>
              <w:tabs>
                <w:tab w:val="center" w:pos="2585"/>
              </w:tabs>
              <w:jc w:val="both"/>
              <w:rPr>
                <w:rFonts w:ascii="Times New Roman" w:hAnsi="Times New Roman"/>
                <w:sz w:val="28"/>
                <w:szCs w:val="28"/>
              </w:rPr>
            </w:pPr>
            <w:r w:rsidRPr="00CD34D4">
              <w:rPr>
                <w:rFonts w:ascii="Times New Roman" w:hAnsi="Times New Roman"/>
                <w:sz w:val="28"/>
                <w:szCs w:val="28"/>
              </w:rPr>
              <w:t>Участие в заседаниях коллегиальных органов, согласованных при Администрации муниципального округа</w:t>
            </w:r>
          </w:p>
        </w:tc>
        <w:tc>
          <w:tcPr>
            <w:tcW w:w="1701" w:type="dxa"/>
          </w:tcPr>
          <w:p w:rsidR="008900AA" w:rsidRPr="00CD34D4" w:rsidRDefault="008900AA" w:rsidP="00E92B8E">
            <w:pPr>
              <w:jc w:val="center"/>
              <w:rPr>
                <w:rFonts w:ascii="Times New Roman" w:hAnsi="Times New Roman"/>
                <w:sz w:val="28"/>
                <w:szCs w:val="28"/>
              </w:rPr>
            </w:pPr>
            <w:r w:rsidRPr="00CD34D4">
              <w:rPr>
                <w:rFonts w:ascii="Times New Roman" w:hAnsi="Times New Roman"/>
                <w:sz w:val="28"/>
                <w:szCs w:val="28"/>
              </w:rPr>
              <w:t>в течение года</w:t>
            </w:r>
          </w:p>
        </w:tc>
        <w:tc>
          <w:tcPr>
            <w:tcW w:w="233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члены Общественного совета</w:t>
            </w:r>
          </w:p>
        </w:tc>
      </w:tr>
      <w:tr w:rsidR="008900AA" w:rsidRPr="00CD34D4" w:rsidTr="00E92B8E">
        <w:trPr>
          <w:jc w:val="center"/>
        </w:trPr>
        <w:tc>
          <w:tcPr>
            <w:tcW w:w="556" w:type="dxa"/>
          </w:tcPr>
          <w:p w:rsidR="008900AA" w:rsidRPr="00CD34D4" w:rsidRDefault="008900AA" w:rsidP="008900AA">
            <w:pPr>
              <w:numPr>
                <w:ilvl w:val="0"/>
                <w:numId w:val="7"/>
              </w:numPr>
              <w:spacing w:after="0" w:line="240" w:lineRule="auto"/>
              <w:ind w:left="0" w:firstLine="0"/>
              <w:rPr>
                <w:rFonts w:ascii="Times New Roman" w:hAnsi="Times New Roman"/>
                <w:sz w:val="28"/>
                <w:szCs w:val="28"/>
              </w:rPr>
            </w:pPr>
          </w:p>
        </w:tc>
        <w:tc>
          <w:tcPr>
            <w:tcW w:w="5588" w:type="dxa"/>
          </w:tcPr>
          <w:p w:rsidR="008900AA" w:rsidRPr="00CD34D4" w:rsidRDefault="008900AA" w:rsidP="00E92B8E">
            <w:pPr>
              <w:tabs>
                <w:tab w:val="center" w:pos="2585"/>
              </w:tabs>
              <w:jc w:val="both"/>
              <w:rPr>
                <w:rFonts w:ascii="Times New Roman" w:hAnsi="Times New Roman"/>
                <w:sz w:val="28"/>
                <w:szCs w:val="28"/>
              </w:rPr>
            </w:pPr>
            <w:r w:rsidRPr="00CD34D4">
              <w:rPr>
                <w:rFonts w:ascii="Times New Roman" w:hAnsi="Times New Roman"/>
                <w:sz w:val="28"/>
                <w:szCs w:val="28"/>
              </w:rPr>
              <w:t>Участие в публичных слушаниях</w:t>
            </w:r>
          </w:p>
        </w:tc>
        <w:tc>
          <w:tcPr>
            <w:tcW w:w="1701" w:type="dxa"/>
          </w:tcPr>
          <w:p w:rsidR="008900AA" w:rsidRPr="00CD34D4" w:rsidRDefault="008900AA" w:rsidP="00E92B8E">
            <w:pPr>
              <w:jc w:val="center"/>
              <w:rPr>
                <w:rFonts w:ascii="Times New Roman" w:hAnsi="Times New Roman"/>
                <w:sz w:val="28"/>
                <w:szCs w:val="28"/>
              </w:rPr>
            </w:pPr>
            <w:r w:rsidRPr="00CD34D4">
              <w:rPr>
                <w:rFonts w:ascii="Times New Roman" w:hAnsi="Times New Roman"/>
                <w:sz w:val="28"/>
                <w:szCs w:val="28"/>
              </w:rPr>
              <w:t>в течение года</w:t>
            </w:r>
          </w:p>
        </w:tc>
        <w:tc>
          <w:tcPr>
            <w:tcW w:w="2338" w:type="dxa"/>
          </w:tcPr>
          <w:p w:rsidR="008900AA" w:rsidRPr="00CD34D4" w:rsidRDefault="008900AA" w:rsidP="00E92B8E">
            <w:pPr>
              <w:jc w:val="both"/>
              <w:rPr>
                <w:rFonts w:ascii="Times New Roman" w:hAnsi="Times New Roman"/>
                <w:sz w:val="28"/>
                <w:szCs w:val="28"/>
              </w:rPr>
            </w:pPr>
            <w:r w:rsidRPr="00CD34D4">
              <w:rPr>
                <w:rFonts w:ascii="Times New Roman" w:hAnsi="Times New Roman"/>
                <w:sz w:val="28"/>
                <w:szCs w:val="28"/>
              </w:rPr>
              <w:t>члены Общественного совета</w:t>
            </w:r>
          </w:p>
        </w:tc>
      </w:tr>
    </w:tbl>
    <w:p w:rsidR="00666454" w:rsidRDefault="00666454" w:rsidP="00ED1F88"/>
    <w:sectPr w:rsidR="00666454" w:rsidSect="00890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8"/>
      </w:rPr>
    </w:lvl>
  </w:abstractNum>
  <w:abstractNum w:abstractNumId="1" w15:restartNumberingAfterBreak="0">
    <w:nsid w:val="1B624793"/>
    <w:multiLevelType w:val="multilevel"/>
    <w:tmpl w:val="4B463846"/>
    <w:styleLink w:val="WWNum1"/>
    <w:lvl w:ilvl="0">
      <w:start w:val="1"/>
      <w:numFmt w:val="none"/>
      <w:lvlText w:val="%1"/>
      <w:lvlJc w:val="left"/>
      <w:pPr>
        <w:ind w:left="432" w:hanging="432"/>
      </w:pPr>
      <w:rPr>
        <w:rFonts w:eastAsia="Times New Roman" w:cs="Calibri"/>
        <w:b/>
        <w:color w:val="333333"/>
        <w:sz w:val="18"/>
        <w:szCs w:val="18"/>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40791789"/>
    <w:multiLevelType w:val="hybridMultilevel"/>
    <w:tmpl w:val="0BB68FB6"/>
    <w:lvl w:ilvl="0" w:tplc="0419000F">
      <w:start w:val="1"/>
      <w:numFmt w:val="decimal"/>
      <w:lvlText w:val="%1."/>
      <w:lvlJc w:val="left"/>
      <w:pPr>
        <w:tabs>
          <w:tab w:val="num" w:pos="785"/>
        </w:tabs>
        <w:ind w:left="78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E92591"/>
    <w:multiLevelType w:val="multilevel"/>
    <w:tmpl w:val="DD6896B6"/>
    <w:styleLink w:val="WWNum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62F50DB9"/>
    <w:multiLevelType w:val="hybridMultilevel"/>
    <w:tmpl w:val="4F223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E9"/>
    <w:rsid w:val="000031B7"/>
    <w:rsid w:val="00044B2D"/>
    <w:rsid w:val="0004697B"/>
    <w:rsid w:val="00071DD3"/>
    <w:rsid w:val="000738C6"/>
    <w:rsid w:val="000871F7"/>
    <w:rsid w:val="000B4C05"/>
    <w:rsid w:val="000B5D6D"/>
    <w:rsid w:val="000E3E9E"/>
    <w:rsid w:val="000E7896"/>
    <w:rsid w:val="000F7260"/>
    <w:rsid w:val="0011289D"/>
    <w:rsid w:val="001137F9"/>
    <w:rsid w:val="0012517F"/>
    <w:rsid w:val="001559DF"/>
    <w:rsid w:val="0016031C"/>
    <w:rsid w:val="00163F56"/>
    <w:rsid w:val="00197D89"/>
    <w:rsid w:val="0020311F"/>
    <w:rsid w:val="002132D4"/>
    <w:rsid w:val="002B36CA"/>
    <w:rsid w:val="002C3A28"/>
    <w:rsid w:val="002C71D0"/>
    <w:rsid w:val="002D1318"/>
    <w:rsid w:val="002E0DC7"/>
    <w:rsid w:val="002F421D"/>
    <w:rsid w:val="0030107C"/>
    <w:rsid w:val="00322EF7"/>
    <w:rsid w:val="00330E01"/>
    <w:rsid w:val="003458FD"/>
    <w:rsid w:val="00390D45"/>
    <w:rsid w:val="00392A69"/>
    <w:rsid w:val="003B18CA"/>
    <w:rsid w:val="003B228F"/>
    <w:rsid w:val="003B451A"/>
    <w:rsid w:val="003C5B6B"/>
    <w:rsid w:val="00425AE2"/>
    <w:rsid w:val="004562A3"/>
    <w:rsid w:val="00476CE6"/>
    <w:rsid w:val="00492FE9"/>
    <w:rsid w:val="00493416"/>
    <w:rsid w:val="004A5AD2"/>
    <w:rsid w:val="004B7BF7"/>
    <w:rsid w:val="004F5572"/>
    <w:rsid w:val="00522239"/>
    <w:rsid w:val="005247AF"/>
    <w:rsid w:val="00524C5C"/>
    <w:rsid w:val="00531421"/>
    <w:rsid w:val="00532621"/>
    <w:rsid w:val="00547602"/>
    <w:rsid w:val="0056015D"/>
    <w:rsid w:val="00570AE2"/>
    <w:rsid w:val="00592833"/>
    <w:rsid w:val="005A0698"/>
    <w:rsid w:val="005A115A"/>
    <w:rsid w:val="005B1D66"/>
    <w:rsid w:val="0061000B"/>
    <w:rsid w:val="00666454"/>
    <w:rsid w:val="0068514F"/>
    <w:rsid w:val="00685D69"/>
    <w:rsid w:val="00691499"/>
    <w:rsid w:val="006B5AA5"/>
    <w:rsid w:val="00700A68"/>
    <w:rsid w:val="007032CC"/>
    <w:rsid w:val="007136F3"/>
    <w:rsid w:val="00716026"/>
    <w:rsid w:val="00730278"/>
    <w:rsid w:val="0075758A"/>
    <w:rsid w:val="00761996"/>
    <w:rsid w:val="00761B25"/>
    <w:rsid w:val="00771807"/>
    <w:rsid w:val="00774FFC"/>
    <w:rsid w:val="00782A5C"/>
    <w:rsid w:val="00783F95"/>
    <w:rsid w:val="007E220A"/>
    <w:rsid w:val="00802873"/>
    <w:rsid w:val="00830EA7"/>
    <w:rsid w:val="00831265"/>
    <w:rsid w:val="00831789"/>
    <w:rsid w:val="00870BF1"/>
    <w:rsid w:val="008755BD"/>
    <w:rsid w:val="008900AA"/>
    <w:rsid w:val="008B0C70"/>
    <w:rsid w:val="008B117E"/>
    <w:rsid w:val="008C6A20"/>
    <w:rsid w:val="008D781B"/>
    <w:rsid w:val="008F4F0E"/>
    <w:rsid w:val="009113AF"/>
    <w:rsid w:val="009225F7"/>
    <w:rsid w:val="009361C2"/>
    <w:rsid w:val="00936395"/>
    <w:rsid w:val="009432F4"/>
    <w:rsid w:val="00953BC9"/>
    <w:rsid w:val="00956891"/>
    <w:rsid w:val="00964C35"/>
    <w:rsid w:val="0098033F"/>
    <w:rsid w:val="009C79B6"/>
    <w:rsid w:val="00A038A6"/>
    <w:rsid w:val="00A240EA"/>
    <w:rsid w:val="00A32028"/>
    <w:rsid w:val="00A50490"/>
    <w:rsid w:val="00A52D47"/>
    <w:rsid w:val="00A53EF8"/>
    <w:rsid w:val="00AA229C"/>
    <w:rsid w:val="00AB5B5F"/>
    <w:rsid w:val="00AC19D2"/>
    <w:rsid w:val="00B05A93"/>
    <w:rsid w:val="00B3250E"/>
    <w:rsid w:val="00B34A6B"/>
    <w:rsid w:val="00B53775"/>
    <w:rsid w:val="00B741FD"/>
    <w:rsid w:val="00BB5973"/>
    <w:rsid w:val="00BB5EB7"/>
    <w:rsid w:val="00BD532A"/>
    <w:rsid w:val="00BF491D"/>
    <w:rsid w:val="00C07E5C"/>
    <w:rsid w:val="00C1310D"/>
    <w:rsid w:val="00C25E6B"/>
    <w:rsid w:val="00C56997"/>
    <w:rsid w:val="00C916F8"/>
    <w:rsid w:val="00CB1823"/>
    <w:rsid w:val="00CD162B"/>
    <w:rsid w:val="00CE1677"/>
    <w:rsid w:val="00D06C53"/>
    <w:rsid w:val="00D209F8"/>
    <w:rsid w:val="00D4333E"/>
    <w:rsid w:val="00DA0B6C"/>
    <w:rsid w:val="00DA73F8"/>
    <w:rsid w:val="00DB06CB"/>
    <w:rsid w:val="00DB2D84"/>
    <w:rsid w:val="00DB35A0"/>
    <w:rsid w:val="00DB6E65"/>
    <w:rsid w:val="00DD1DDF"/>
    <w:rsid w:val="00DF1DF5"/>
    <w:rsid w:val="00DF49EB"/>
    <w:rsid w:val="00E01B7C"/>
    <w:rsid w:val="00E334A5"/>
    <w:rsid w:val="00E40598"/>
    <w:rsid w:val="00E43179"/>
    <w:rsid w:val="00E438E0"/>
    <w:rsid w:val="00E603CC"/>
    <w:rsid w:val="00E62E38"/>
    <w:rsid w:val="00E86168"/>
    <w:rsid w:val="00ED1F88"/>
    <w:rsid w:val="00ED4C26"/>
    <w:rsid w:val="00EE05EA"/>
    <w:rsid w:val="00F071DC"/>
    <w:rsid w:val="00F31E46"/>
    <w:rsid w:val="00F37A9E"/>
    <w:rsid w:val="00F65DC1"/>
    <w:rsid w:val="00F76213"/>
    <w:rsid w:val="00FB728B"/>
    <w:rsid w:val="00FE0AB2"/>
    <w:rsid w:val="00FE2A39"/>
    <w:rsid w:val="00FE6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6FF7D-EBEE-4A5C-AA97-E7139B02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F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1B25"/>
    <w:pPr>
      <w:spacing w:after="200" w:line="276" w:lineRule="auto"/>
      <w:ind w:left="720"/>
      <w:contextualSpacing/>
    </w:pPr>
  </w:style>
  <w:style w:type="paragraph" w:styleId="a5">
    <w:name w:val="Balloon Text"/>
    <w:basedOn w:val="a"/>
    <w:link w:val="a6"/>
    <w:uiPriority w:val="99"/>
    <w:semiHidden/>
    <w:unhideWhenUsed/>
    <w:rsid w:val="00774F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74FFC"/>
    <w:rPr>
      <w:rFonts w:ascii="Segoe UI" w:hAnsi="Segoe UI" w:cs="Segoe UI"/>
      <w:sz w:val="18"/>
      <w:szCs w:val="18"/>
    </w:rPr>
  </w:style>
  <w:style w:type="paragraph" w:customStyle="1" w:styleId="Standard">
    <w:name w:val="Standard"/>
    <w:rsid w:val="00870BF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Num4">
    <w:name w:val="WWNum4"/>
    <w:basedOn w:val="a2"/>
    <w:rsid w:val="00870BF1"/>
    <w:pPr>
      <w:numPr>
        <w:numId w:val="3"/>
      </w:numPr>
    </w:pPr>
  </w:style>
  <w:style w:type="numbering" w:customStyle="1" w:styleId="WWNum1">
    <w:name w:val="WWNum1"/>
    <w:basedOn w:val="a2"/>
    <w:rsid w:val="00870BF1"/>
    <w:pPr>
      <w:numPr>
        <w:numId w:val="4"/>
      </w:numPr>
    </w:pPr>
  </w:style>
  <w:style w:type="paragraph" w:customStyle="1" w:styleId="parametervalue">
    <w:name w:val="parametervalue"/>
    <w:basedOn w:val="a"/>
    <w:rsid w:val="00112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bject">
    <w:name w:val="object"/>
    <w:basedOn w:val="a0"/>
    <w:rsid w:val="004F5572"/>
  </w:style>
  <w:style w:type="character" w:styleId="a7">
    <w:name w:val="Hyperlink"/>
    <w:basedOn w:val="a0"/>
    <w:uiPriority w:val="99"/>
    <w:semiHidden/>
    <w:unhideWhenUsed/>
    <w:rsid w:val="004F55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E440F-2A25-4324-9E5B-9A95C9D3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8</Pages>
  <Words>2250</Words>
  <Characters>12829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Невельского района</dc:creator>
  <cp:keywords/>
  <dc:description/>
  <cp:lastModifiedBy>Администрация Невельского района</cp:lastModifiedBy>
  <cp:revision>43</cp:revision>
  <cp:lastPrinted>2024-04-03T05:51:00Z</cp:lastPrinted>
  <dcterms:created xsi:type="dcterms:W3CDTF">2022-10-03T10:46:00Z</dcterms:created>
  <dcterms:modified xsi:type="dcterms:W3CDTF">2024-04-03T05:52:00Z</dcterms:modified>
</cp:coreProperties>
</file>