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7FA7" w14:textId="77777777" w:rsidR="003F4916" w:rsidRDefault="003F4916" w:rsidP="003F4916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34944CDE" wp14:editId="3855AD13">
            <wp:extent cx="695163" cy="867235"/>
            <wp:effectExtent l="0" t="0" r="0" b="9065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5316FD" w14:textId="77777777" w:rsidR="003F4916" w:rsidRPr="0033497F" w:rsidRDefault="003F4916" w:rsidP="003F4916">
      <w:pPr>
        <w:pStyle w:val="Standard"/>
        <w:jc w:val="center"/>
        <w:rPr>
          <w:sz w:val="28"/>
          <w:lang w:val="ru-RU"/>
        </w:rPr>
      </w:pPr>
    </w:p>
    <w:p w14:paraId="6EA5C259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681DB363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НЕВЕЛЬСКОГО  МУНИЦИПАЛЬНОГО ОКРУГА </w:t>
      </w:r>
    </w:p>
    <w:p w14:paraId="5677BBE6" w14:textId="77777777" w:rsidR="003F4916" w:rsidRPr="0033497F" w:rsidRDefault="003F4916" w:rsidP="003F4916">
      <w:pPr>
        <w:pStyle w:val="Standard"/>
        <w:jc w:val="center"/>
        <w:rPr>
          <w:sz w:val="32"/>
          <w:szCs w:val="32"/>
          <w:lang w:val="ru-RU"/>
        </w:rPr>
      </w:pPr>
    </w:p>
    <w:p w14:paraId="4A7045B7" w14:textId="77777777" w:rsidR="003F4916" w:rsidRPr="0033497F" w:rsidRDefault="003F4916" w:rsidP="003F4916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502F4B2E" w14:textId="77777777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1640B69" w14:textId="77777777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616A3F8" w14:textId="3E3A399E" w:rsidR="003F4916" w:rsidRPr="0033497F" w:rsidRDefault="003F4916" w:rsidP="003F4916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 __</w:t>
      </w:r>
      <w:r w:rsidR="00F504A1">
        <w:rPr>
          <w:rFonts w:eastAsia="Times New Roman" w:cs="Times New Roman"/>
          <w:color w:val="auto"/>
          <w:sz w:val="28"/>
          <w:szCs w:val="28"/>
          <w:lang w:val="ru-RU" w:bidi="ar-SA"/>
        </w:rPr>
        <w:t>11.06.2024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 № __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F504A1">
        <w:rPr>
          <w:rFonts w:eastAsia="Times New Roman" w:cs="Times New Roman"/>
          <w:color w:val="auto"/>
          <w:sz w:val="28"/>
          <w:szCs w:val="28"/>
          <w:lang w:val="ru-RU" w:bidi="ar-SA"/>
        </w:rPr>
        <w:t>533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</w:p>
    <w:p w14:paraId="1D9D3F5B" w14:textId="51D6839B" w:rsidR="003F4916" w:rsidRPr="0033497F" w:rsidRDefault="003F4916" w:rsidP="003F4916">
      <w:pPr>
        <w:pStyle w:val="Standard"/>
        <w:ind w:left="270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 </w:t>
      </w:r>
      <w:r>
        <w:rPr>
          <w:rFonts w:eastAsia="Times New Roman" w:cs="Times New Roman"/>
          <w:bCs/>
          <w:color w:val="auto"/>
          <w:lang w:val="ru-RU" w:bidi="ar-SA"/>
        </w:rPr>
        <w:t xml:space="preserve">     </w:t>
      </w: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г. Невель</w:t>
      </w:r>
    </w:p>
    <w:p w14:paraId="3B30CB10" w14:textId="77777777" w:rsidR="00D9019C" w:rsidRPr="0033497F" w:rsidRDefault="00D9019C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2512E112" w:rsidR="00D14AB3" w:rsidRPr="0033497F" w:rsidRDefault="00177823" w:rsidP="00527551">
      <w:pPr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2C3CD6">
        <w:rPr>
          <w:rFonts w:cs="Times New Roman"/>
          <w:sz w:val="28"/>
          <w:szCs w:val="28"/>
          <w:lang w:val="ru-RU"/>
        </w:rPr>
        <w:t>ых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3CF7483B" w:rsidR="00670153" w:rsidRPr="0033497F" w:rsidRDefault="005406EE" w:rsidP="00527551">
      <w:pPr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2C3CD6">
        <w:rPr>
          <w:rFonts w:cs="Times New Roman"/>
          <w:sz w:val="28"/>
          <w:szCs w:val="28"/>
          <w:lang w:val="ru-RU"/>
        </w:rPr>
        <w:t>ов</w:t>
      </w:r>
    </w:p>
    <w:p w14:paraId="71111BC4" w14:textId="77777777" w:rsidR="00D9019C" w:rsidRPr="0033497F" w:rsidRDefault="00D9019C" w:rsidP="00527551">
      <w:pPr>
        <w:pStyle w:val="Standard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1AF89DD3" w14:textId="3068DF02" w:rsidR="001F0DCC" w:rsidRDefault="00670153" w:rsidP="0052755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EC1548" w:rsidRPr="00EC1548">
        <w:rPr>
          <w:bCs/>
          <w:sz w:val="28"/>
          <w:szCs w:val="28"/>
          <w:lang w:val="ru-RU"/>
        </w:rPr>
        <w:t xml:space="preserve"> Законом Псковской области от 02.03.2023 №</w:t>
      </w:r>
      <w:r w:rsidR="00EC1548">
        <w:rPr>
          <w:bCs/>
          <w:sz w:val="28"/>
          <w:szCs w:val="28"/>
          <w:lang w:val="ru-RU"/>
        </w:rPr>
        <w:t> </w:t>
      </w:r>
      <w:r w:rsidR="00EC1548" w:rsidRPr="00EC1548">
        <w:rPr>
          <w:bCs/>
          <w:sz w:val="28"/>
          <w:szCs w:val="28"/>
          <w:lang w:val="ru-RU"/>
        </w:rPr>
        <w:t>2349-ОЗ «О преобразовании муниципальных образований, входящих в состав муниципального образования «Невельский район»</w:t>
      </w:r>
      <w:r w:rsidR="00EC1548">
        <w:rPr>
          <w:bCs/>
          <w:sz w:val="28"/>
          <w:szCs w:val="28"/>
          <w:lang w:val="ru-RU"/>
        </w:rPr>
        <w:t xml:space="preserve">, </w:t>
      </w:r>
      <w:r w:rsidR="00720F76" w:rsidRPr="0033497F">
        <w:rPr>
          <w:rFonts w:cs="Times New Roman"/>
          <w:sz w:val="28"/>
          <w:szCs w:val="28"/>
          <w:lang w:val="ru-RU"/>
        </w:rPr>
        <w:t xml:space="preserve">на основании </w:t>
      </w:r>
      <w:r w:rsidR="005406EE" w:rsidRPr="0033497F">
        <w:rPr>
          <w:rFonts w:cs="Times New Roman"/>
          <w:sz w:val="28"/>
          <w:szCs w:val="28"/>
          <w:lang w:val="ru-RU"/>
        </w:rPr>
        <w:t>ходатайств об установлении публичных сервитутов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5A6600" w:rsidRPr="0033497F">
        <w:rPr>
          <w:rFonts w:cs="Times New Roman"/>
          <w:sz w:val="28"/>
          <w:szCs w:val="28"/>
          <w:lang w:val="ru-RU"/>
        </w:rPr>
        <w:t>публичного</w:t>
      </w:r>
      <w:r w:rsidR="00A74891" w:rsidRPr="0033497F">
        <w:rPr>
          <w:rFonts w:cs="Times New Roman"/>
          <w:sz w:val="28"/>
          <w:szCs w:val="28"/>
          <w:lang w:val="ru-RU"/>
        </w:rPr>
        <w:t xml:space="preserve"> </w:t>
      </w:r>
      <w:r w:rsidR="00287668" w:rsidRPr="00287668">
        <w:rPr>
          <w:rFonts w:cs="Times New Roman"/>
          <w:sz w:val="28"/>
          <w:szCs w:val="28"/>
          <w:lang w:val="ru-RU"/>
        </w:rPr>
        <w:t>Акционерного Общества «Газпром газораспределение Псков» (АО «Газпром газораспределение Псков»)</w:t>
      </w:r>
      <w:r w:rsidR="00287668">
        <w:rPr>
          <w:rFonts w:cs="Times New Roman"/>
          <w:sz w:val="28"/>
          <w:szCs w:val="28"/>
          <w:lang w:val="ru-RU"/>
        </w:rPr>
        <w:t xml:space="preserve"> от </w:t>
      </w:r>
      <w:r w:rsidR="00DC50AD">
        <w:rPr>
          <w:rFonts w:cs="Times New Roman"/>
          <w:sz w:val="28"/>
          <w:szCs w:val="28"/>
          <w:lang w:val="ru-RU"/>
        </w:rPr>
        <w:t>06.0</w:t>
      </w:r>
      <w:r w:rsidR="00036557">
        <w:rPr>
          <w:rFonts w:cs="Times New Roman"/>
          <w:sz w:val="28"/>
          <w:szCs w:val="28"/>
          <w:lang w:val="ru-RU"/>
        </w:rPr>
        <w:t>5</w:t>
      </w:r>
      <w:r w:rsidR="00DC50AD">
        <w:rPr>
          <w:rFonts w:cs="Times New Roman"/>
          <w:sz w:val="28"/>
          <w:szCs w:val="28"/>
          <w:lang w:val="ru-RU"/>
        </w:rPr>
        <w:t>.2024</w:t>
      </w:r>
      <w:r w:rsidR="001F0DCC">
        <w:rPr>
          <w:rFonts w:cs="Times New Roman"/>
          <w:sz w:val="28"/>
          <w:szCs w:val="28"/>
          <w:lang w:val="ru-RU"/>
        </w:rPr>
        <w:t xml:space="preserve">, </w:t>
      </w:r>
      <w:r w:rsidR="001F0DCC" w:rsidRPr="001F0DCC">
        <w:rPr>
          <w:rFonts w:cs="Times New Roman"/>
          <w:sz w:val="28"/>
          <w:szCs w:val="28"/>
          <w:lang w:val="ru-RU"/>
        </w:rPr>
        <w:t xml:space="preserve">письма начальника строительно-монтажной службы АО «Газпром газораспределение Псков» Ю.В. Палкина от </w:t>
      </w:r>
      <w:r w:rsidR="00036557">
        <w:rPr>
          <w:rFonts w:cs="Times New Roman"/>
          <w:sz w:val="28"/>
          <w:szCs w:val="28"/>
          <w:lang w:val="ru-RU"/>
        </w:rPr>
        <w:t>06.05.2024</w:t>
      </w:r>
      <w:r w:rsidR="001F0DCC" w:rsidRPr="001F0DCC">
        <w:rPr>
          <w:rFonts w:cs="Times New Roman"/>
          <w:sz w:val="28"/>
          <w:szCs w:val="28"/>
          <w:lang w:val="ru-RU"/>
        </w:rPr>
        <w:t xml:space="preserve"> №</w:t>
      </w:r>
      <w:r w:rsidR="00036557">
        <w:rPr>
          <w:rFonts w:cs="Times New Roman"/>
          <w:sz w:val="28"/>
          <w:szCs w:val="28"/>
          <w:lang w:val="ru-RU"/>
        </w:rPr>
        <w:t>-/6421</w:t>
      </w:r>
      <w:r w:rsidR="001F0DCC" w:rsidRPr="001F0DCC">
        <w:rPr>
          <w:rFonts w:cs="Times New Roman"/>
          <w:sz w:val="28"/>
          <w:szCs w:val="28"/>
          <w:lang w:val="ru-RU"/>
        </w:rPr>
        <w:t xml:space="preserve">, поступившее в Администрацию Невельского муниципального округа </w:t>
      </w:r>
      <w:r w:rsidR="00036557">
        <w:rPr>
          <w:rFonts w:cs="Times New Roman"/>
          <w:sz w:val="28"/>
          <w:szCs w:val="28"/>
          <w:lang w:val="ru-RU"/>
        </w:rPr>
        <w:t>16.05</w:t>
      </w:r>
      <w:r w:rsidR="001F0DCC" w:rsidRPr="001F0DCC">
        <w:rPr>
          <w:rFonts w:cs="Times New Roman"/>
          <w:sz w:val="28"/>
          <w:szCs w:val="28"/>
          <w:lang w:val="ru-RU"/>
        </w:rPr>
        <w:t>.2024</w:t>
      </w:r>
      <w:r w:rsidR="001F0DCC">
        <w:rPr>
          <w:rFonts w:cs="Times New Roman"/>
          <w:sz w:val="28"/>
          <w:szCs w:val="28"/>
          <w:lang w:val="ru-RU"/>
        </w:rPr>
        <w:t>:</w:t>
      </w:r>
    </w:p>
    <w:p w14:paraId="4ED52C3C" w14:textId="4EA17B13" w:rsidR="00287668" w:rsidRPr="00ED5F1C" w:rsidRDefault="001F0DCC" w:rsidP="00287668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287668">
        <w:rPr>
          <w:rFonts w:cs="Times New Roman"/>
          <w:sz w:val="28"/>
          <w:szCs w:val="28"/>
          <w:lang w:val="ru-RU"/>
        </w:rPr>
        <w:t>Установить публичные</w:t>
      </w:r>
      <w:r w:rsidR="00EC5204" w:rsidRPr="00287668">
        <w:rPr>
          <w:rFonts w:cs="Times New Roman"/>
          <w:sz w:val="28"/>
          <w:szCs w:val="28"/>
          <w:lang w:val="ru-RU"/>
        </w:rPr>
        <w:t xml:space="preserve"> сервитут</w:t>
      </w:r>
      <w:r w:rsidR="005406EE" w:rsidRPr="00287668">
        <w:rPr>
          <w:rFonts w:cs="Times New Roman"/>
          <w:sz w:val="28"/>
          <w:szCs w:val="28"/>
          <w:lang w:val="ru-RU"/>
        </w:rPr>
        <w:t>ы</w:t>
      </w:r>
      <w:r w:rsidR="00EC5204" w:rsidRPr="00287668">
        <w:rPr>
          <w:rFonts w:cs="Times New Roman"/>
          <w:sz w:val="28"/>
          <w:szCs w:val="28"/>
          <w:lang w:val="ru-RU"/>
        </w:rPr>
        <w:t xml:space="preserve"> в интересах </w:t>
      </w:r>
      <w:bookmarkStart w:id="0" w:name="_Hlk140570567"/>
      <w:r w:rsidR="00287668" w:rsidRPr="00287668">
        <w:rPr>
          <w:rFonts w:cs="Times New Roman"/>
          <w:sz w:val="28"/>
          <w:szCs w:val="28"/>
          <w:lang w:val="ru-RU"/>
        </w:rPr>
        <w:t>АО «Газпром газораспределение Псков»</w:t>
      </w:r>
      <w:bookmarkEnd w:id="0"/>
      <w:r w:rsidR="00EC5204" w:rsidRPr="00287668">
        <w:rPr>
          <w:rFonts w:cs="Times New Roman"/>
          <w:sz w:val="28"/>
          <w:szCs w:val="28"/>
          <w:lang w:val="ru-RU"/>
        </w:rPr>
        <w:t xml:space="preserve"> (ИНН </w:t>
      </w:r>
      <w:r w:rsidR="00287668" w:rsidRPr="00287668">
        <w:rPr>
          <w:rFonts w:cs="Times New Roman"/>
          <w:sz w:val="28"/>
          <w:szCs w:val="28"/>
          <w:lang w:val="ru-RU"/>
        </w:rPr>
        <w:t>6027015076</w:t>
      </w:r>
      <w:r w:rsidR="00EC5204" w:rsidRPr="00287668">
        <w:rPr>
          <w:rFonts w:cs="Times New Roman"/>
          <w:sz w:val="28"/>
          <w:szCs w:val="28"/>
          <w:lang w:val="ru-RU"/>
        </w:rPr>
        <w:t xml:space="preserve">, ОГРН </w:t>
      </w:r>
      <w:r w:rsidR="00287668" w:rsidRPr="00287668">
        <w:rPr>
          <w:rFonts w:cs="Times New Roman"/>
          <w:sz w:val="28"/>
          <w:szCs w:val="28"/>
          <w:lang w:val="ru-RU"/>
        </w:rPr>
        <w:t>1026000964329</w:t>
      </w:r>
      <w:r w:rsidR="00EC5204" w:rsidRPr="00287668">
        <w:rPr>
          <w:rFonts w:cs="Times New Roman"/>
          <w:sz w:val="28"/>
          <w:szCs w:val="28"/>
          <w:lang w:val="ru-RU"/>
        </w:rPr>
        <w:t xml:space="preserve">) </w:t>
      </w:r>
      <w:r w:rsidR="00287668" w:rsidRPr="00D12A5E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в целях строительства инженерных сооружений систем газоснабжения, подключения (</w:t>
      </w:r>
      <w:r w:rsidR="00287668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технологического присоединения) к сетям инженерно-технического обеспечения объекта газораспределительной сети – Газопровод-ввод низкого давления (строительства газопроводов):</w:t>
      </w:r>
    </w:p>
    <w:p w14:paraId="0F33A38E" w14:textId="35CDB833" w:rsidR="00036557" w:rsidRPr="00ED5F1C" w:rsidRDefault="001F0DCC" w:rsidP="00036557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1.1. </w:t>
      </w:r>
      <w:r w:rsidR="00036557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Газопровод-ввод низкого давления до границы земельного участка по адресу: Псковская область, г. Невель, 3-й пер. Лермонтова, д.4, площадью 137 кв.м., на части земельного участка с КН 60:09:0000000:734.</w:t>
      </w:r>
    </w:p>
    <w:p w14:paraId="39884884" w14:textId="77777777" w:rsidR="00036557" w:rsidRPr="00ED5F1C" w:rsidRDefault="00036557" w:rsidP="00036557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3C52CF0A" w14:textId="77777777" w:rsidR="00036557" w:rsidRPr="00ED5F1C" w:rsidRDefault="00036557" w:rsidP="00036557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- 60:09:0000000:734 - Псковская область, Невельский район, г. Невель, ул. Гвардейская.</w:t>
      </w:r>
    </w:p>
    <w:p w14:paraId="00D71355" w14:textId="77777777" w:rsidR="002041A3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1.2. Газопровод-ввод низкого давления до границы земельного участка по адресу: Псковская область, г. Невель, пер. Лермонтова, д.17Б, площадью </w:t>
      </w: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85 кв.м., на части земельного участка с КН 60:09:0000000:61.</w:t>
      </w:r>
    </w:p>
    <w:p w14:paraId="17D6F41C" w14:textId="77777777" w:rsidR="002041A3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03A09A7C" w14:textId="0E33DA41" w:rsidR="00036557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- 60:09:0000000:734 - Псковская область, Невельский район, г. Невель, ул. Гвардейская.</w:t>
      </w:r>
    </w:p>
    <w:p w14:paraId="12C8A764" w14:textId="55C64E7F" w:rsidR="002041A3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  <w:lang w:val="ru-RU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1.3. </w:t>
      </w:r>
      <w:r w:rsidRPr="00ED5F1C">
        <w:rPr>
          <w:bCs/>
          <w:color w:val="000000" w:themeColor="text1"/>
          <w:sz w:val="28"/>
          <w:szCs w:val="28"/>
          <w:lang w:val="ru-RU"/>
        </w:rPr>
        <w:t>Газопровод-ввод низкого давления до границы земельного участка по адресу: Псковская область, г.</w:t>
      </w:r>
      <w:r w:rsidRPr="00ED5F1C">
        <w:rPr>
          <w:bCs/>
          <w:color w:val="000000" w:themeColor="text1"/>
          <w:sz w:val="28"/>
          <w:szCs w:val="28"/>
        </w:rPr>
        <w:t> </w:t>
      </w:r>
      <w:r w:rsidRPr="00ED5F1C">
        <w:rPr>
          <w:bCs/>
          <w:color w:val="000000" w:themeColor="text1"/>
          <w:sz w:val="28"/>
          <w:szCs w:val="28"/>
          <w:lang w:val="ru-RU"/>
        </w:rPr>
        <w:t>Невель, пер. Лермонтова, д.26</w:t>
      </w:r>
      <w:r w:rsidRPr="00ED5F1C">
        <w:rPr>
          <w:sz w:val="28"/>
          <w:szCs w:val="28"/>
          <w:lang w:val="ru-RU"/>
        </w:rPr>
        <w:t xml:space="preserve">, площадью 67 кв.м., </w:t>
      </w:r>
      <w:r w:rsidRPr="00ED5F1C">
        <w:rPr>
          <w:bCs/>
          <w:color w:val="000000" w:themeColor="text1"/>
          <w:sz w:val="28"/>
          <w:szCs w:val="28"/>
          <w:lang w:val="ru-RU"/>
        </w:rPr>
        <w:t>на части земельного участка с КН</w:t>
      </w:r>
      <w:r w:rsidRPr="00ED5F1C">
        <w:rPr>
          <w:bCs/>
          <w:color w:val="000000" w:themeColor="text1"/>
          <w:sz w:val="28"/>
          <w:szCs w:val="28"/>
        </w:rPr>
        <w:t> </w:t>
      </w:r>
      <w:r w:rsidRPr="00ED5F1C">
        <w:rPr>
          <w:bCs/>
          <w:color w:val="000000" w:themeColor="text1"/>
          <w:sz w:val="28"/>
          <w:szCs w:val="28"/>
          <w:lang w:val="ru-RU"/>
        </w:rPr>
        <w:t xml:space="preserve">60:09:0000000:734. </w:t>
      </w:r>
    </w:p>
    <w:p w14:paraId="36CA5D6D" w14:textId="77777777" w:rsidR="002041A3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  <w:lang w:val="ru-RU"/>
        </w:rPr>
      </w:pPr>
      <w:bookmarkStart w:id="1" w:name="_Hlk168652613"/>
      <w:r w:rsidRPr="00ED5F1C">
        <w:rPr>
          <w:sz w:val="28"/>
          <w:szCs w:val="28"/>
          <w:lang w:val="ru-RU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bookmarkEnd w:id="1"/>
    <w:p w14:paraId="0C6EFDFC" w14:textId="77777777" w:rsidR="002041A3" w:rsidRPr="00ED5F1C" w:rsidRDefault="002041A3" w:rsidP="002041A3">
      <w:pP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  <w:lang w:val="ru-RU"/>
        </w:rPr>
      </w:pPr>
      <w:r w:rsidRPr="00ED5F1C">
        <w:rPr>
          <w:sz w:val="28"/>
          <w:szCs w:val="28"/>
          <w:lang w:val="ru-RU"/>
        </w:rPr>
        <w:t>- 60:09:0000000:734 - Псковская область, Невельский район, г. Невель, ул. Гвардейская.</w:t>
      </w:r>
    </w:p>
    <w:p w14:paraId="5315DFF8" w14:textId="77777777" w:rsidR="008D6412" w:rsidRPr="00ED5F1C" w:rsidRDefault="008D6412" w:rsidP="008D6412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1.4. Газопровод-ввод низкого давления до границы земельного участка по адресу: Псковская область, г. Невель, ул. Белодедова, д.2, 1, 1Б, 3, 26, 32, 34, площадью 27 кв.м., на части земельного участка с КН 60:09:0000000:61.</w:t>
      </w:r>
    </w:p>
    <w:p w14:paraId="44C7FA2C" w14:textId="77777777" w:rsidR="008D6412" w:rsidRPr="00ED5F1C" w:rsidRDefault="008D6412" w:rsidP="008D6412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68BFD1F5" w14:textId="755122C6" w:rsidR="00036557" w:rsidRPr="00ED5F1C" w:rsidRDefault="008D6412" w:rsidP="008D6412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- 60:09:0000000:61 - Псковская область, Невельский район, г. Невель, ГП «Невель».</w:t>
      </w:r>
    </w:p>
    <w:p w14:paraId="3AC1A0DB" w14:textId="2A74083D" w:rsidR="00997423" w:rsidRPr="00ED5F1C" w:rsidRDefault="00997423" w:rsidP="0099742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1.5. Газопровод-ввод низкого давления до границы земельного участка по адресу: Псковская область, г. Невель, ул. Белодедова, д.2, 1, 1Б, 3, 26, 32, 34, площадью 2180 кв.м., на части земельного участка с КН 60:09:0000000:733.</w:t>
      </w:r>
    </w:p>
    <w:p w14:paraId="3144C614" w14:textId="77777777" w:rsidR="00997423" w:rsidRPr="00ED5F1C" w:rsidRDefault="00997423" w:rsidP="0099742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44AFF37A" w14:textId="366FC2E9" w:rsidR="00997423" w:rsidRPr="00ED5F1C" w:rsidRDefault="00997423" w:rsidP="00997423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- 60:09:0000000:733 - Псковская область, Невельский район, г. Невель, газопроводы распределительные к котельной №3 по ул. Больничная, д.5.</w:t>
      </w:r>
    </w:p>
    <w:p w14:paraId="6158900D" w14:textId="77777777" w:rsidR="0025480F" w:rsidRPr="00ED5F1C" w:rsidRDefault="0025480F" w:rsidP="0025480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1.6. Газопровод-ввод низкого давления до границы земельного участка по адресу: Псковская область, г. Невель, ул. Лермонтова, д.11, площадью 55 кв.м., на части земельного участка с КН 60:09:0000000:640.</w:t>
      </w:r>
    </w:p>
    <w:p w14:paraId="1A298803" w14:textId="77777777" w:rsidR="0025480F" w:rsidRPr="00ED5F1C" w:rsidRDefault="0025480F" w:rsidP="0025480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23F20812" w14:textId="445570C2" w:rsidR="00036557" w:rsidRPr="00ED5F1C" w:rsidRDefault="0025480F" w:rsidP="0025480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- 60:09:0000000:640 - Псковская область, Невельский район, ГП «Невель», г.Невель, ул. М.Маметово</w:t>
      </w:r>
      <w:r w:rsidR="001B2554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й</w:t>
      </w: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, д.29.</w:t>
      </w:r>
    </w:p>
    <w:p w14:paraId="1FD9FFB8" w14:textId="77777777" w:rsidR="00FA5FCD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1.7. Газопровод-ввод низкого давления до границы земельного участка по адресу: Псковская область, г. Невель, ул. Лермонтова, д.15, площадью 137 кв.м., на части земельного участка с КН 60:09:0000000:640.</w:t>
      </w:r>
    </w:p>
    <w:p w14:paraId="5AC8EF1B" w14:textId="77777777" w:rsidR="00FA5FCD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1E5FCB96" w14:textId="4C950B0B" w:rsidR="00036557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- 60:09:0000000:640 - Псковская область, Невельский район, ГП </w:t>
      </w: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«Невель», г.Невель, ул. М.Маметовой, д.29.</w:t>
      </w:r>
    </w:p>
    <w:p w14:paraId="696E97B7" w14:textId="0E7E7E23" w:rsidR="00FA5FCD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1.8. Газопровод-ввод низкого давления до границы земельного участка по адресу: Псковская область, г. Невель, ул. Лермонтова, д.17а кв. 2, 17б кв.1, 17б кв.2, площадью 173 кв.м., на части земельного участка с КН 60:09:0000000:640.</w:t>
      </w:r>
    </w:p>
    <w:p w14:paraId="30BC490C" w14:textId="77777777" w:rsidR="00FA5FCD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5D564C6E" w14:textId="0CD57D0A" w:rsidR="00FA5FCD" w:rsidRPr="00ED5F1C" w:rsidRDefault="00FA5FCD" w:rsidP="00FA5FCD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- 60:09:0000000:640 - Псковская область, Невельский район, ГП «Невель», г.Невель, ул. М.Маметовой, д.29.</w:t>
      </w:r>
    </w:p>
    <w:p w14:paraId="32D57DFE" w14:textId="77777777" w:rsidR="00D35928" w:rsidRPr="00ED5F1C" w:rsidRDefault="00DA515E" w:rsidP="00DA515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1.9. Газопровод-ввод низкого давления до границы земельного участка по адресу: Псковская область, г. Невель, ул. Лермонтова, д.19, 18, 21А, 21, </w:t>
      </w:r>
      <w:r w:rsidR="00D35928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площадью 330 кв.м., </w:t>
      </w: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на части земельного участка с КН 60:09:0000000:640</w:t>
      </w:r>
      <w:r w:rsidR="00D35928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14:paraId="4A8F9BA6" w14:textId="77777777" w:rsidR="00DA515E" w:rsidRPr="00ED5F1C" w:rsidRDefault="00DA515E" w:rsidP="00DA515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65058CA8" w14:textId="752AAC84" w:rsidR="00036557" w:rsidRPr="00ED5F1C" w:rsidRDefault="00DA515E" w:rsidP="00DA515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- 60:09:0000000:640 - Псковская область, Невельский район, ГП «Невель», г.Невель, ул. М.Маметовой, д.29</w:t>
      </w:r>
      <w:r w:rsidR="00D35928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14:paraId="0D6166F0" w14:textId="462147AA" w:rsidR="00083CEF" w:rsidRPr="00ED5F1C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1.10. Газопровод-ввод низкого давления до границы земельного участка по адресу: Псковская область, г. Невель, ул. Ставского, д.48, площадью 5 кв.м., на части земельного участка с КН 60:09:0000000:61. </w:t>
      </w:r>
    </w:p>
    <w:p w14:paraId="6CB6CA7E" w14:textId="77777777" w:rsidR="00083CEF" w:rsidRPr="00ED5F1C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3E85C739" w14:textId="43F0599D" w:rsidR="00D35928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- 60:09:0000000:61 - Псковская область, Невельский район, ГП «Невель», г.Невель.</w:t>
      </w:r>
    </w:p>
    <w:p w14:paraId="00B4F821" w14:textId="77777777" w:rsidR="00083CEF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1.11. </w:t>
      </w:r>
      <w:r w:rsidRPr="00083CEF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Газопровод-ввод низкого давления до границы земельного участка по адресу: Псковская область, г. Невель, ул. Лермонтова, д.8,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площадью 51 кв.м., </w:t>
      </w:r>
      <w:r w:rsidRPr="00083CEF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на части земельного участка с КН 60:09:0000000:640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14:paraId="7FEA4433" w14:textId="77777777" w:rsidR="00083CEF" w:rsidRPr="00083CEF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083CEF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Кадастровый номер земельного участка, в отношении которого испрашивается публичный сервитут и границы которого внесены в Единый государственный реестр недвижимости: </w:t>
      </w:r>
    </w:p>
    <w:p w14:paraId="7C768136" w14:textId="01293387" w:rsidR="00036557" w:rsidRDefault="00083CEF" w:rsidP="00083CEF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083CEF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- 60:09:0000000:640 - Псковская область, Невельский район, ГП «Невель», г.Невель, ул. М.Маметовой, д.29.</w:t>
      </w:r>
    </w:p>
    <w:p w14:paraId="4334B690" w14:textId="3D9B94FF" w:rsidR="0068214C" w:rsidRP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2.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Утвердить границы публичн</w:t>
      </w:r>
      <w:r w:rsidR="002C3CD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ых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</w:t>
      </w:r>
      <w:r w:rsidR="002C3CD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ов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в соответствии с прилагаемыми схемами расположения границ публичн</w:t>
      </w:r>
      <w:r w:rsidR="002C3CD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ых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</w:t>
      </w:r>
      <w:r w:rsidR="002C3CD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ов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14:paraId="2851DA3F" w14:textId="59773012" w:rsidR="001F0DCC" w:rsidRPr="001F0DC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Установить срок действия публичных сервитутов – </w:t>
      </w:r>
      <w:r>
        <w:rPr>
          <w:rFonts w:cs="Times New Roman"/>
          <w:sz w:val="28"/>
          <w:szCs w:val="28"/>
          <w:lang w:val="ru-RU"/>
        </w:rPr>
        <w:t>10</w:t>
      </w:r>
      <w:r w:rsidRPr="0033497F">
        <w:rPr>
          <w:rFonts w:cs="Times New Roman"/>
          <w:sz w:val="28"/>
          <w:szCs w:val="28"/>
          <w:lang w:val="ru-RU"/>
        </w:rPr>
        <w:t xml:space="preserve"> (</w:t>
      </w:r>
      <w:r>
        <w:rPr>
          <w:rFonts w:cs="Times New Roman"/>
          <w:sz w:val="28"/>
          <w:szCs w:val="28"/>
          <w:lang w:val="ru-RU"/>
        </w:rPr>
        <w:t>десять</w:t>
      </w:r>
      <w:r w:rsidRPr="0033497F">
        <w:rPr>
          <w:rFonts w:cs="Times New Roman"/>
          <w:sz w:val="28"/>
          <w:szCs w:val="28"/>
          <w:lang w:val="ru-RU"/>
        </w:rPr>
        <w:t>) лет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</w:p>
    <w:p w14:paraId="5BB1DFE7" w14:textId="5005F370" w:rsidR="0068214C" w:rsidRP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4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деятельности, для обеспечения которой устанавливается 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публичн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ый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 составляет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6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месяцев.</w:t>
      </w:r>
    </w:p>
    <w:p w14:paraId="51E78CAA" w14:textId="09E64B02" w:rsid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5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определяются в 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lastRenderedPageBreak/>
        <w:t>соответствии с Правилами охраны газораспределительных сетей, утвержденными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2848F933" w14:textId="5AB6E9B2" w:rsid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6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Порядок расчета и внесения платы за публичн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ые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устанавливается в соответствии со статьей 39.46 Земельного кодекса Российской Федерации согласно Приложению к настоящему постановлению;</w:t>
      </w:r>
    </w:p>
    <w:p w14:paraId="128CECB3" w14:textId="0CCD38AC" w:rsidR="0068214C" w:rsidRP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6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.1.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Плата за публичны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е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в 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Федерации;</w:t>
      </w:r>
    </w:p>
    <w:p w14:paraId="493F962C" w14:textId="797575D4" w:rsidR="0068214C" w:rsidRDefault="008361D7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6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.2.</w:t>
      </w:r>
      <w:r w:rsidR="002F3418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Плата за публичны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е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ы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вносится единовременным платежом не позднее 6 месяцев со дня </w:t>
      </w:r>
      <w:r w:rsidR="00D85F62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принятия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настоящего Постановления по реквизитам, указанным в Приложении к настоящему постановлению.</w:t>
      </w:r>
    </w:p>
    <w:p w14:paraId="1C9F46B8" w14:textId="502B67F3" w:rsidR="003F4916" w:rsidRPr="005131A7" w:rsidRDefault="003F4916" w:rsidP="003F4916">
      <w:pPr>
        <w:tabs>
          <w:tab w:val="left" w:pos="0"/>
        </w:tabs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7</w:t>
      </w:r>
      <w:r w:rsidRPr="005131A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Pr="005131A7">
        <w:rPr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</w:t>
      </w:r>
      <w:r>
        <w:rPr>
          <w:sz w:val="28"/>
          <w:szCs w:val="28"/>
          <w:lang w:val="ru-RU"/>
        </w:rPr>
        <w:t>.</w:t>
      </w:r>
    </w:p>
    <w:p w14:paraId="3A1CA645" w14:textId="4D8CBD65" w:rsidR="0068214C" w:rsidRPr="0068214C" w:rsidRDefault="003F4916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8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 w:rsidR="002F3418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="0068214C"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публичный сервитут.</w:t>
      </w:r>
    </w:p>
    <w:p w14:paraId="7823893E" w14:textId="6D521AD2" w:rsidR="0068214C" w:rsidRPr="0068214C" w:rsidRDefault="0068214C" w:rsidP="0068214C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9.</w:t>
      </w:r>
      <w:r w:rsidR="002F3418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="003F4916"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АО «Газпром газораспределение Псков»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привести земельные участки в состояние, пригодное для их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установлены публичны</w:t>
      </w:r>
      <w:r w:rsid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й</w:t>
      </w:r>
      <w:r w:rsidRPr="0068214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 сервитут.</w:t>
      </w:r>
    </w:p>
    <w:p w14:paraId="34BA3C5B" w14:textId="466E34E9" w:rsidR="003F4916" w:rsidRPr="003F4916" w:rsidRDefault="003F4916" w:rsidP="003F4916">
      <w:pPr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10</w:t>
      </w:r>
      <w:r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73C416ED" w14:textId="0A36AAD6" w:rsidR="0068214C" w:rsidRDefault="003F4916" w:rsidP="003F4916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1</w:t>
      </w:r>
      <w:r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 </w:t>
      </w:r>
      <w:r w:rsidRPr="003F4916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0F88C595" w14:textId="77777777" w:rsidR="003F4916" w:rsidRDefault="003F4916" w:rsidP="00527551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5389E3A6" w14:textId="77777777" w:rsidR="003F4916" w:rsidRDefault="003F4916" w:rsidP="00527551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69CF6BB4" w14:textId="673AD065" w:rsidR="00D9019C" w:rsidRDefault="003F4916" w:rsidP="005275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И.о. Г</w:t>
      </w:r>
      <w:r w:rsidRPr="00A82EDF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ы</w:t>
      </w:r>
      <w:r w:rsidRPr="00A82EDF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Невельского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муниципального округа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ab/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ab/>
        <w:t xml:space="preserve">        В.А. Храбрая</w:t>
      </w:r>
    </w:p>
    <w:p w14:paraId="5DEBF400" w14:textId="7B4BA32D" w:rsidR="00B114EC" w:rsidRDefault="00B114EC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001E5BF" w14:textId="29F99458" w:rsidR="00B13C2F" w:rsidRDefault="00B13C2F" w:rsidP="00B13C2F">
      <w:pPr>
        <w:jc w:val="both"/>
        <w:rPr>
          <w:sz w:val="18"/>
          <w:szCs w:val="18"/>
          <w:lang w:val="ru-RU"/>
        </w:rPr>
      </w:pPr>
    </w:p>
    <w:p w14:paraId="66BCCB09" w14:textId="73C5F4A7" w:rsidR="009109CB" w:rsidRPr="009109CB" w:rsidRDefault="009109CB" w:rsidP="00B13C2F">
      <w:pPr>
        <w:jc w:val="both"/>
        <w:rPr>
          <w:sz w:val="28"/>
          <w:szCs w:val="28"/>
          <w:lang w:val="ru-RU"/>
        </w:rPr>
      </w:pPr>
    </w:p>
    <w:p w14:paraId="0C47A973" w14:textId="26A520B1" w:rsidR="009109CB" w:rsidRPr="009109CB" w:rsidRDefault="009109CB" w:rsidP="00B13C2F">
      <w:pPr>
        <w:jc w:val="both"/>
        <w:rPr>
          <w:sz w:val="28"/>
          <w:szCs w:val="28"/>
          <w:lang w:val="ru-RU"/>
        </w:rPr>
      </w:pPr>
      <w:r w:rsidRPr="009109CB">
        <w:rPr>
          <w:sz w:val="28"/>
          <w:szCs w:val="28"/>
          <w:lang w:val="ru-RU"/>
        </w:rPr>
        <w:t>Верно: Титова Н.Н.</w:t>
      </w:r>
    </w:p>
    <w:p w14:paraId="032C2452" w14:textId="238C0B45" w:rsidR="00B13C2F" w:rsidRDefault="00B13C2F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4E991E73" w14:textId="6331FE16" w:rsidR="009109CB" w:rsidRDefault="009109CB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0FED89CE" w14:textId="26CC6852" w:rsidR="009109CB" w:rsidRDefault="009109CB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0ACAEC62" w14:textId="25DB0FDE" w:rsidR="009109CB" w:rsidRDefault="009109CB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1E8E3C63" w14:textId="51AF5BBC" w:rsidR="009109CB" w:rsidRDefault="009109CB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4F5F16DC" w14:textId="77777777" w:rsidR="009109CB" w:rsidRDefault="009109CB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07479AA2" w14:textId="6103DD44" w:rsidR="00B13C2F" w:rsidRDefault="00B13C2F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6C4C5E2E" w14:textId="77777777" w:rsidR="00B13C2F" w:rsidRPr="00B13C2F" w:rsidRDefault="00B13C2F" w:rsidP="00B13C2F">
      <w:pPr>
        <w:shd w:val="clear" w:color="auto" w:fill="FFFFFF"/>
        <w:jc w:val="both"/>
        <w:rPr>
          <w:sz w:val="18"/>
          <w:szCs w:val="18"/>
          <w:lang w:val="ru-RU"/>
        </w:rPr>
      </w:pPr>
    </w:p>
    <w:p w14:paraId="3947D01F" w14:textId="77777777" w:rsidR="008A69ED" w:rsidRPr="00D35F8E" w:rsidRDefault="008A69ED" w:rsidP="008A69ED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lastRenderedPageBreak/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13080E21" w14:textId="77777777" w:rsidR="008A69ED" w:rsidRPr="00D35F8E" w:rsidRDefault="008A69ED" w:rsidP="008A69ED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3712CBCD" w14:textId="77777777" w:rsidR="008A69ED" w:rsidRPr="00D35F8E" w:rsidRDefault="008A69ED" w:rsidP="008A69ED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672139B5" w14:textId="35D6A1F0" w:rsidR="008A69ED" w:rsidRPr="00955CAC" w:rsidRDefault="008A69ED" w:rsidP="008A69ED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</w:t>
      </w:r>
      <w:r w:rsidR="00F504A1">
        <w:rPr>
          <w:sz w:val="28"/>
          <w:lang w:val="ru-RU"/>
        </w:rPr>
        <w:t>11.06.2024</w:t>
      </w:r>
      <w:r w:rsidRPr="00955CAC">
        <w:rPr>
          <w:sz w:val="28"/>
          <w:lang w:val="ru-RU"/>
        </w:rPr>
        <w:t>__№ __</w:t>
      </w:r>
      <w:r w:rsidR="00F504A1">
        <w:rPr>
          <w:sz w:val="28"/>
          <w:lang w:val="ru-RU"/>
        </w:rPr>
        <w:t>533</w:t>
      </w:r>
      <w:r w:rsidR="00083CEF">
        <w:rPr>
          <w:sz w:val="28"/>
          <w:lang w:val="ru-RU"/>
        </w:rPr>
        <w:t>_</w:t>
      </w:r>
      <w:r w:rsidRPr="00955CAC">
        <w:rPr>
          <w:sz w:val="28"/>
          <w:lang w:val="ru-RU"/>
        </w:rPr>
        <w:t>__</w:t>
      </w:r>
    </w:p>
    <w:p w14:paraId="72112920" w14:textId="51A65EA4" w:rsidR="008A69ED" w:rsidRDefault="008A69ED" w:rsidP="008A69ED">
      <w:pPr>
        <w:jc w:val="center"/>
        <w:rPr>
          <w:lang w:val="ru-RU" w:eastAsia="zh-CN"/>
        </w:rPr>
      </w:pPr>
    </w:p>
    <w:p w14:paraId="7689A3C0" w14:textId="77777777" w:rsidR="00D33B9D" w:rsidRPr="00D35F8E" w:rsidRDefault="00D33B9D" w:rsidP="008A69ED">
      <w:pPr>
        <w:jc w:val="center"/>
        <w:rPr>
          <w:lang w:val="ru-RU" w:eastAsia="zh-CN"/>
        </w:rPr>
      </w:pPr>
    </w:p>
    <w:p w14:paraId="1763A24C" w14:textId="7E6F756A" w:rsidR="008A69ED" w:rsidRPr="00315BB5" w:rsidRDefault="008A69ED" w:rsidP="008A69ED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</w:t>
      </w:r>
      <w:r w:rsidR="00D85F62">
        <w:rPr>
          <w:b/>
          <w:bCs/>
          <w:sz w:val="28"/>
          <w:szCs w:val="28"/>
          <w:lang w:val="ru-RU" w:eastAsia="zh-CN"/>
        </w:rPr>
        <w:t>е</w:t>
      </w:r>
      <w:r w:rsidRPr="00315BB5">
        <w:rPr>
          <w:b/>
          <w:bCs/>
          <w:sz w:val="28"/>
          <w:szCs w:val="28"/>
          <w:lang w:val="ru-RU" w:eastAsia="zh-CN"/>
        </w:rPr>
        <w:t xml:space="preserve"> сервитут</w:t>
      </w:r>
      <w:r w:rsidR="00D85F62">
        <w:rPr>
          <w:b/>
          <w:bCs/>
          <w:sz w:val="28"/>
          <w:szCs w:val="28"/>
          <w:lang w:val="ru-RU" w:eastAsia="zh-CN"/>
        </w:rPr>
        <w:t>ы</w:t>
      </w:r>
      <w:r w:rsidRPr="00315BB5">
        <w:rPr>
          <w:b/>
          <w:bCs/>
          <w:sz w:val="28"/>
          <w:szCs w:val="28"/>
          <w:lang w:val="ru-RU" w:eastAsia="zh-CN"/>
        </w:rPr>
        <w:t xml:space="preserve"> в отношении земель, государственная собственность на которые не разграничена</w:t>
      </w:r>
    </w:p>
    <w:p w14:paraId="6455EB64" w14:textId="77777777" w:rsidR="008A69ED" w:rsidRPr="00315BB5" w:rsidRDefault="008A69ED" w:rsidP="008A69ED">
      <w:pPr>
        <w:jc w:val="center"/>
        <w:rPr>
          <w:b/>
          <w:bCs/>
          <w:lang w:val="ru-RU" w:eastAsia="zh-CN"/>
        </w:rPr>
      </w:pPr>
    </w:p>
    <w:p w14:paraId="3B6FC698" w14:textId="77777777" w:rsidR="00083CEF" w:rsidRDefault="008A69ED" w:rsidP="00083CEF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315BB5">
        <w:rPr>
          <w:sz w:val="28"/>
          <w:szCs w:val="28"/>
          <w:lang w:val="ru-RU" w:eastAsia="zh-CN"/>
        </w:rPr>
        <w:t>1. </w:t>
      </w:r>
      <w:r w:rsidR="00083CEF" w:rsidRPr="00083CEF">
        <w:rPr>
          <w:sz w:val="28"/>
          <w:szCs w:val="28"/>
          <w:lang w:val="ru-RU" w:eastAsia="zh-CN"/>
        </w:rPr>
        <w:t>Газопровод-ввод низкого давления до границы земельного участка по адресу: Псковская область, г. Невель, 3-й пер. Лермонтова, д.4</w:t>
      </w:r>
      <w:r w:rsidR="00083CEF">
        <w:rPr>
          <w:sz w:val="28"/>
          <w:szCs w:val="28"/>
          <w:lang w:val="ru-RU" w:eastAsia="zh-CN"/>
        </w:rPr>
        <w:t>.</w:t>
      </w:r>
    </w:p>
    <w:p w14:paraId="67EB25B2" w14:textId="77777777" w:rsidR="00083CEF" w:rsidRPr="003C5E7F" w:rsidRDefault="00083CEF" w:rsidP="00083CEF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</w:t>
      </w:r>
      <w:r>
        <w:rPr>
          <w:bCs/>
          <w:sz w:val="28"/>
          <w:szCs w:val="28"/>
          <w:lang w:val="ru-RU"/>
        </w:rPr>
        <w:t>10</w:t>
      </w:r>
      <w:r w:rsidRPr="003C5E7F">
        <w:rPr>
          <w:bCs/>
          <w:sz w:val="28"/>
          <w:szCs w:val="28"/>
          <w:lang w:val="ru-RU"/>
        </w:rPr>
        <w:t xml:space="preserve"> лет. </w:t>
      </w:r>
    </w:p>
    <w:p w14:paraId="431202AB" w14:textId="035270D4" w:rsidR="00083CEF" w:rsidRDefault="00083CEF" w:rsidP="00083CEF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>–</w:t>
      </w:r>
      <w:r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zh-CN"/>
        </w:rPr>
        <w:t>137</w:t>
      </w:r>
      <w:r w:rsidRPr="008A69ED">
        <w:rPr>
          <w:sz w:val="28"/>
          <w:szCs w:val="28"/>
          <w:lang w:val="ru-RU" w:eastAsia="zh-CN"/>
        </w:rPr>
        <w:t xml:space="preserve"> кв. м.</w:t>
      </w:r>
    </w:p>
    <w:p w14:paraId="70A0874F" w14:textId="77777777" w:rsidR="001649E3" w:rsidRPr="002C3CD6" w:rsidRDefault="001649E3" w:rsidP="001649E3">
      <w:pPr>
        <w:jc w:val="center"/>
        <w:rPr>
          <w:lang w:val="ru-RU" w:eastAsia="zh-CN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2274"/>
      </w:tblGrid>
      <w:tr w:rsidR="001649E3" w:rsidRPr="001649E3" w14:paraId="710CE66C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5973DC35" w14:textId="3521B0E7" w:rsidR="001649E3" w:rsidRPr="001649E3" w:rsidRDefault="001649E3" w:rsidP="00C85A76">
            <w:pPr>
              <w:snapToGrid w:val="0"/>
              <w:jc w:val="both"/>
              <w:rPr>
                <w:sz w:val="28"/>
                <w:szCs w:val="28"/>
                <w:lang w:val="ru-RU" w:eastAsia="zh-CN"/>
              </w:rPr>
            </w:pPr>
            <w:bookmarkStart w:id="2" w:name="_Hlk168058072"/>
            <w:r w:rsidRPr="001649E3">
              <w:rPr>
                <w:sz w:val="28"/>
                <w:szCs w:val="28"/>
                <w:lang w:val="ru-RU" w:eastAsia="zh-CN"/>
              </w:rPr>
              <w:t>1.</w:t>
            </w:r>
            <w:r w:rsidR="000E6F3C">
              <w:rPr>
                <w:sz w:val="28"/>
                <w:szCs w:val="28"/>
                <w:lang w:val="ru-RU" w:eastAsia="zh-CN"/>
              </w:rPr>
              <w:t xml:space="preserve"> </w:t>
            </w:r>
            <w:r>
              <w:rPr>
                <w:sz w:val="28"/>
                <w:szCs w:val="28"/>
                <w:lang w:val="ru-RU" w:eastAsia="zh-CN"/>
              </w:rPr>
              <w:t>Площадь</w:t>
            </w:r>
            <w:r w:rsidRPr="001649E3">
              <w:rPr>
                <w:sz w:val="28"/>
                <w:szCs w:val="28"/>
                <w:lang w:val="ru-RU" w:eastAsia="zh-CN"/>
              </w:rPr>
              <w:t xml:space="preserve"> </w:t>
            </w:r>
            <w:r w:rsidRPr="003C5E7F">
              <w:rPr>
                <w:bCs/>
                <w:sz w:val="28"/>
                <w:szCs w:val="28"/>
                <w:lang w:val="ru-RU"/>
              </w:rPr>
              <w:t xml:space="preserve">публичного сервитута, </w:t>
            </w:r>
            <w:r>
              <w:rPr>
                <w:bCs/>
                <w:sz w:val="28"/>
                <w:szCs w:val="28"/>
                <w:lang w:val="ru-RU"/>
              </w:rPr>
              <w:t>за которую взимается плата</w:t>
            </w:r>
            <w:r w:rsidRPr="001649E3">
              <w:rPr>
                <w:sz w:val="28"/>
                <w:szCs w:val="28"/>
                <w:lang w:val="ru-RU" w:eastAsia="zh-CN"/>
              </w:rPr>
              <w:t xml:space="preserve"> участка</w:t>
            </w:r>
          </w:p>
        </w:tc>
        <w:tc>
          <w:tcPr>
            <w:tcW w:w="2274" w:type="dxa"/>
            <w:shd w:val="clear" w:color="auto" w:fill="auto"/>
          </w:tcPr>
          <w:p w14:paraId="4CD3B67E" w14:textId="7236B127" w:rsidR="001649E3" w:rsidRPr="001649E3" w:rsidRDefault="00083CEF" w:rsidP="00E72DD3">
            <w:pPr>
              <w:snapToGrid w:val="0"/>
              <w:jc w:val="right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u w:val="single"/>
                <w:lang w:val="ru-RU" w:eastAsia="zh-CN"/>
              </w:rPr>
              <w:t>134</w:t>
            </w:r>
            <w:r w:rsidR="001649E3" w:rsidRPr="001649E3">
              <w:rPr>
                <w:sz w:val="28"/>
                <w:szCs w:val="28"/>
                <w:u w:val="single"/>
                <w:lang w:eastAsia="zh-CN"/>
              </w:rPr>
              <w:t xml:space="preserve"> кв. м</w:t>
            </w:r>
          </w:p>
        </w:tc>
      </w:tr>
      <w:tr w:rsidR="001649E3" w:rsidRPr="00ED5F1C" w14:paraId="79F6B756" w14:textId="77777777" w:rsidTr="00E72DD3">
        <w:trPr>
          <w:trHeight w:val="544"/>
        </w:trPr>
        <w:tc>
          <w:tcPr>
            <w:tcW w:w="7371" w:type="dxa"/>
            <w:shd w:val="clear" w:color="auto" w:fill="auto"/>
          </w:tcPr>
          <w:p w14:paraId="52A3072A" w14:textId="77777777" w:rsidR="001649E3" w:rsidRPr="00ED5F1C" w:rsidRDefault="001649E3" w:rsidP="001649E3">
            <w:pPr>
              <w:snapToGrid w:val="0"/>
              <w:jc w:val="both"/>
              <w:rPr>
                <w:lang w:val="ru-RU" w:eastAsia="zh-CN"/>
              </w:rPr>
            </w:pPr>
            <w:r w:rsidRPr="00ED5F1C">
              <w:rPr>
                <w:sz w:val="28"/>
                <w:szCs w:val="28"/>
                <w:lang w:val="ru-RU" w:eastAsia="zh-CN"/>
              </w:rPr>
              <w:t>2. Кадастровая стоимость з/у (КСзу)</w:t>
            </w:r>
          </w:p>
          <w:p w14:paraId="1B61B890" w14:textId="5356ACF3" w:rsidR="001649E3" w:rsidRPr="00ED5F1C" w:rsidRDefault="001649E3" w:rsidP="00C85A76">
            <w:pPr>
              <w:snapToGrid w:val="0"/>
              <w:jc w:val="both"/>
              <w:rPr>
                <w:sz w:val="28"/>
                <w:szCs w:val="28"/>
                <w:lang w:val="ru-RU" w:eastAsia="zh-CN"/>
              </w:rPr>
            </w:pPr>
          </w:p>
        </w:tc>
        <w:tc>
          <w:tcPr>
            <w:tcW w:w="2274" w:type="dxa"/>
            <w:shd w:val="clear" w:color="auto" w:fill="auto"/>
          </w:tcPr>
          <w:p w14:paraId="0EF2215D" w14:textId="2D19E799" w:rsidR="001649E3" w:rsidRPr="00ED5F1C" w:rsidRDefault="00083CEF" w:rsidP="00E72DD3">
            <w:pPr>
              <w:snapToGrid w:val="0"/>
              <w:jc w:val="right"/>
              <w:rPr>
                <w:sz w:val="28"/>
                <w:szCs w:val="28"/>
                <w:lang w:eastAsia="zh-CN"/>
              </w:rPr>
            </w:pPr>
            <w:r w:rsidRPr="00ED5F1C">
              <w:rPr>
                <w:sz w:val="28"/>
                <w:szCs w:val="28"/>
                <w:u w:val="single"/>
                <w:lang w:val="ru-RU" w:eastAsia="zh-CN"/>
              </w:rPr>
              <w:t>687810,24</w:t>
            </w:r>
            <w:r w:rsidR="001649E3" w:rsidRPr="00ED5F1C">
              <w:rPr>
                <w:sz w:val="28"/>
                <w:szCs w:val="28"/>
                <w:u w:val="single"/>
                <w:lang w:eastAsia="zh-CN"/>
              </w:rPr>
              <w:t xml:space="preserve"> руб.</w:t>
            </w:r>
          </w:p>
        </w:tc>
      </w:tr>
      <w:tr w:rsidR="001649E3" w:rsidRPr="00ED5F1C" w14:paraId="1841F31B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08E4542F" w14:textId="1D2D25B8" w:rsidR="001649E3" w:rsidRPr="00ED5F1C" w:rsidRDefault="001649E3" w:rsidP="00C85A76">
            <w:pPr>
              <w:tabs>
                <w:tab w:val="left" w:pos="8368"/>
              </w:tabs>
              <w:snapToGrid w:val="0"/>
              <w:jc w:val="both"/>
              <w:rPr>
                <w:sz w:val="28"/>
                <w:szCs w:val="28"/>
                <w:lang w:val="ru-RU" w:eastAsia="zh-CN"/>
              </w:rPr>
            </w:pPr>
            <w:r w:rsidRPr="00ED5F1C">
              <w:rPr>
                <w:sz w:val="28"/>
                <w:szCs w:val="28"/>
                <w:lang w:val="ru-RU" w:eastAsia="zh-CN"/>
              </w:rPr>
              <w:t>3. Ставка платы в процентах от КСзу</w:t>
            </w:r>
          </w:p>
        </w:tc>
        <w:tc>
          <w:tcPr>
            <w:tcW w:w="2274" w:type="dxa"/>
            <w:shd w:val="clear" w:color="auto" w:fill="auto"/>
          </w:tcPr>
          <w:p w14:paraId="3A7E3EF4" w14:textId="474A03EA" w:rsidR="001649E3" w:rsidRPr="00ED5F1C" w:rsidRDefault="001649E3" w:rsidP="00E72DD3">
            <w:pPr>
              <w:snapToGrid w:val="0"/>
              <w:jc w:val="right"/>
              <w:rPr>
                <w:sz w:val="28"/>
                <w:szCs w:val="28"/>
                <w:lang w:eastAsia="zh-CN"/>
              </w:rPr>
            </w:pPr>
            <w:r w:rsidRPr="00ED5F1C">
              <w:rPr>
                <w:sz w:val="28"/>
                <w:szCs w:val="28"/>
                <w:u w:val="single"/>
                <w:lang w:eastAsia="zh-CN"/>
              </w:rPr>
              <w:t>0,01 %</w:t>
            </w:r>
          </w:p>
        </w:tc>
      </w:tr>
      <w:tr w:rsidR="001649E3" w:rsidRPr="00ED5F1C" w14:paraId="4026FD1A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35180BD4" w14:textId="0C9C6CF8" w:rsidR="001649E3" w:rsidRPr="00ED5F1C" w:rsidRDefault="001649E3" w:rsidP="00C85A76">
            <w:pPr>
              <w:snapToGrid w:val="0"/>
              <w:jc w:val="both"/>
              <w:rPr>
                <w:sz w:val="28"/>
                <w:szCs w:val="28"/>
                <w:lang w:val="ru-RU" w:eastAsia="zh-CN"/>
              </w:rPr>
            </w:pPr>
            <w:r w:rsidRPr="00ED5F1C">
              <w:rPr>
                <w:sz w:val="28"/>
                <w:szCs w:val="28"/>
                <w:lang w:eastAsia="zh-CN"/>
              </w:rPr>
              <w:t>4.</w:t>
            </w:r>
            <w:r w:rsidRPr="00ED5F1C">
              <w:rPr>
                <w:sz w:val="28"/>
                <w:szCs w:val="28"/>
                <w:lang w:val="ru-RU" w:eastAsia="zh-CN"/>
              </w:rPr>
              <w:t xml:space="preserve"> </w:t>
            </w:r>
            <w:r w:rsidR="00716F17" w:rsidRPr="00ED5F1C">
              <w:rPr>
                <w:sz w:val="28"/>
                <w:szCs w:val="28"/>
                <w:lang w:val="ru-RU" w:eastAsia="zh-CN"/>
              </w:rPr>
              <w:t>Размер платы за год</w:t>
            </w:r>
          </w:p>
        </w:tc>
        <w:tc>
          <w:tcPr>
            <w:tcW w:w="2274" w:type="dxa"/>
            <w:shd w:val="clear" w:color="auto" w:fill="auto"/>
          </w:tcPr>
          <w:p w14:paraId="768AA69E" w14:textId="3CBB708C" w:rsidR="001649E3" w:rsidRPr="00ED5F1C" w:rsidRDefault="00716F17" w:rsidP="00E72DD3">
            <w:pPr>
              <w:snapToGrid w:val="0"/>
              <w:jc w:val="right"/>
              <w:rPr>
                <w:sz w:val="28"/>
                <w:szCs w:val="28"/>
                <w:lang w:eastAsia="zh-CN"/>
              </w:rPr>
            </w:pPr>
            <w:r w:rsidRPr="00ED5F1C">
              <w:rPr>
                <w:sz w:val="28"/>
                <w:szCs w:val="28"/>
                <w:u w:val="single"/>
                <w:lang w:val="ru-RU" w:eastAsia="zh-CN"/>
              </w:rPr>
              <w:t>1,18</w:t>
            </w:r>
            <w:r w:rsidR="001649E3" w:rsidRPr="00ED5F1C">
              <w:rPr>
                <w:sz w:val="28"/>
                <w:szCs w:val="28"/>
                <w:u w:val="single"/>
                <w:lang w:eastAsia="zh-CN"/>
              </w:rPr>
              <w:t xml:space="preserve"> руб.</w:t>
            </w:r>
          </w:p>
        </w:tc>
      </w:tr>
      <w:tr w:rsidR="001649E3" w:rsidRPr="00ED5F1C" w14:paraId="05384FD2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4DAB7394" w14:textId="324795BF" w:rsidR="001649E3" w:rsidRPr="00ED5F1C" w:rsidRDefault="001649E3" w:rsidP="00C85A76">
            <w:pPr>
              <w:snapToGrid w:val="0"/>
              <w:jc w:val="both"/>
              <w:rPr>
                <w:sz w:val="28"/>
                <w:szCs w:val="28"/>
                <w:lang w:val="ru-RU" w:eastAsia="zh-CN"/>
              </w:rPr>
            </w:pPr>
            <w:r w:rsidRPr="00ED5F1C">
              <w:rPr>
                <w:sz w:val="28"/>
                <w:szCs w:val="28"/>
                <w:lang w:val="ru-RU" w:eastAsia="zh-CN"/>
              </w:rPr>
              <w:t>5. Размер платы за весь срок публичного сервитута (10 лет)</w:t>
            </w:r>
          </w:p>
        </w:tc>
        <w:tc>
          <w:tcPr>
            <w:tcW w:w="2274" w:type="dxa"/>
            <w:shd w:val="clear" w:color="auto" w:fill="auto"/>
          </w:tcPr>
          <w:p w14:paraId="457DC696" w14:textId="1AA59F6D" w:rsidR="001649E3" w:rsidRPr="00ED5F1C" w:rsidRDefault="000E6F3C" w:rsidP="00E72DD3">
            <w:pPr>
              <w:snapToGrid w:val="0"/>
              <w:jc w:val="right"/>
              <w:rPr>
                <w:sz w:val="28"/>
                <w:szCs w:val="28"/>
                <w:u w:val="single"/>
                <w:lang w:val="ru-RU" w:eastAsia="zh-CN"/>
              </w:rPr>
            </w:pPr>
            <w:r w:rsidRPr="00ED5F1C">
              <w:rPr>
                <w:sz w:val="28"/>
                <w:szCs w:val="28"/>
                <w:u w:val="single"/>
                <w:lang w:val="ru-RU" w:eastAsia="zh-CN"/>
              </w:rPr>
              <w:t>1</w:t>
            </w:r>
            <w:r w:rsidR="00716F17" w:rsidRPr="00ED5F1C">
              <w:rPr>
                <w:sz w:val="28"/>
                <w:szCs w:val="28"/>
                <w:u w:val="single"/>
                <w:lang w:val="ru-RU" w:eastAsia="zh-CN"/>
              </w:rPr>
              <w:t>1,83</w:t>
            </w:r>
            <w:r w:rsidR="001649E3" w:rsidRPr="00ED5F1C">
              <w:rPr>
                <w:sz w:val="28"/>
                <w:szCs w:val="28"/>
                <w:u w:val="single"/>
                <w:lang w:eastAsia="zh-CN"/>
              </w:rPr>
              <w:t xml:space="preserve"> руб.</w:t>
            </w:r>
          </w:p>
        </w:tc>
      </w:tr>
      <w:bookmarkEnd w:id="2"/>
    </w:tbl>
    <w:p w14:paraId="0973D150" w14:textId="77777777" w:rsidR="00D7630E" w:rsidRPr="00ED5F1C" w:rsidRDefault="00D7630E" w:rsidP="00D7630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</w:p>
    <w:p w14:paraId="058395C7" w14:textId="3C0E3E2B" w:rsidR="00D7630E" w:rsidRPr="00ED5F1C" w:rsidRDefault="000E6F3C" w:rsidP="00D7630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2. </w:t>
      </w:r>
      <w:r w:rsidR="00D7630E"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 xml:space="preserve">Газопровод-ввод низкого давления до границы земельного участка по адресу: Псковская область, г. Невель, пер. Лермонтова, д.17Б. </w:t>
      </w:r>
    </w:p>
    <w:p w14:paraId="4DE61A06" w14:textId="77777777" w:rsidR="00D7630E" w:rsidRPr="00ED5F1C" w:rsidRDefault="00D7630E" w:rsidP="00D7630E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ED5F1C">
        <w:rPr>
          <w:bCs/>
          <w:sz w:val="28"/>
          <w:szCs w:val="28"/>
          <w:lang w:val="ru-RU"/>
        </w:rPr>
        <w:t xml:space="preserve">Испрашиваемый срок публичного сервитута – 10 лет. </w:t>
      </w:r>
    </w:p>
    <w:p w14:paraId="2F0CE6C3" w14:textId="77777777" w:rsidR="00D7630E" w:rsidRPr="00ED5F1C" w:rsidRDefault="00D7630E" w:rsidP="00D7630E">
      <w:pPr>
        <w:tabs>
          <w:tab w:val="left" w:pos="0"/>
        </w:tabs>
        <w:autoSpaceDE w:val="0"/>
        <w:ind w:firstLine="709"/>
        <w:jc w:val="both"/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</w:pPr>
      <w:r w:rsidRPr="00ED5F1C">
        <w:rPr>
          <w:bCs/>
          <w:sz w:val="28"/>
          <w:szCs w:val="28"/>
          <w:lang w:val="ru-RU"/>
        </w:rPr>
        <w:t xml:space="preserve">Испрашиваемая площадь публичного сервитута, за которую взимается плата – </w:t>
      </w:r>
      <w:r w:rsidRPr="00ED5F1C">
        <w:rPr>
          <w:rFonts w:eastAsia="Times New Roman" w:cs="Times New Roman"/>
          <w:bCs/>
          <w:color w:val="000000" w:themeColor="text1"/>
          <w:kern w:val="0"/>
          <w:sz w:val="28"/>
          <w:szCs w:val="28"/>
          <w:lang w:val="ru-RU" w:eastAsia="ru-RU" w:bidi="ar-SA"/>
        </w:rPr>
        <w:t>85 кв.м.</w:t>
      </w:r>
    </w:p>
    <w:p w14:paraId="76671DBC" w14:textId="77777777" w:rsidR="000E6F3C" w:rsidRPr="00ED5F1C" w:rsidRDefault="000E6F3C" w:rsidP="000E6F3C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2274"/>
      </w:tblGrid>
      <w:tr w:rsidR="000E6F3C" w:rsidRPr="00ED5F1C" w14:paraId="3A05D3A4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6235A703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bookmarkStart w:id="3" w:name="_Hlk168058364"/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1. Площадь публичного сервитута, за которую взимается плата участка</w:t>
            </w:r>
          </w:p>
        </w:tc>
        <w:tc>
          <w:tcPr>
            <w:tcW w:w="2274" w:type="dxa"/>
            <w:shd w:val="clear" w:color="auto" w:fill="auto"/>
          </w:tcPr>
          <w:p w14:paraId="3F54F9F4" w14:textId="215CC9F1" w:rsidR="000E6F3C" w:rsidRPr="00ED5F1C" w:rsidRDefault="00D7630E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85</w:t>
            </w:r>
            <w:r w:rsidR="000E6F3C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кв. м</w:t>
            </w:r>
          </w:p>
        </w:tc>
      </w:tr>
      <w:tr w:rsidR="000E6F3C" w:rsidRPr="00ED5F1C" w14:paraId="79A552D0" w14:textId="77777777" w:rsidTr="00E72DD3">
        <w:trPr>
          <w:trHeight w:val="544"/>
        </w:trPr>
        <w:tc>
          <w:tcPr>
            <w:tcW w:w="7371" w:type="dxa"/>
            <w:shd w:val="clear" w:color="auto" w:fill="auto"/>
          </w:tcPr>
          <w:p w14:paraId="0C9517CB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2. Кадастровая стоимость з/у (КСзу)</w:t>
            </w:r>
          </w:p>
          <w:p w14:paraId="4EBE78B9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74" w:type="dxa"/>
            <w:shd w:val="clear" w:color="auto" w:fill="auto"/>
          </w:tcPr>
          <w:p w14:paraId="7C2A30F6" w14:textId="150BE509" w:rsidR="000E6F3C" w:rsidRPr="00ED5F1C" w:rsidRDefault="00D7630E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687810,24</w:t>
            </w:r>
            <w:r w:rsidR="000E6F3C"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</w:t>
            </w:r>
            <w:r w:rsidR="000E6F3C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руб.</w:t>
            </w:r>
          </w:p>
        </w:tc>
      </w:tr>
      <w:tr w:rsidR="000E6F3C" w:rsidRPr="00ED5F1C" w14:paraId="777F0767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5666E2BB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3. Ставка платы в процентах от КСзу</w:t>
            </w:r>
          </w:p>
        </w:tc>
        <w:tc>
          <w:tcPr>
            <w:tcW w:w="2274" w:type="dxa"/>
            <w:shd w:val="clear" w:color="auto" w:fill="auto"/>
          </w:tcPr>
          <w:p w14:paraId="441512CC" w14:textId="77777777" w:rsidR="000E6F3C" w:rsidRPr="00ED5F1C" w:rsidRDefault="000E6F3C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0,01 %</w:t>
            </w:r>
          </w:p>
        </w:tc>
      </w:tr>
      <w:tr w:rsidR="000E6F3C" w:rsidRPr="00ED5F1C" w14:paraId="778EC075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5F4BFED1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D5F1C">
              <w:rPr>
                <w:bCs/>
                <w:color w:val="000000" w:themeColor="text1"/>
                <w:sz w:val="28"/>
                <w:szCs w:val="28"/>
              </w:rPr>
              <w:t>Размер платы за год</w:t>
            </w:r>
          </w:p>
        </w:tc>
        <w:tc>
          <w:tcPr>
            <w:tcW w:w="2274" w:type="dxa"/>
            <w:shd w:val="clear" w:color="auto" w:fill="auto"/>
          </w:tcPr>
          <w:p w14:paraId="017B7045" w14:textId="715BB47C" w:rsidR="000E6F3C" w:rsidRPr="00ED5F1C" w:rsidRDefault="00D7630E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0,75</w:t>
            </w:r>
            <w:r w:rsidR="000E6F3C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0E6F3C" w:rsidRPr="00ED5F1C" w14:paraId="788EC449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3A7A4DF4" w14:textId="77777777" w:rsidR="000E6F3C" w:rsidRPr="00ED5F1C" w:rsidRDefault="000E6F3C" w:rsidP="000E6F3C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5. Размер платы за весь срок публичного сервитута (10 лет)</w:t>
            </w:r>
          </w:p>
        </w:tc>
        <w:tc>
          <w:tcPr>
            <w:tcW w:w="2274" w:type="dxa"/>
            <w:shd w:val="clear" w:color="auto" w:fill="auto"/>
          </w:tcPr>
          <w:p w14:paraId="010D5BFE" w14:textId="664D3C46" w:rsidR="000E6F3C" w:rsidRPr="00ED5F1C" w:rsidRDefault="00D7630E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7,51</w:t>
            </w:r>
            <w:r w:rsidR="000E6F3C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  <w:bookmarkEnd w:id="3"/>
    </w:tbl>
    <w:p w14:paraId="7BE54CBD" w14:textId="77777777" w:rsidR="00D7630E" w:rsidRPr="00ED5F1C" w:rsidRDefault="00D7630E" w:rsidP="0000064D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p w14:paraId="58E6E0A9" w14:textId="77777777" w:rsidR="00FB5894" w:rsidRPr="00ED5F1C" w:rsidRDefault="00D33B9D" w:rsidP="00FB5894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lastRenderedPageBreak/>
        <w:t>3</w:t>
      </w:r>
      <w:r w:rsidR="0000064D" w:rsidRPr="00ED5F1C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FB5894" w:rsidRPr="00ED5F1C">
        <w:rPr>
          <w:bCs/>
          <w:color w:val="000000" w:themeColor="text1"/>
          <w:sz w:val="28"/>
          <w:szCs w:val="28"/>
          <w:lang w:val="ru-RU"/>
        </w:rPr>
        <w:t>Газопровод-ввод низкого давления до границы земельного участка по адресу: Псковская область, г. Невель, пер. Лермонтова, д.26.</w:t>
      </w:r>
    </w:p>
    <w:p w14:paraId="12B01373" w14:textId="77777777" w:rsidR="00FB5894" w:rsidRPr="00ED5F1C" w:rsidRDefault="00FB5894" w:rsidP="00FB5894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t xml:space="preserve">Испрашиваемый срок публичного сервитута – 10 лет. </w:t>
      </w:r>
    </w:p>
    <w:p w14:paraId="07E6E88A" w14:textId="2C634656" w:rsidR="00FB5894" w:rsidRDefault="00FB5894" w:rsidP="00FB5894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t>Испрашиваемая площадь публичного сервитута, за которую взимается плата – 67 кв. м.</w:t>
      </w:r>
    </w:p>
    <w:p w14:paraId="7FF4A8D5" w14:textId="77777777" w:rsidR="0000064D" w:rsidRDefault="0000064D" w:rsidP="0000064D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2274"/>
      </w:tblGrid>
      <w:tr w:rsidR="0000064D" w:rsidRPr="00ED5F1C" w14:paraId="51E6B9CC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7DCECCEC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bookmarkStart w:id="4" w:name="_Hlk168058630"/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1. Площадь публичного сервитута, за которую взимается плата участка</w:t>
            </w:r>
          </w:p>
        </w:tc>
        <w:tc>
          <w:tcPr>
            <w:tcW w:w="2274" w:type="dxa"/>
            <w:shd w:val="clear" w:color="auto" w:fill="auto"/>
          </w:tcPr>
          <w:p w14:paraId="01987C57" w14:textId="2CDC7259" w:rsidR="0000064D" w:rsidRPr="00ED5F1C" w:rsidRDefault="00FB5894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67</w:t>
            </w:r>
            <w:r w:rsidR="0000064D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кв. м</w:t>
            </w:r>
          </w:p>
        </w:tc>
      </w:tr>
      <w:tr w:rsidR="0000064D" w:rsidRPr="00ED5F1C" w14:paraId="1DAF95D7" w14:textId="77777777" w:rsidTr="00E72DD3">
        <w:trPr>
          <w:trHeight w:val="544"/>
        </w:trPr>
        <w:tc>
          <w:tcPr>
            <w:tcW w:w="7371" w:type="dxa"/>
            <w:shd w:val="clear" w:color="auto" w:fill="auto"/>
          </w:tcPr>
          <w:p w14:paraId="1B7296B0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2. Кадастровая стоимость з/у (КСзу)</w:t>
            </w:r>
          </w:p>
          <w:p w14:paraId="160B9922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74" w:type="dxa"/>
            <w:shd w:val="clear" w:color="auto" w:fill="auto"/>
          </w:tcPr>
          <w:p w14:paraId="55FE73DC" w14:textId="6AB821A4" w:rsidR="0000064D" w:rsidRPr="00ED5F1C" w:rsidRDefault="002D01FF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687810,24</w:t>
            </w:r>
            <w:r w:rsidR="0000064D"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 xml:space="preserve"> </w:t>
            </w:r>
            <w:r w:rsidR="0000064D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руб.</w:t>
            </w:r>
          </w:p>
        </w:tc>
      </w:tr>
      <w:tr w:rsidR="0000064D" w:rsidRPr="00ED5F1C" w14:paraId="260C57A7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7414278D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3. Ставка платы в процентах от КСзу</w:t>
            </w:r>
          </w:p>
        </w:tc>
        <w:tc>
          <w:tcPr>
            <w:tcW w:w="2274" w:type="dxa"/>
            <w:shd w:val="clear" w:color="auto" w:fill="auto"/>
          </w:tcPr>
          <w:p w14:paraId="443E533E" w14:textId="77777777" w:rsidR="0000064D" w:rsidRPr="00ED5F1C" w:rsidRDefault="0000064D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0,01 %</w:t>
            </w:r>
          </w:p>
        </w:tc>
      </w:tr>
      <w:tr w:rsidR="0000064D" w:rsidRPr="00ED5F1C" w14:paraId="45D5BDAC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428B6B3F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D5F1C">
              <w:rPr>
                <w:bCs/>
                <w:color w:val="000000" w:themeColor="text1"/>
                <w:sz w:val="28"/>
                <w:szCs w:val="28"/>
              </w:rPr>
              <w:t>Размер платы за год</w:t>
            </w:r>
          </w:p>
        </w:tc>
        <w:tc>
          <w:tcPr>
            <w:tcW w:w="2274" w:type="dxa"/>
            <w:shd w:val="clear" w:color="auto" w:fill="auto"/>
          </w:tcPr>
          <w:p w14:paraId="799E37F5" w14:textId="0344697A" w:rsidR="0000064D" w:rsidRPr="00ED5F1C" w:rsidRDefault="00FB5894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0,59</w:t>
            </w:r>
            <w:r w:rsidR="0000064D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00064D" w:rsidRPr="00ED5F1C" w14:paraId="7CDE0DA8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33DA3924" w14:textId="77777777" w:rsidR="0000064D" w:rsidRPr="00ED5F1C" w:rsidRDefault="0000064D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5. Размер платы за весь срок публичного сервитута (10 лет)</w:t>
            </w:r>
          </w:p>
        </w:tc>
        <w:tc>
          <w:tcPr>
            <w:tcW w:w="2274" w:type="dxa"/>
            <w:shd w:val="clear" w:color="auto" w:fill="auto"/>
          </w:tcPr>
          <w:p w14:paraId="55CEE2C2" w14:textId="6A8DBE2A" w:rsidR="0000064D" w:rsidRPr="00ED5F1C" w:rsidRDefault="00FB5894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5,92</w:t>
            </w:r>
            <w:r w:rsidR="0000064D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</w:tbl>
    <w:bookmarkEnd w:id="4"/>
    <w:p w14:paraId="7599A2EF" w14:textId="77777777" w:rsidR="00847651" w:rsidRPr="00ED5F1C" w:rsidRDefault="00D33B9D" w:rsidP="00847651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t>4</w:t>
      </w:r>
      <w:r w:rsidR="002D01FF" w:rsidRPr="00ED5F1C">
        <w:rPr>
          <w:bCs/>
          <w:color w:val="000000" w:themeColor="text1"/>
          <w:sz w:val="28"/>
          <w:szCs w:val="28"/>
          <w:lang w:val="ru-RU"/>
        </w:rPr>
        <w:t xml:space="preserve">. </w:t>
      </w:r>
      <w:r w:rsidR="00847651" w:rsidRPr="00ED5F1C">
        <w:rPr>
          <w:bCs/>
          <w:color w:val="000000" w:themeColor="text1"/>
          <w:sz w:val="28"/>
          <w:szCs w:val="28"/>
          <w:lang w:val="ru-RU"/>
        </w:rPr>
        <w:t>Газопровод-ввод низкого давления до границы земельного участка по адресу: Псковская область, г. Невель, ул. Белодедова, д.2, 1, 1Б, 3, 26, 32, 34.</w:t>
      </w:r>
    </w:p>
    <w:p w14:paraId="35AED326" w14:textId="77777777" w:rsidR="00847651" w:rsidRPr="00ED5F1C" w:rsidRDefault="00847651" w:rsidP="00847651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t xml:space="preserve">Испрашиваемый срок публичного сервитута – 10 лет. </w:t>
      </w:r>
    </w:p>
    <w:p w14:paraId="0EE730A0" w14:textId="364C7ADC" w:rsidR="00847651" w:rsidRPr="00ED5F1C" w:rsidRDefault="00847651" w:rsidP="00847651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  <w:r w:rsidRPr="00ED5F1C">
        <w:rPr>
          <w:bCs/>
          <w:color w:val="000000" w:themeColor="text1"/>
          <w:sz w:val="28"/>
          <w:szCs w:val="28"/>
          <w:lang w:val="ru-RU"/>
        </w:rPr>
        <w:t>Испрашиваемая площадь публичного сервитута, за которую взимается плата – 2180 кв. м.</w:t>
      </w:r>
    </w:p>
    <w:p w14:paraId="2AE35A09" w14:textId="77777777" w:rsidR="002D01FF" w:rsidRPr="00ED5F1C" w:rsidRDefault="002D01FF" w:rsidP="002D01FF">
      <w:pPr>
        <w:tabs>
          <w:tab w:val="left" w:pos="0"/>
        </w:tabs>
        <w:autoSpaceDE w:val="0"/>
        <w:ind w:firstLine="709"/>
        <w:jc w:val="both"/>
        <w:rPr>
          <w:bCs/>
          <w:color w:val="000000" w:themeColor="text1"/>
          <w:sz w:val="28"/>
          <w:szCs w:val="28"/>
          <w:lang w:val="ru-RU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2274"/>
      </w:tblGrid>
      <w:tr w:rsidR="002D01FF" w:rsidRPr="00ED5F1C" w14:paraId="039F165E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539D94BE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1. Площадь публичного сервитута, за которую взимается плата участка</w:t>
            </w:r>
          </w:p>
        </w:tc>
        <w:tc>
          <w:tcPr>
            <w:tcW w:w="2274" w:type="dxa"/>
            <w:shd w:val="clear" w:color="auto" w:fill="auto"/>
          </w:tcPr>
          <w:p w14:paraId="5F6011FE" w14:textId="71822188" w:rsidR="002D01FF" w:rsidRPr="00ED5F1C" w:rsidRDefault="00847651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2180</w:t>
            </w:r>
            <w:r w:rsidR="002D01FF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кв. м</w:t>
            </w:r>
          </w:p>
        </w:tc>
      </w:tr>
      <w:tr w:rsidR="002D01FF" w:rsidRPr="00ED5F1C" w14:paraId="7F5A6EAE" w14:textId="77777777" w:rsidTr="00E72DD3">
        <w:trPr>
          <w:trHeight w:val="544"/>
        </w:trPr>
        <w:tc>
          <w:tcPr>
            <w:tcW w:w="7371" w:type="dxa"/>
            <w:shd w:val="clear" w:color="auto" w:fill="auto"/>
          </w:tcPr>
          <w:p w14:paraId="0929C681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2. Кадастровая стоимость з/у (КСзу)</w:t>
            </w:r>
          </w:p>
          <w:p w14:paraId="22B0F8BD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74" w:type="dxa"/>
            <w:shd w:val="clear" w:color="auto" w:fill="auto"/>
          </w:tcPr>
          <w:p w14:paraId="7A433523" w14:textId="534D5A7C" w:rsidR="002D01FF" w:rsidRPr="00ED5F1C" w:rsidRDefault="00847651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 xml:space="preserve">875017,54 </w:t>
            </w:r>
            <w:r w:rsidR="002D01FF"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руб.</w:t>
            </w:r>
          </w:p>
        </w:tc>
      </w:tr>
      <w:tr w:rsidR="002D01FF" w:rsidRPr="000E6F3C" w14:paraId="714B8E50" w14:textId="77777777" w:rsidTr="00E72DD3">
        <w:trPr>
          <w:trHeight w:val="560"/>
        </w:trPr>
        <w:tc>
          <w:tcPr>
            <w:tcW w:w="7371" w:type="dxa"/>
            <w:shd w:val="clear" w:color="auto" w:fill="auto"/>
          </w:tcPr>
          <w:p w14:paraId="4B5509DD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3. Ставка платы в процентах от КСзу</w:t>
            </w:r>
          </w:p>
        </w:tc>
        <w:tc>
          <w:tcPr>
            <w:tcW w:w="2274" w:type="dxa"/>
            <w:shd w:val="clear" w:color="auto" w:fill="auto"/>
          </w:tcPr>
          <w:p w14:paraId="1868387B" w14:textId="77777777" w:rsidR="002D01FF" w:rsidRPr="000E6F3C" w:rsidRDefault="002D01FF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u w:val="single"/>
              </w:rPr>
              <w:t>0,01 %</w:t>
            </w:r>
          </w:p>
        </w:tc>
      </w:tr>
      <w:tr w:rsidR="002D01FF" w:rsidRPr="000E6F3C" w14:paraId="1714CCE5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7A9F85C6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</w:rPr>
              <w:t>4.</w:t>
            </w: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D5F1C">
              <w:rPr>
                <w:bCs/>
                <w:color w:val="000000" w:themeColor="text1"/>
                <w:sz w:val="28"/>
                <w:szCs w:val="28"/>
              </w:rPr>
              <w:t>Размер платы за год</w:t>
            </w:r>
          </w:p>
        </w:tc>
        <w:tc>
          <w:tcPr>
            <w:tcW w:w="2274" w:type="dxa"/>
            <w:shd w:val="clear" w:color="auto" w:fill="auto"/>
          </w:tcPr>
          <w:p w14:paraId="54DC00BA" w14:textId="171171BE" w:rsidR="002D01FF" w:rsidRPr="000E6F3C" w:rsidRDefault="00847651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19,25</w:t>
            </w:r>
            <w:r w:rsidR="002D01FF" w:rsidRPr="000E6F3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  <w:tr w:rsidR="002D01FF" w:rsidRPr="000E6F3C" w14:paraId="117B5760" w14:textId="77777777" w:rsidTr="00E72DD3">
        <w:trPr>
          <w:trHeight w:val="704"/>
        </w:trPr>
        <w:tc>
          <w:tcPr>
            <w:tcW w:w="7371" w:type="dxa"/>
            <w:shd w:val="clear" w:color="auto" w:fill="auto"/>
          </w:tcPr>
          <w:p w14:paraId="14052132" w14:textId="77777777" w:rsidR="002D01FF" w:rsidRPr="00ED5F1C" w:rsidRDefault="002D01FF" w:rsidP="00C85A76">
            <w:pPr>
              <w:tabs>
                <w:tab w:val="left" w:pos="0"/>
              </w:tabs>
              <w:autoSpaceDE w:val="0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 w:rsidRPr="00ED5F1C">
              <w:rPr>
                <w:bCs/>
                <w:color w:val="000000" w:themeColor="text1"/>
                <w:sz w:val="28"/>
                <w:szCs w:val="28"/>
                <w:lang w:val="ru-RU"/>
              </w:rPr>
              <w:t>5. Размер платы за весь срок публичного сервитута (10 лет)</w:t>
            </w:r>
          </w:p>
        </w:tc>
        <w:tc>
          <w:tcPr>
            <w:tcW w:w="2274" w:type="dxa"/>
            <w:shd w:val="clear" w:color="auto" w:fill="auto"/>
          </w:tcPr>
          <w:p w14:paraId="23D730E4" w14:textId="07712DAB" w:rsidR="002D01FF" w:rsidRPr="000E6F3C" w:rsidRDefault="00847651" w:rsidP="00E72DD3">
            <w:pPr>
              <w:tabs>
                <w:tab w:val="left" w:pos="0"/>
              </w:tabs>
              <w:autoSpaceDE w:val="0"/>
              <w:jc w:val="right"/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u w:val="single"/>
                <w:lang w:val="ru-RU"/>
              </w:rPr>
              <w:t>192,51</w:t>
            </w:r>
            <w:r w:rsidR="002D01FF" w:rsidRPr="000E6F3C">
              <w:rPr>
                <w:bCs/>
                <w:color w:val="000000" w:themeColor="text1"/>
                <w:sz w:val="28"/>
                <w:szCs w:val="28"/>
                <w:u w:val="single"/>
              </w:rPr>
              <w:t xml:space="preserve"> руб.</w:t>
            </w:r>
          </w:p>
        </w:tc>
      </w:tr>
    </w:tbl>
    <w:p w14:paraId="47A8A9F0" w14:textId="77777777" w:rsidR="00847651" w:rsidRDefault="00847651" w:rsidP="00D33B9D">
      <w:pPr>
        <w:jc w:val="center"/>
        <w:rPr>
          <w:sz w:val="28"/>
          <w:szCs w:val="28"/>
          <w:lang w:val="ru-RU"/>
        </w:rPr>
      </w:pPr>
    </w:p>
    <w:p w14:paraId="29A94210" w14:textId="5912F75E" w:rsidR="00D33B9D" w:rsidRPr="00820123" w:rsidRDefault="00D33B9D" w:rsidP="00D33B9D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5D583634" w14:textId="15DBBC43" w:rsidR="00D33B9D" w:rsidRPr="00820123" w:rsidRDefault="00D33B9D" w:rsidP="00D33B9D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D85F62">
        <w:rPr>
          <w:sz w:val="28"/>
          <w:szCs w:val="28"/>
          <w:lang w:val="ru-RU"/>
        </w:rPr>
        <w:t>е</w:t>
      </w:r>
      <w:r w:rsidRPr="00820123">
        <w:rPr>
          <w:sz w:val="28"/>
          <w:szCs w:val="28"/>
          <w:lang w:val="ru-RU"/>
        </w:rPr>
        <w:t xml:space="preserve"> сервитут</w:t>
      </w:r>
      <w:r w:rsidR="00D85F62">
        <w:rPr>
          <w:sz w:val="28"/>
          <w:szCs w:val="28"/>
          <w:lang w:val="ru-RU"/>
        </w:rPr>
        <w:t>ы</w:t>
      </w:r>
    </w:p>
    <w:p w14:paraId="1C24534B" w14:textId="77777777" w:rsidR="00D33B9D" w:rsidRPr="00820123" w:rsidRDefault="00D33B9D" w:rsidP="00D33B9D">
      <w:pPr>
        <w:jc w:val="center"/>
        <w:rPr>
          <w:sz w:val="28"/>
          <w:szCs w:val="28"/>
          <w:lang w:val="ru-RU"/>
        </w:rPr>
      </w:pPr>
    </w:p>
    <w:p w14:paraId="389C1506" w14:textId="77777777" w:rsidR="00D33B9D" w:rsidRPr="00820123" w:rsidRDefault="00D33B9D" w:rsidP="00D33B9D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л/сч 04573ИЧ5Н70), кор/сч 40102810145370000049, банк: ОТДЕЛЕНИЕ ПСКОВ БАНКА РОССИИ//УФК по Псковской области г. Псков, БИК 015805002, р/сч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sectPr w:rsidR="00D33B9D" w:rsidRPr="00820123" w:rsidSect="003F4916">
      <w:pgSz w:w="11905" w:h="16837"/>
      <w:pgMar w:top="1134" w:right="848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7BC42" w14:textId="77777777" w:rsidR="00EB51D0" w:rsidRDefault="00EB51D0">
      <w:r>
        <w:separator/>
      </w:r>
    </w:p>
  </w:endnote>
  <w:endnote w:type="continuationSeparator" w:id="0">
    <w:p w14:paraId="7C2F15B6" w14:textId="77777777" w:rsidR="00EB51D0" w:rsidRDefault="00EB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4EE6" w14:textId="77777777" w:rsidR="00EB51D0" w:rsidRDefault="00EB51D0">
      <w:r>
        <w:separator/>
      </w:r>
    </w:p>
  </w:footnote>
  <w:footnote w:type="continuationSeparator" w:id="0">
    <w:p w14:paraId="2E111157" w14:textId="77777777" w:rsidR="00EB51D0" w:rsidRDefault="00EB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9"/>
  </w:num>
  <w:num w:numId="13">
    <w:abstractNumId w:val="29"/>
  </w:num>
  <w:num w:numId="14">
    <w:abstractNumId w:val="4"/>
  </w:num>
  <w:num w:numId="15">
    <w:abstractNumId w:val="38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1"/>
  </w:num>
  <w:num w:numId="21">
    <w:abstractNumId w:val="2"/>
  </w:num>
  <w:num w:numId="22">
    <w:abstractNumId w:val="37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0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064D"/>
    <w:rsid w:val="00003A05"/>
    <w:rsid w:val="00006C6D"/>
    <w:rsid w:val="00013D4E"/>
    <w:rsid w:val="00030AC3"/>
    <w:rsid w:val="00036557"/>
    <w:rsid w:val="000556D2"/>
    <w:rsid w:val="000734B5"/>
    <w:rsid w:val="00076CEA"/>
    <w:rsid w:val="00080F14"/>
    <w:rsid w:val="00083CEF"/>
    <w:rsid w:val="000875CE"/>
    <w:rsid w:val="00097571"/>
    <w:rsid w:val="000A7D3B"/>
    <w:rsid w:val="000B5292"/>
    <w:rsid w:val="000C2466"/>
    <w:rsid w:val="000D359E"/>
    <w:rsid w:val="000D487D"/>
    <w:rsid w:val="000E5555"/>
    <w:rsid w:val="000E6F3C"/>
    <w:rsid w:val="000E7722"/>
    <w:rsid w:val="000F171A"/>
    <w:rsid w:val="0010389C"/>
    <w:rsid w:val="00125D8D"/>
    <w:rsid w:val="0012605D"/>
    <w:rsid w:val="0013162C"/>
    <w:rsid w:val="00133832"/>
    <w:rsid w:val="00133DE9"/>
    <w:rsid w:val="00145E63"/>
    <w:rsid w:val="00152DA8"/>
    <w:rsid w:val="00162C79"/>
    <w:rsid w:val="001649E3"/>
    <w:rsid w:val="0016521D"/>
    <w:rsid w:val="00177823"/>
    <w:rsid w:val="001A45AE"/>
    <w:rsid w:val="001A4AE4"/>
    <w:rsid w:val="001A4AE6"/>
    <w:rsid w:val="001A7BD6"/>
    <w:rsid w:val="001B2554"/>
    <w:rsid w:val="001B7885"/>
    <w:rsid w:val="001C0EE4"/>
    <w:rsid w:val="001C2C82"/>
    <w:rsid w:val="001C56AF"/>
    <w:rsid w:val="001D41FE"/>
    <w:rsid w:val="001F0A26"/>
    <w:rsid w:val="001F0DCC"/>
    <w:rsid w:val="001F43CD"/>
    <w:rsid w:val="001F71BE"/>
    <w:rsid w:val="00203AC4"/>
    <w:rsid w:val="002041A3"/>
    <w:rsid w:val="002044A7"/>
    <w:rsid w:val="002108D3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80F"/>
    <w:rsid w:val="00254C98"/>
    <w:rsid w:val="00255E23"/>
    <w:rsid w:val="00261DD8"/>
    <w:rsid w:val="002644DC"/>
    <w:rsid w:val="002772EE"/>
    <w:rsid w:val="00281254"/>
    <w:rsid w:val="00285066"/>
    <w:rsid w:val="00287668"/>
    <w:rsid w:val="002A6442"/>
    <w:rsid w:val="002B245F"/>
    <w:rsid w:val="002C29B8"/>
    <w:rsid w:val="002C3CD6"/>
    <w:rsid w:val="002D01FF"/>
    <w:rsid w:val="002D1785"/>
    <w:rsid w:val="002D3690"/>
    <w:rsid w:val="002E00B0"/>
    <w:rsid w:val="002E7FAC"/>
    <w:rsid w:val="002F28E6"/>
    <w:rsid w:val="002F3418"/>
    <w:rsid w:val="00301F30"/>
    <w:rsid w:val="003073F9"/>
    <w:rsid w:val="00310CC2"/>
    <w:rsid w:val="00315072"/>
    <w:rsid w:val="00322A35"/>
    <w:rsid w:val="00332032"/>
    <w:rsid w:val="0033497F"/>
    <w:rsid w:val="00343AFE"/>
    <w:rsid w:val="0034657A"/>
    <w:rsid w:val="00363B07"/>
    <w:rsid w:val="0036473C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E03D2"/>
    <w:rsid w:val="003E3F3A"/>
    <w:rsid w:val="003F4916"/>
    <w:rsid w:val="00416801"/>
    <w:rsid w:val="00430755"/>
    <w:rsid w:val="004363A6"/>
    <w:rsid w:val="004442C8"/>
    <w:rsid w:val="00460FB1"/>
    <w:rsid w:val="004647A3"/>
    <w:rsid w:val="00476135"/>
    <w:rsid w:val="00476478"/>
    <w:rsid w:val="00493F46"/>
    <w:rsid w:val="004D7D88"/>
    <w:rsid w:val="004E7487"/>
    <w:rsid w:val="00501AD0"/>
    <w:rsid w:val="00511640"/>
    <w:rsid w:val="00524CBA"/>
    <w:rsid w:val="00527551"/>
    <w:rsid w:val="00531E50"/>
    <w:rsid w:val="005406EE"/>
    <w:rsid w:val="005648B0"/>
    <w:rsid w:val="00577A6E"/>
    <w:rsid w:val="00591052"/>
    <w:rsid w:val="005A5904"/>
    <w:rsid w:val="005A6600"/>
    <w:rsid w:val="005A6884"/>
    <w:rsid w:val="005B0367"/>
    <w:rsid w:val="005D0F0E"/>
    <w:rsid w:val="005D1992"/>
    <w:rsid w:val="005E77E0"/>
    <w:rsid w:val="005F2D13"/>
    <w:rsid w:val="005F5FBD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6232"/>
    <w:rsid w:val="0068214C"/>
    <w:rsid w:val="00687D20"/>
    <w:rsid w:val="00697359"/>
    <w:rsid w:val="006C77CE"/>
    <w:rsid w:val="006D4626"/>
    <w:rsid w:val="006D578A"/>
    <w:rsid w:val="006D5D25"/>
    <w:rsid w:val="006E2F27"/>
    <w:rsid w:val="006E520C"/>
    <w:rsid w:val="00710212"/>
    <w:rsid w:val="00716F17"/>
    <w:rsid w:val="00720F76"/>
    <w:rsid w:val="00727952"/>
    <w:rsid w:val="00733BB7"/>
    <w:rsid w:val="007452FB"/>
    <w:rsid w:val="0075016F"/>
    <w:rsid w:val="00751E6F"/>
    <w:rsid w:val="007540E9"/>
    <w:rsid w:val="007626F8"/>
    <w:rsid w:val="0077793F"/>
    <w:rsid w:val="00785AF9"/>
    <w:rsid w:val="007922D7"/>
    <w:rsid w:val="007A18A6"/>
    <w:rsid w:val="007C3DAC"/>
    <w:rsid w:val="007D0BED"/>
    <w:rsid w:val="00804B92"/>
    <w:rsid w:val="00807460"/>
    <w:rsid w:val="00813BC1"/>
    <w:rsid w:val="00814D46"/>
    <w:rsid w:val="00821F6D"/>
    <w:rsid w:val="00823D20"/>
    <w:rsid w:val="008308FB"/>
    <w:rsid w:val="00830F93"/>
    <w:rsid w:val="008361D7"/>
    <w:rsid w:val="00847651"/>
    <w:rsid w:val="00851D30"/>
    <w:rsid w:val="00852E60"/>
    <w:rsid w:val="00856F64"/>
    <w:rsid w:val="00860631"/>
    <w:rsid w:val="0087744A"/>
    <w:rsid w:val="0088151C"/>
    <w:rsid w:val="008A0A11"/>
    <w:rsid w:val="008A69ED"/>
    <w:rsid w:val="008B0F2B"/>
    <w:rsid w:val="008B723A"/>
    <w:rsid w:val="008C0C77"/>
    <w:rsid w:val="008C6DDC"/>
    <w:rsid w:val="008D550C"/>
    <w:rsid w:val="008D6412"/>
    <w:rsid w:val="008F17DC"/>
    <w:rsid w:val="008F212D"/>
    <w:rsid w:val="008F607A"/>
    <w:rsid w:val="0090036E"/>
    <w:rsid w:val="009109CB"/>
    <w:rsid w:val="00917D0C"/>
    <w:rsid w:val="00924CB0"/>
    <w:rsid w:val="00927819"/>
    <w:rsid w:val="00934374"/>
    <w:rsid w:val="00936C50"/>
    <w:rsid w:val="00941CB1"/>
    <w:rsid w:val="00945B15"/>
    <w:rsid w:val="009525E1"/>
    <w:rsid w:val="00962ECA"/>
    <w:rsid w:val="00971DB9"/>
    <w:rsid w:val="00976335"/>
    <w:rsid w:val="00985400"/>
    <w:rsid w:val="0098704C"/>
    <w:rsid w:val="00997423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2EDF"/>
    <w:rsid w:val="00A86BF3"/>
    <w:rsid w:val="00AA1D45"/>
    <w:rsid w:val="00AA6809"/>
    <w:rsid w:val="00AD1E6F"/>
    <w:rsid w:val="00AE04E3"/>
    <w:rsid w:val="00AE1988"/>
    <w:rsid w:val="00AE1E99"/>
    <w:rsid w:val="00AE42B0"/>
    <w:rsid w:val="00AF1699"/>
    <w:rsid w:val="00B114EC"/>
    <w:rsid w:val="00B13C2F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82FD5"/>
    <w:rsid w:val="00B90300"/>
    <w:rsid w:val="00BA1C1D"/>
    <w:rsid w:val="00BA7E2D"/>
    <w:rsid w:val="00BB792B"/>
    <w:rsid w:val="00BD06D2"/>
    <w:rsid w:val="00BE2030"/>
    <w:rsid w:val="00BE49BC"/>
    <w:rsid w:val="00BE5984"/>
    <w:rsid w:val="00BE7303"/>
    <w:rsid w:val="00C1101C"/>
    <w:rsid w:val="00C26272"/>
    <w:rsid w:val="00C26EF0"/>
    <w:rsid w:val="00C44EA9"/>
    <w:rsid w:val="00C76BDF"/>
    <w:rsid w:val="00C858F4"/>
    <w:rsid w:val="00C92E7C"/>
    <w:rsid w:val="00CA41E5"/>
    <w:rsid w:val="00CB2DF0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3B9D"/>
    <w:rsid w:val="00D34C0C"/>
    <w:rsid w:val="00D35928"/>
    <w:rsid w:val="00D46DDF"/>
    <w:rsid w:val="00D47F0D"/>
    <w:rsid w:val="00D5243A"/>
    <w:rsid w:val="00D63C60"/>
    <w:rsid w:val="00D65F2B"/>
    <w:rsid w:val="00D7630E"/>
    <w:rsid w:val="00D77588"/>
    <w:rsid w:val="00D82EE8"/>
    <w:rsid w:val="00D85A34"/>
    <w:rsid w:val="00D85ACF"/>
    <w:rsid w:val="00D85F62"/>
    <w:rsid w:val="00D9019C"/>
    <w:rsid w:val="00D9032F"/>
    <w:rsid w:val="00D93419"/>
    <w:rsid w:val="00DA3CBD"/>
    <w:rsid w:val="00DA515E"/>
    <w:rsid w:val="00DB3F7D"/>
    <w:rsid w:val="00DC247E"/>
    <w:rsid w:val="00DC3C7B"/>
    <w:rsid w:val="00DC50AD"/>
    <w:rsid w:val="00DD3942"/>
    <w:rsid w:val="00DD779B"/>
    <w:rsid w:val="00DF2199"/>
    <w:rsid w:val="00DF4E63"/>
    <w:rsid w:val="00DF72CE"/>
    <w:rsid w:val="00E06062"/>
    <w:rsid w:val="00E11B54"/>
    <w:rsid w:val="00E15FBF"/>
    <w:rsid w:val="00E17561"/>
    <w:rsid w:val="00E309E1"/>
    <w:rsid w:val="00E314D4"/>
    <w:rsid w:val="00E37835"/>
    <w:rsid w:val="00E45C67"/>
    <w:rsid w:val="00E47B21"/>
    <w:rsid w:val="00E528D0"/>
    <w:rsid w:val="00E72DD3"/>
    <w:rsid w:val="00E81A5F"/>
    <w:rsid w:val="00E87BA7"/>
    <w:rsid w:val="00E9692A"/>
    <w:rsid w:val="00EA0CF4"/>
    <w:rsid w:val="00EB51D0"/>
    <w:rsid w:val="00EB5360"/>
    <w:rsid w:val="00EB793B"/>
    <w:rsid w:val="00EC1548"/>
    <w:rsid w:val="00EC2F6B"/>
    <w:rsid w:val="00EC5204"/>
    <w:rsid w:val="00EC7D49"/>
    <w:rsid w:val="00ED3018"/>
    <w:rsid w:val="00ED5F1C"/>
    <w:rsid w:val="00EE1B8A"/>
    <w:rsid w:val="00EE6CD5"/>
    <w:rsid w:val="00F2347D"/>
    <w:rsid w:val="00F240FB"/>
    <w:rsid w:val="00F2522A"/>
    <w:rsid w:val="00F266A3"/>
    <w:rsid w:val="00F4509A"/>
    <w:rsid w:val="00F504A1"/>
    <w:rsid w:val="00F50BAB"/>
    <w:rsid w:val="00F50D31"/>
    <w:rsid w:val="00F55A0A"/>
    <w:rsid w:val="00F60030"/>
    <w:rsid w:val="00F66CA0"/>
    <w:rsid w:val="00F718FC"/>
    <w:rsid w:val="00F778F3"/>
    <w:rsid w:val="00F8355D"/>
    <w:rsid w:val="00FA5FCD"/>
    <w:rsid w:val="00FB23F1"/>
    <w:rsid w:val="00FB2CC7"/>
    <w:rsid w:val="00FB4194"/>
    <w:rsid w:val="00FB4F0C"/>
    <w:rsid w:val="00FB5894"/>
    <w:rsid w:val="00FB5D93"/>
    <w:rsid w:val="00FC2270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47651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link w:val="20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1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F4916"/>
    <w:rPr>
      <w:b/>
      <w:bCs/>
      <w:sz w:val="36"/>
    </w:rPr>
  </w:style>
  <w:style w:type="character" w:customStyle="1" w:styleId="10">
    <w:name w:val="Строгий1"/>
    <w:rsid w:val="0016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6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174</cp:revision>
  <cp:lastPrinted>2024-06-10T13:11:00Z</cp:lastPrinted>
  <dcterms:created xsi:type="dcterms:W3CDTF">2020-01-20T07:43:00Z</dcterms:created>
  <dcterms:modified xsi:type="dcterms:W3CDTF">2024-06-13T06:13:00Z</dcterms:modified>
</cp:coreProperties>
</file>