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EAF" w:rsidRPr="00423131" w:rsidRDefault="00792EAF" w:rsidP="00792EAF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</w:rPr>
      </w:pPr>
      <w:r w:rsidRPr="00423131">
        <w:rPr>
          <w:rFonts w:ascii="Times New Roman" w:eastAsia="Lucida Sans Unicode" w:hAnsi="Times New Roman" w:cs="Tahoma"/>
          <w:noProof/>
          <w:kern w:val="3"/>
          <w:sz w:val="24"/>
          <w:szCs w:val="24"/>
        </w:rPr>
        <w:drawing>
          <wp:inline distT="0" distB="0" distL="0" distR="0" wp14:anchorId="700E17D7" wp14:editId="67B5873E">
            <wp:extent cx="6953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EAF" w:rsidRPr="003A6395" w:rsidRDefault="00792EAF" w:rsidP="00792EAF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Lucida Sans Unicode" w:hAnsi="Times New Roman" w:cs="Tahoma"/>
          <w:kern w:val="3"/>
          <w:sz w:val="16"/>
          <w:szCs w:val="16"/>
        </w:rPr>
      </w:pPr>
    </w:p>
    <w:p w:rsidR="00792EAF" w:rsidRPr="00423131" w:rsidRDefault="00792EAF" w:rsidP="00792EAF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32"/>
          <w:szCs w:val="32"/>
        </w:rPr>
      </w:pPr>
      <w:r w:rsidRPr="00423131">
        <w:rPr>
          <w:rFonts w:ascii="Times New Roman" w:eastAsia="Lucida Sans Unicode" w:hAnsi="Times New Roman" w:cs="Tahoma"/>
          <w:b/>
          <w:bCs/>
          <w:kern w:val="3"/>
          <w:sz w:val="32"/>
          <w:szCs w:val="32"/>
        </w:rPr>
        <w:t>АДМИНИСТРАЦИЯ  НЕВЕЛЬСКОГО  РАЙОНА</w:t>
      </w:r>
    </w:p>
    <w:p w:rsidR="00792EAF" w:rsidRPr="003A6395" w:rsidRDefault="00792EAF" w:rsidP="00792EAF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Lucida Sans Unicode" w:hAnsi="Times New Roman" w:cs="Tahoma"/>
          <w:bCs/>
          <w:kern w:val="3"/>
          <w:sz w:val="16"/>
          <w:szCs w:val="16"/>
        </w:rPr>
      </w:pPr>
    </w:p>
    <w:p w:rsidR="00792EAF" w:rsidRDefault="00792EAF" w:rsidP="00792EAF">
      <w:pPr>
        <w:keepNext/>
        <w:widowControl w:val="0"/>
        <w:suppressAutoHyphens/>
        <w:autoSpaceDN w:val="0"/>
        <w:spacing w:line="240" w:lineRule="auto"/>
        <w:jc w:val="center"/>
        <w:textAlignment w:val="baseline"/>
        <w:outlineLvl w:val="1"/>
        <w:rPr>
          <w:b/>
          <w:bCs/>
          <w:sz w:val="36"/>
          <w:szCs w:val="36"/>
        </w:rPr>
      </w:pPr>
      <w:r w:rsidRPr="00423131">
        <w:rPr>
          <w:rFonts w:ascii="Times New Roman" w:eastAsia="Lucida Sans Unicode" w:hAnsi="Times New Roman" w:cs="Tahoma"/>
          <w:b/>
          <w:bCs/>
          <w:kern w:val="3"/>
          <w:sz w:val="36"/>
          <w:szCs w:val="24"/>
        </w:rPr>
        <w:t>П о с т а н о в л е н и е</w:t>
      </w:r>
      <w:r>
        <w:rPr>
          <w:b/>
          <w:bCs/>
          <w:sz w:val="36"/>
          <w:szCs w:val="36"/>
        </w:rPr>
        <w:t xml:space="preserve"> </w:t>
      </w:r>
    </w:p>
    <w:p w:rsidR="006359E9" w:rsidRDefault="006359E9" w:rsidP="006359E9">
      <w:pPr>
        <w:pStyle w:val="Standard"/>
        <w:ind w:firstLine="0"/>
        <w:rPr>
          <w:sz w:val="28"/>
        </w:rPr>
      </w:pPr>
      <w:r>
        <w:rPr>
          <w:sz w:val="28"/>
        </w:rPr>
        <w:t>о</w:t>
      </w:r>
      <w:r w:rsidR="00374436">
        <w:rPr>
          <w:sz w:val="28"/>
        </w:rPr>
        <w:t xml:space="preserve">т 08.12.2023 </w:t>
      </w:r>
      <w:r w:rsidR="00792EAF" w:rsidRPr="00C84A16">
        <w:rPr>
          <w:sz w:val="28"/>
        </w:rPr>
        <w:t>№</w:t>
      </w:r>
      <w:r w:rsidR="00374436">
        <w:rPr>
          <w:sz w:val="28"/>
        </w:rPr>
        <w:t xml:space="preserve"> 716</w:t>
      </w:r>
      <w:r w:rsidR="00792EAF">
        <w:rPr>
          <w:sz w:val="28"/>
        </w:rPr>
        <w:t xml:space="preserve">                                                     </w:t>
      </w:r>
    </w:p>
    <w:p w:rsidR="00792EAF" w:rsidRPr="006359E9" w:rsidRDefault="006359E9" w:rsidP="006359E9">
      <w:pPr>
        <w:pStyle w:val="Standard"/>
        <w:ind w:firstLine="0"/>
        <w:rPr>
          <w:sz w:val="28"/>
        </w:rPr>
      </w:pPr>
      <w:r>
        <w:rPr>
          <w:sz w:val="28"/>
        </w:rPr>
        <w:t xml:space="preserve">       </w:t>
      </w:r>
      <w:r w:rsidR="00792EAF">
        <w:rPr>
          <w:sz w:val="22"/>
          <w:szCs w:val="22"/>
        </w:rPr>
        <w:t xml:space="preserve">  г. Невель</w:t>
      </w:r>
    </w:p>
    <w:p w:rsidR="00792EAF" w:rsidRPr="005C05B1" w:rsidRDefault="00792EAF" w:rsidP="00792E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59E9" w:rsidRDefault="00792EAF" w:rsidP="00156AF8">
      <w:pPr>
        <w:spacing w:line="24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28E4">
        <w:rPr>
          <w:rFonts w:ascii="Times New Roman" w:hAnsi="Times New Roman" w:cs="Times New Roman"/>
          <w:sz w:val="28"/>
          <w:szCs w:val="28"/>
        </w:rPr>
        <w:t xml:space="preserve">Об утверждении Программы </w:t>
      </w:r>
      <w:r w:rsidRPr="008F5933">
        <w:rPr>
          <w:rFonts w:ascii="Times New Roman" w:hAnsi="Times New Roman" w:cs="Times New Roman"/>
          <w:sz w:val="28"/>
          <w:szCs w:val="28"/>
        </w:rPr>
        <w:t>профилактики</w:t>
      </w:r>
    </w:p>
    <w:p w:rsidR="00182B7A" w:rsidRPr="00156AF8" w:rsidRDefault="00792EAF" w:rsidP="00156AF8">
      <w:pPr>
        <w:spacing w:line="240" w:lineRule="auto"/>
        <w:ind w:right="0" w:firstLine="0"/>
        <w:jc w:val="center"/>
      </w:pPr>
      <w:r w:rsidRPr="008F5933">
        <w:rPr>
          <w:rFonts w:ascii="Times New Roman" w:hAnsi="Times New Roman" w:cs="Times New Roman"/>
          <w:sz w:val="28"/>
          <w:szCs w:val="28"/>
        </w:rPr>
        <w:t xml:space="preserve">рисков </w:t>
      </w:r>
      <w:bookmarkStart w:id="0" w:name="_Hlk77686366"/>
      <w:r w:rsidR="00182B7A" w:rsidRPr="00B24902"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</w:t>
      </w:r>
      <w:r w:rsidR="00156AF8">
        <w:rPr>
          <w:rFonts w:ascii="Times New Roman" w:hAnsi="Times New Roman" w:cs="Times New Roman"/>
          <w:sz w:val="28"/>
          <w:szCs w:val="28"/>
        </w:rPr>
        <w:t xml:space="preserve">Невельского муниципального округа </w:t>
      </w:r>
      <w:r w:rsidR="00182B7A" w:rsidRPr="00B24902">
        <w:rPr>
          <w:rFonts w:ascii="Times New Roman" w:hAnsi="Times New Roman" w:cs="Times New Roman"/>
          <w:sz w:val="28"/>
          <w:szCs w:val="28"/>
        </w:rPr>
        <w:t>на 2024 год</w:t>
      </w:r>
    </w:p>
    <w:p w:rsidR="00182B7A" w:rsidRPr="009F28E4" w:rsidRDefault="00182B7A" w:rsidP="006359E9">
      <w:pPr>
        <w:spacing w:line="240" w:lineRule="auto"/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92EAF" w:rsidRPr="009F28E4" w:rsidRDefault="00792EAF" w:rsidP="00792EAF">
      <w:pPr>
        <w:tabs>
          <w:tab w:val="left" w:pos="9214"/>
        </w:tabs>
        <w:spacing w:line="24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792EAF" w:rsidRPr="00763414" w:rsidRDefault="00792EAF" w:rsidP="00792EAF">
      <w:pPr>
        <w:spacing w:line="240" w:lineRule="auto"/>
        <w:ind w:right="0" w:firstLine="708"/>
        <w:rPr>
          <w:rStyle w:val="2"/>
          <w:rFonts w:ascii="Times New Roman" w:hAnsi="Times New Roman" w:cs="Times New Roman"/>
          <w:sz w:val="28"/>
          <w:szCs w:val="28"/>
        </w:rPr>
      </w:pPr>
      <w:r w:rsidRPr="005E4203">
        <w:rPr>
          <w:rStyle w:val="2"/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Style w:val="2"/>
          <w:rFonts w:ascii="Times New Roman" w:hAnsi="Times New Roman" w:cs="Times New Roman"/>
          <w:sz w:val="28"/>
          <w:szCs w:val="28"/>
        </w:rPr>
        <w:t>атьей</w:t>
      </w:r>
      <w:r w:rsidRPr="005E4203">
        <w:rPr>
          <w:rStyle w:val="2"/>
          <w:rFonts w:ascii="Times New Roman" w:hAnsi="Times New Roman" w:cs="Times New Roman"/>
          <w:sz w:val="28"/>
          <w:szCs w:val="28"/>
        </w:rPr>
        <w:t xml:space="preserve"> 17.1</w:t>
      </w:r>
      <w:r w:rsidR="00156AF8">
        <w:rPr>
          <w:rStyle w:val="2"/>
          <w:rFonts w:ascii="Times New Roman" w:hAnsi="Times New Roman" w:cs="Times New Roman"/>
          <w:sz w:val="28"/>
          <w:szCs w:val="28"/>
        </w:rPr>
        <w:t>.</w:t>
      </w:r>
      <w:r w:rsidRPr="005E4203">
        <w:rPr>
          <w:rStyle w:val="2"/>
          <w:rFonts w:ascii="Times New Roman" w:hAnsi="Times New Roman" w:cs="Times New Roman"/>
          <w:sz w:val="28"/>
          <w:szCs w:val="28"/>
        </w:rPr>
        <w:t xml:space="preserve"> Федерал</w:t>
      </w:r>
      <w:r>
        <w:rPr>
          <w:rStyle w:val="2"/>
          <w:rFonts w:ascii="Times New Roman" w:hAnsi="Times New Roman" w:cs="Times New Roman"/>
          <w:sz w:val="28"/>
          <w:szCs w:val="28"/>
        </w:rPr>
        <w:t>ьного закона от 06.10.2003 года № </w:t>
      </w:r>
      <w:r w:rsidRPr="005E4203">
        <w:rPr>
          <w:rStyle w:val="2"/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ст.44 Фед</w:t>
      </w:r>
      <w:r>
        <w:rPr>
          <w:rStyle w:val="2"/>
          <w:rFonts w:ascii="Times New Roman" w:hAnsi="Times New Roman" w:cs="Times New Roman"/>
          <w:sz w:val="28"/>
          <w:szCs w:val="28"/>
        </w:rPr>
        <w:t>ерального закона от 31.07.2020 года  № 248</w:t>
      </w:r>
      <w:r w:rsidRPr="005E4203">
        <w:rPr>
          <w:rStyle w:val="2"/>
          <w:rFonts w:ascii="Times New Roman" w:hAnsi="Times New Roman" w:cs="Times New Roman"/>
          <w:sz w:val="28"/>
          <w:szCs w:val="28"/>
        </w:rPr>
        <w:t xml:space="preserve">-ФЗ «О государственном контроле (надзоре) и муниципальном контроле в Российской Федерации», </w:t>
      </w:r>
      <w:r w:rsidRPr="005E4203"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Росси</w:t>
      </w:r>
      <w:r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  <w:t>йской Федерации от 25.06.2021 года</w:t>
      </w:r>
      <w:r w:rsidRPr="005E4203"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</w:t>
      </w:r>
      <w:r w:rsidRPr="00763414"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  <w:t>ущерба) охраняемым законам ценностям»</w:t>
      </w:r>
      <w:r w:rsidR="006359E9"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359E9" w:rsidRPr="006359E9">
        <w:rPr>
          <w:sz w:val="28"/>
          <w:szCs w:val="28"/>
        </w:rPr>
        <w:t xml:space="preserve"> </w:t>
      </w:r>
      <w:r w:rsidR="006359E9" w:rsidRPr="006359E9">
        <w:rPr>
          <w:rFonts w:ascii="Times New Roman" w:hAnsi="Times New Roman" w:cs="Times New Roman"/>
          <w:sz w:val="28"/>
          <w:szCs w:val="28"/>
        </w:rPr>
        <w:t>Законом Псковской области от 02.03.2023 № 2349-ОЗ «О преобразовании муниципальных образований</w:t>
      </w:r>
      <w:r w:rsidRPr="00763414"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156AF8" w:rsidRPr="00156AF8" w:rsidRDefault="00156AF8" w:rsidP="00156AF8">
      <w:pPr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 xml:space="preserve">        </w:t>
      </w:r>
      <w:r w:rsidR="00792EAF" w:rsidRPr="00763414">
        <w:rPr>
          <w:rStyle w:val="2"/>
          <w:rFonts w:ascii="Times New Roman" w:hAnsi="Times New Roman" w:cs="Times New Roman"/>
          <w:sz w:val="28"/>
          <w:szCs w:val="28"/>
        </w:rPr>
        <w:t xml:space="preserve">1. </w:t>
      </w:r>
      <w:r w:rsidR="00792EAF" w:rsidRPr="0076341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прилагаемую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F28E4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F28E4">
        <w:rPr>
          <w:rFonts w:ascii="Times New Roman" w:hAnsi="Times New Roman" w:cs="Times New Roman"/>
          <w:sz w:val="28"/>
          <w:szCs w:val="28"/>
        </w:rPr>
        <w:t xml:space="preserve"> </w:t>
      </w:r>
      <w:r w:rsidRPr="008F5933">
        <w:rPr>
          <w:rFonts w:ascii="Times New Roman" w:hAnsi="Times New Roman" w:cs="Times New Roman"/>
          <w:sz w:val="28"/>
          <w:szCs w:val="28"/>
        </w:rPr>
        <w:t>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933">
        <w:rPr>
          <w:rFonts w:ascii="Times New Roman" w:hAnsi="Times New Roman" w:cs="Times New Roman"/>
          <w:sz w:val="28"/>
          <w:szCs w:val="28"/>
        </w:rPr>
        <w:t xml:space="preserve">рисков </w:t>
      </w:r>
      <w:r w:rsidRPr="00B24902"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Невельского муниципального округа </w:t>
      </w:r>
      <w:r w:rsidRPr="00B24902">
        <w:rPr>
          <w:rFonts w:ascii="Times New Roman" w:hAnsi="Times New Roman" w:cs="Times New Roman"/>
          <w:sz w:val="28"/>
          <w:szCs w:val="28"/>
        </w:rPr>
        <w:t>на 2024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2EAF" w:rsidRDefault="00156AF8" w:rsidP="00792EAF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 xml:space="preserve">       </w:t>
      </w:r>
      <w:r w:rsidR="00792EAF">
        <w:rPr>
          <w:rFonts w:ascii="Times New Roman" w:hAnsi="Times New Roman" w:cs="Times New Roman"/>
          <w:sz w:val="28"/>
          <w:szCs w:val="28"/>
        </w:rPr>
        <w:t>2. </w:t>
      </w:r>
      <w:r w:rsidR="00792EAF" w:rsidRPr="004A74C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 01 января 2024 года </w:t>
      </w:r>
      <w:r w:rsidR="00792EAF" w:rsidRPr="004A74CB">
        <w:rPr>
          <w:rFonts w:ascii="Times New Roman" w:hAnsi="Times New Roman" w:cs="Times New Roman"/>
          <w:sz w:val="28"/>
          <w:szCs w:val="28"/>
        </w:rPr>
        <w:t xml:space="preserve">и подлежит размещению на официальном сайте в сети </w:t>
      </w:r>
      <w:r w:rsidR="00792EAF">
        <w:rPr>
          <w:rFonts w:ascii="Times New Roman" w:hAnsi="Times New Roman" w:cs="Times New Roman"/>
          <w:sz w:val="28"/>
          <w:szCs w:val="28"/>
        </w:rPr>
        <w:t>«</w:t>
      </w:r>
      <w:r w:rsidR="00792EAF" w:rsidRPr="004A74CB">
        <w:rPr>
          <w:rFonts w:ascii="Times New Roman" w:hAnsi="Times New Roman" w:cs="Times New Roman"/>
          <w:sz w:val="28"/>
          <w:szCs w:val="28"/>
        </w:rPr>
        <w:t>Интернет</w:t>
      </w:r>
      <w:r w:rsidR="00792EAF">
        <w:rPr>
          <w:rFonts w:ascii="Times New Roman" w:hAnsi="Times New Roman" w:cs="Times New Roman"/>
          <w:sz w:val="28"/>
          <w:szCs w:val="28"/>
        </w:rPr>
        <w:t>»</w:t>
      </w:r>
      <w:r w:rsidR="00792EAF" w:rsidRPr="004A74CB">
        <w:rPr>
          <w:rFonts w:ascii="Times New Roman" w:hAnsi="Times New Roman" w:cs="Times New Roman"/>
          <w:sz w:val="28"/>
          <w:szCs w:val="28"/>
        </w:rPr>
        <w:t>.</w:t>
      </w:r>
    </w:p>
    <w:p w:rsidR="00792EAF" w:rsidRPr="00A314C0" w:rsidRDefault="00156AF8" w:rsidP="00156AF8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92EAF">
        <w:rPr>
          <w:rFonts w:ascii="Times New Roman" w:hAnsi="Times New Roman" w:cs="Times New Roman"/>
          <w:sz w:val="28"/>
          <w:szCs w:val="28"/>
        </w:rPr>
        <w:t>3</w:t>
      </w:r>
      <w:r w:rsidR="00792EAF" w:rsidRPr="004A74CB">
        <w:rPr>
          <w:rFonts w:ascii="Times New Roman" w:hAnsi="Times New Roman" w:cs="Times New Roman"/>
          <w:sz w:val="28"/>
          <w:szCs w:val="28"/>
        </w:rPr>
        <w:t>.</w:t>
      </w:r>
      <w:r w:rsidR="00792EAF">
        <w:rPr>
          <w:rFonts w:ascii="Times New Roman" w:hAnsi="Times New Roman" w:cs="Times New Roman"/>
          <w:sz w:val="28"/>
          <w:szCs w:val="28"/>
        </w:rPr>
        <w:t xml:space="preserve"> </w:t>
      </w:r>
      <w:r w:rsidR="00792EAF" w:rsidRPr="004A74C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792EAF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792EAF" w:rsidRPr="00A314C0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района по </w:t>
      </w:r>
      <w:r w:rsidR="006359E9">
        <w:rPr>
          <w:rFonts w:ascii="Times New Roman" w:hAnsi="Times New Roman" w:cs="Times New Roman"/>
          <w:sz w:val="28"/>
          <w:szCs w:val="28"/>
        </w:rPr>
        <w:t>юридическим вопросам и местному самоуправлению О.В. Чукину.</w:t>
      </w:r>
    </w:p>
    <w:p w:rsidR="00BF0431" w:rsidRDefault="00BF0431" w:rsidP="00792EAF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792EAF" w:rsidRPr="00436223" w:rsidRDefault="00792EAF" w:rsidP="00792EAF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E20F6">
        <w:rPr>
          <w:rFonts w:ascii="Times New Roman" w:hAnsi="Times New Roman" w:cs="Times New Roman"/>
          <w:sz w:val="28"/>
          <w:szCs w:val="28"/>
        </w:rPr>
        <w:t xml:space="preserve">Невельского муниципального округа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EE20F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О.Е. Майоров</w:t>
      </w:r>
    </w:p>
    <w:p w:rsidR="00BF0431" w:rsidRDefault="00BF0431" w:rsidP="00BF043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E20F6" w:rsidRDefault="00EE20F6" w:rsidP="004F4830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80111" w:rsidRDefault="00E80111" w:rsidP="00156AF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E26BD" w:rsidRDefault="00DE26BD" w:rsidP="00156AF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E80111" w:rsidRDefault="00E80111" w:rsidP="00156AF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80111" w:rsidRDefault="00E80111" w:rsidP="00156AF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359E9" w:rsidRPr="006359E9" w:rsidRDefault="006359E9" w:rsidP="00156AF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359E9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6359E9" w:rsidRPr="006359E9" w:rsidRDefault="006359E9" w:rsidP="006359E9">
      <w:pPr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359E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6359E9" w:rsidRPr="006359E9" w:rsidRDefault="006359E9" w:rsidP="00635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6359E9">
        <w:rPr>
          <w:rFonts w:ascii="Times New Roman" w:hAnsi="Times New Roman" w:cs="Times New Roman"/>
          <w:sz w:val="28"/>
          <w:szCs w:val="28"/>
        </w:rPr>
        <w:t>Администрации Невельского района</w:t>
      </w:r>
    </w:p>
    <w:p w:rsidR="006359E9" w:rsidRPr="006359E9" w:rsidRDefault="006359E9" w:rsidP="006359E9">
      <w:pPr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359E9">
        <w:rPr>
          <w:rFonts w:ascii="Times New Roman" w:hAnsi="Times New Roman" w:cs="Times New Roman"/>
          <w:sz w:val="28"/>
          <w:szCs w:val="28"/>
        </w:rPr>
        <w:t xml:space="preserve">   №</w:t>
      </w:r>
      <w:r w:rsidRPr="00F07DEA">
        <w:rPr>
          <w:rFonts w:ascii="Times New Roman" w:hAnsi="Times New Roman" w:cs="Times New Roman"/>
          <w:sz w:val="28"/>
          <w:szCs w:val="28"/>
        </w:rPr>
        <w:t xml:space="preserve"> </w:t>
      </w:r>
      <w:r w:rsidR="00015BB2">
        <w:rPr>
          <w:rFonts w:ascii="Times New Roman" w:hAnsi="Times New Roman" w:cs="Times New Roman"/>
          <w:sz w:val="28"/>
          <w:szCs w:val="28"/>
        </w:rPr>
        <w:t>716 от 08.12.2023</w:t>
      </w:r>
      <w:r w:rsidRPr="00F07D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359E9" w:rsidRPr="006359E9" w:rsidRDefault="006359E9" w:rsidP="006359E9">
      <w:pPr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156AF8" w:rsidRDefault="00156AF8" w:rsidP="00156AF8">
      <w:pPr>
        <w:spacing w:line="24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28E4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28E4">
        <w:rPr>
          <w:rFonts w:ascii="Times New Roman" w:hAnsi="Times New Roman" w:cs="Times New Roman"/>
          <w:sz w:val="28"/>
          <w:szCs w:val="28"/>
        </w:rPr>
        <w:t xml:space="preserve"> </w:t>
      </w:r>
      <w:r w:rsidRPr="008F5933">
        <w:rPr>
          <w:rFonts w:ascii="Times New Roman" w:hAnsi="Times New Roman" w:cs="Times New Roman"/>
          <w:sz w:val="28"/>
          <w:szCs w:val="28"/>
        </w:rPr>
        <w:t>профилактики</w:t>
      </w:r>
    </w:p>
    <w:p w:rsidR="00156AF8" w:rsidRPr="00156AF8" w:rsidRDefault="00156AF8" w:rsidP="00156AF8">
      <w:pPr>
        <w:spacing w:line="240" w:lineRule="auto"/>
        <w:ind w:right="0" w:firstLine="0"/>
        <w:jc w:val="center"/>
      </w:pPr>
      <w:r w:rsidRPr="008F5933">
        <w:rPr>
          <w:rFonts w:ascii="Times New Roman" w:hAnsi="Times New Roman" w:cs="Times New Roman"/>
          <w:sz w:val="28"/>
          <w:szCs w:val="28"/>
        </w:rPr>
        <w:t xml:space="preserve">рисков </w:t>
      </w:r>
      <w:r w:rsidRPr="00B24902"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Невельского муниципального округа </w:t>
      </w:r>
      <w:r w:rsidRPr="00B24902">
        <w:rPr>
          <w:rFonts w:ascii="Times New Roman" w:hAnsi="Times New Roman" w:cs="Times New Roman"/>
          <w:sz w:val="28"/>
          <w:szCs w:val="28"/>
        </w:rPr>
        <w:t>на 2024 год</w:t>
      </w:r>
    </w:p>
    <w:p w:rsidR="00156AF8" w:rsidRPr="00156AF8" w:rsidRDefault="00156AF8" w:rsidP="00156AF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56AF8" w:rsidRPr="00B24902" w:rsidRDefault="006359E9" w:rsidP="00156AF8">
      <w:pPr>
        <w:pStyle w:val="ConsPlusNormal"/>
        <w:ind w:firstLine="540"/>
        <w:jc w:val="both"/>
      </w:pPr>
      <w:r w:rsidRPr="006359E9">
        <w:rPr>
          <w:rFonts w:eastAsia="Calibri"/>
          <w:lang w:eastAsia="en-US"/>
        </w:rPr>
        <w:t xml:space="preserve">Настоящая </w:t>
      </w:r>
      <w:r w:rsidR="00156AF8">
        <w:t>п</w:t>
      </w:r>
      <w:r w:rsidR="00156AF8" w:rsidRPr="009F28E4">
        <w:t>рограмм</w:t>
      </w:r>
      <w:r w:rsidR="00156AF8">
        <w:t>а</w:t>
      </w:r>
      <w:r w:rsidR="00156AF8" w:rsidRPr="009F28E4">
        <w:t xml:space="preserve"> </w:t>
      </w:r>
      <w:r w:rsidR="00156AF8" w:rsidRPr="008F5933">
        <w:t>профилактики</w:t>
      </w:r>
      <w:r w:rsidR="00156AF8">
        <w:t xml:space="preserve"> </w:t>
      </w:r>
      <w:r w:rsidR="00156AF8" w:rsidRPr="008F5933">
        <w:t xml:space="preserve">рисков </w:t>
      </w:r>
      <w:r w:rsidR="00156AF8" w:rsidRPr="00B24902">
        <w:t xml:space="preserve">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</w:t>
      </w:r>
      <w:r w:rsidR="00156AF8">
        <w:t xml:space="preserve">Невельского муниципального округа </w:t>
      </w:r>
      <w:r w:rsidR="00156AF8" w:rsidRPr="00B24902">
        <w:t>на 2024 год</w:t>
      </w:r>
      <w:r w:rsidR="00156AF8" w:rsidRPr="006359E9">
        <w:rPr>
          <w:rFonts w:eastAsia="Calibri"/>
          <w:lang w:eastAsia="en-US"/>
        </w:rPr>
        <w:t xml:space="preserve"> </w:t>
      </w:r>
      <w:r w:rsidRPr="006359E9">
        <w:rPr>
          <w:rFonts w:eastAsia="Calibri"/>
          <w:lang w:eastAsia="en-US"/>
        </w:rPr>
        <w:t>(далее - Программа)</w:t>
      </w:r>
      <w:r w:rsidR="00156AF8">
        <w:rPr>
          <w:rFonts w:eastAsia="Calibri"/>
          <w:lang w:eastAsia="en-US"/>
        </w:rPr>
        <w:t xml:space="preserve"> разработана </w:t>
      </w:r>
      <w:r w:rsidR="00156AF8" w:rsidRPr="00B24902">
        <w:t>в целях стимулирования добросовестного соблюдения обязательных требований юридическими лицами, индивидуальными предпринимателями и физическими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соблюдения.</w:t>
      </w:r>
    </w:p>
    <w:p w:rsidR="00156AF8" w:rsidRDefault="00156AF8" w:rsidP="00156AF8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59E9" w:rsidRDefault="003F74E5" w:rsidP="00156AF8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="006359E9" w:rsidRPr="00F12DD1">
        <w:rPr>
          <w:rFonts w:ascii="Times New Roman" w:eastAsia="Calibri" w:hAnsi="Times New Roman" w:cs="Times New Roman"/>
          <w:sz w:val="28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Невельского района характеристика проблем, на решение которых направлена Программа.</w:t>
      </w:r>
    </w:p>
    <w:p w:rsidR="00156AF8" w:rsidRDefault="00156AF8" w:rsidP="00156AF8">
      <w:pPr>
        <w:pStyle w:val="ConsPlusNormal"/>
        <w:jc w:val="both"/>
      </w:pPr>
      <w:r>
        <w:t xml:space="preserve">    </w:t>
      </w:r>
    </w:p>
    <w:p w:rsidR="00156AF8" w:rsidRDefault="00156AF8" w:rsidP="00156AF8">
      <w:pPr>
        <w:pStyle w:val="ConsPlusNormal"/>
        <w:jc w:val="both"/>
      </w:pPr>
      <w:r>
        <w:t xml:space="preserve">    </w:t>
      </w:r>
      <w:r w:rsidR="003F74E5">
        <w:t xml:space="preserve">  </w:t>
      </w:r>
      <w:r w:rsidRPr="00B24902">
        <w:t xml:space="preserve">В соответствии с </w:t>
      </w:r>
      <w:hyperlink r:id="rId8">
        <w:r w:rsidRPr="00B24902">
          <w:rPr>
            <w:color w:val="0000FF"/>
          </w:rPr>
          <w:t>постановлением</w:t>
        </w:r>
      </w:hyperlink>
      <w:r w:rsidRPr="00B24902">
        <w:t xml:space="preserve"> Правительства Российской Федерации от 10.03.2022 </w:t>
      </w:r>
      <w:r w:rsidR="00E80111">
        <w:t>№</w:t>
      </w:r>
      <w:r w:rsidRPr="00B24902">
        <w:t xml:space="preserve"> 336 </w:t>
      </w:r>
      <w:r w:rsidR="00E80111">
        <w:t>«</w:t>
      </w:r>
      <w:r w:rsidRPr="00B24902">
        <w:t>Об особенностях организации и осуществления государственного контроля (надзора), муниципального контроля</w:t>
      </w:r>
      <w:r w:rsidR="00E80111">
        <w:t>»</w:t>
      </w:r>
      <w:r w:rsidRPr="00B24902">
        <w:t xml:space="preserve"> контрольные (надзорные) мероприятия не проводились.</w:t>
      </w:r>
    </w:p>
    <w:p w:rsidR="00156AF8" w:rsidRDefault="00156AF8" w:rsidP="00156AF8">
      <w:pPr>
        <w:pStyle w:val="ConsPlusNormal"/>
        <w:jc w:val="both"/>
      </w:pPr>
      <w:r>
        <w:t xml:space="preserve">       </w:t>
      </w:r>
      <w:r w:rsidRPr="00B24902">
        <w:t xml:space="preserve">1. Предметом муниципального контроля на автомобильном транспорте и в дорожном хозяйстве на территории </w:t>
      </w:r>
      <w:r>
        <w:t xml:space="preserve">Невельского муниципального округа </w:t>
      </w:r>
      <w:r w:rsidRPr="00B24902">
        <w:t>является соблюдение юридическими лицами, индивидуальными предпринимателями и физическими лицами (далее - контролируемые лица) обязательных требований:</w:t>
      </w:r>
    </w:p>
    <w:p w:rsidR="00156AF8" w:rsidRDefault="00156AF8" w:rsidP="00156AF8">
      <w:pPr>
        <w:pStyle w:val="ConsPlusNormal"/>
        <w:jc w:val="both"/>
      </w:pPr>
      <w:r>
        <w:t xml:space="preserve">    </w:t>
      </w:r>
      <w:r w:rsidRPr="00B24902">
        <w:t>1) в области автомобильных дорог и дорожной деятельности, установленных в отношении автомобильных дорог общего пользования местного значения на территории</w:t>
      </w:r>
      <w:r>
        <w:t xml:space="preserve"> Невельского муниципального округа</w:t>
      </w:r>
      <w:r w:rsidRPr="00B24902">
        <w:t>:</w:t>
      </w:r>
    </w:p>
    <w:p w:rsidR="00156AF8" w:rsidRPr="00B24902" w:rsidRDefault="00156AF8" w:rsidP="00156AF8">
      <w:pPr>
        <w:pStyle w:val="ConsPlusNormal"/>
        <w:jc w:val="both"/>
      </w:pPr>
      <w:r>
        <w:t xml:space="preserve">    </w:t>
      </w:r>
      <w:r w:rsidRPr="00B24902">
        <w:t>а) к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 на территории</w:t>
      </w:r>
      <w:r w:rsidRPr="00156AF8">
        <w:t xml:space="preserve"> </w:t>
      </w:r>
      <w:r>
        <w:t>Невельского муниципального округа</w:t>
      </w:r>
      <w:r w:rsidRPr="00B24902">
        <w:t>;</w:t>
      </w:r>
    </w:p>
    <w:p w:rsidR="00156AF8" w:rsidRDefault="00156AF8" w:rsidP="003F74E5">
      <w:pPr>
        <w:pStyle w:val="ConsPlusNormal"/>
        <w:ind w:firstLine="539"/>
        <w:jc w:val="both"/>
      </w:pPr>
      <w:r w:rsidRPr="00B24902">
        <w:lastRenderedPageBreak/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в части обеспечения сохранности автомобильных дорог общего пользования местного значения на территории</w:t>
      </w:r>
      <w:r>
        <w:t xml:space="preserve"> Невельского муниципального округа</w:t>
      </w:r>
      <w:r w:rsidRPr="00B24902">
        <w:t>.</w:t>
      </w:r>
    </w:p>
    <w:p w:rsidR="00156AF8" w:rsidRPr="00B24902" w:rsidRDefault="00156AF8" w:rsidP="003F74E5">
      <w:pPr>
        <w:pStyle w:val="ConsPlusNormal"/>
        <w:ind w:firstLine="539"/>
        <w:jc w:val="both"/>
      </w:pPr>
      <w:r w:rsidRPr="00B24902"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156AF8" w:rsidRPr="00B24902" w:rsidRDefault="00156AF8" w:rsidP="003F74E5">
      <w:pPr>
        <w:pStyle w:val="ConsPlusNormal"/>
        <w:ind w:firstLine="539"/>
        <w:jc w:val="both"/>
      </w:pPr>
      <w:r w:rsidRPr="00B24902">
        <w:t>2. Программа профилактики направлена на решение следующих проблем:</w:t>
      </w:r>
    </w:p>
    <w:p w:rsidR="00156AF8" w:rsidRPr="00B24902" w:rsidRDefault="00156AF8" w:rsidP="003F74E5">
      <w:pPr>
        <w:pStyle w:val="ConsPlusNormal"/>
        <w:ind w:firstLine="539"/>
        <w:jc w:val="both"/>
      </w:pPr>
      <w:r w:rsidRPr="00B24902">
        <w:t>1) создание системы информирования контролируемых лиц о содержании обязательных требований;</w:t>
      </w:r>
    </w:p>
    <w:p w:rsidR="00156AF8" w:rsidRPr="00B24902" w:rsidRDefault="00156AF8" w:rsidP="003F74E5">
      <w:pPr>
        <w:pStyle w:val="ConsPlusNormal"/>
        <w:ind w:firstLine="539"/>
        <w:jc w:val="both"/>
      </w:pPr>
      <w:r w:rsidRPr="00B24902">
        <w:t>2) повышение уровня мотивации части контролируемых лиц к добросовестному поведению, правосознания и правовой культуры подконтрольных лиц.</w:t>
      </w:r>
    </w:p>
    <w:p w:rsidR="00156AF8" w:rsidRPr="00B24902" w:rsidRDefault="00156AF8" w:rsidP="003F74E5">
      <w:pPr>
        <w:pStyle w:val="ConsPlusNormal"/>
        <w:ind w:firstLine="539"/>
        <w:jc w:val="both"/>
      </w:pPr>
      <w:r w:rsidRPr="00B24902">
        <w:t>3. В целях реализации задач, поставленных Программой профилактики, необходимо проведение таких мероприятий, как:</w:t>
      </w:r>
    </w:p>
    <w:p w:rsidR="00156AF8" w:rsidRPr="00B24902" w:rsidRDefault="00156AF8" w:rsidP="003F74E5">
      <w:pPr>
        <w:pStyle w:val="ConsPlusNormal"/>
        <w:ind w:firstLine="539"/>
        <w:jc w:val="both"/>
      </w:pPr>
      <w:r w:rsidRPr="00B24902">
        <w:t>- информирование контролируемых и иных заинтересованных лиц по вопросам соблюдения обязательных требований в сфере муниципального контроля на автомобильном транспорте и в дорожном хозяйстве на территории</w:t>
      </w:r>
      <w:r w:rsidR="003F74E5" w:rsidRPr="003F74E5">
        <w:t xml:space="preserve"> </w:t>
      </w:r>
      <w:r w:rsidR="003F74E5">
        <w:t>Невельского муниципального округа</w:t>
      </w:r>
      <w:r w:rsidRPr="00B24902">
        <w:t>;</w:t>
      </w:r>
    </w:p>
    <w:p w:rsidR="00156AF8" w:rsidRPr="00B24902" w:rsidRDefault="00156AF8" w:rsidP="003F74E5">
      <w:pPr>
        <w:pStyle w:val="ConsPlusNormal"/>
        <w:ind w:firstLine="539"/>
        <w:jc w:val="both"/>
      </w:pPr>
      <w:r w:rsidRPr="00B24902">
        <w:t>- консультирование по вопросам, связанным с организацией муниципального контроля на автомобильном транспорте и в дорожном хозяйстве на территории</w:t>
      </w:r>
      <w:r w:rsidR="003F74E5">
        <w:t xml:space="preserve"> Невельского муниципального округа</w:t>
      </w:r>
      <w:r w:rsidRPr="00B24902">
        <w:t>;</w:t>
      </w:r>
    </w:p>
    <w:p w:rsidR="00156AF8" w:rsidRPr="00B24902" w:rsidRDefault="00156AF8" w:rsidP="003F74E5">
      <w:pPr>
        <w:pStyle w:val="ConsPlusNormal"/>
        <w:ind w:firstLine="539"/>
        <w:jc w:val="both"/>
      </w:pPr>
      <w:r w:rsidRPr="00B24902">
        <w:t>- выдача предостережений о недопустимости нарушения обязательных требований при наличии сведений о готовящихся нарушениях обязательных требований или признаках нарушений обязательных требований законодательства;</w:t>
      </w:r>
    </w:p>
    <w:p w:rsidR="00156AF8" w:rsidRDefault="00156AF8" w:rsidP="003F74E5">
      <w:pPr>
        <w:pStyle w:val="ConsPlusNormal"/>
        <w:ind w:firstLine="539"/>
        <w:jc w:val="both"/>
      </w:pPr>
      <w:r w:rsidRPr="00B24902">
        <w:t>- профилактический визит.</w:t>
      </w:r>
    </w:p>
    <w:p w:rsidR="003F74E5" w:rsidRDefault="003F74E5" w:rsidP="003F74E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F74E5" w:rsidRDefault="003F74E5" w:rsidP="003F74E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F74E5">
        <w:rPr>
          <w:rFonts w:ascii="Times New Roman" w:hAnsi="Times New Roman" w:cs="Times New Roman"/>
          <w:b w:val="0"/>
          <w:sz w:val="28"/>
          <w:szCs w:val="28"/>
        </w:rPr>
        <w:t>II. Цели и задачи реализации программы профилактики</w:t>
      </w:r>
    </w:p>
    <w:p w:rsidR="003F74E5" w:rsidRPr="003F74E5" w:rsidRDefault="003F74E5" w:rsidP="003F74E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F74E5" w:rsidRPr="00B24902" w:rsidRDefault="003F74E5" w:rsidP="003F74E5">
      <w:pPr>
        <w:pStyle w:val="ConsPlusNormal"/>
        <w:ind w:firstLine="540"/>
        <w:jc w:val="both"/>
      </w:pPr>
      <w:r w:rsidRPr="00B24902">
        <w:t>1. Целями Программы профилактики являются:</w:t>
      </w:r>
    </w:p>
    <w:p w:rsidR="003F74E5" w:rsidRPr="00B24902" w:rsidRDefault="003F74E5" w:rsidP="003F74E5">
      <w:pPr>
        <w:pStyle w:val="ConsPlusNormal"/>
        <w:spacing w:before="220"/>
        <w:ind w:firstLine="540"/>
        <w:jc w:val="both"/>
      </w:pPr>
      <w:r w:rsidRPr="00B24902">
        <w:t>1) стимулирование добросовестного соблюдения обязательных требований всеми контролируемыми лицами;</w:t>
      </w:r>
    </w:p>
    <w:p w:rsidR="003F74E5" w:rsidRPr="00B24902" w:rsidRDefault="003F74E5" w:rsidP="003F74E5">
      <w:pPr>
        <w:pStyle w:val="ConsPlusNormal"/>
        <w:spacing w:before="220"/>
        <w:ind w:firstLine="540"/>
        <w:jc w:val="both"/>
      </w:pPr>
      <w:r w:rsidRPr="00B24902"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F74E5" w:rsidRPr="00B24902" w:rsidRDefault="003F74E5" w:rsidP="003F74E5">
      <w:pPr>
        <w:pStyle w:val="ConsPlusNormal"/>
        <w:spacing w:before="220"/>
        <w:ind w:firstLine="540"/>
        <w:jc w:val="both"/>
      </w:pPr>
      <w:r w:rsidRPr="00B24902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F74E5" w:rsidRPr="00B24902" w:rsidRDefault="003F74E5" w:rsidP="003F74E5">
      <w:pPr>
        <w:pStyle w:val="ConsPlusNormal"/>
        <w:spacing w:before="220"/>
        <w:ind w:firstLine="540"/>
        <w:jc w:val="both"/>
      </w:pPr>
      <w:r w:rsidRPr="00B24902"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F74E5" w:rsidRPr="00B24902" w:rsidRDefault="003F74E5" w:rsidP="003F74E5">
      <w:pPr>
        <w:pStyle w:val="ConsPlusNormal"/>
        <w:spacing w:before="220"/>
        <w:ind w:firstLine="540"/>
        <w:jc w:val="both"/>
      </w:pPr>
      <w:r w:rsidRPr="00B24902">
        <w:lastRenderedPageBreak/>
        <w:t>5) снижение административной нагрузки на контролируемых лиц.</w:t>
      </w:r>
    </w:p>
    <w:p w:rsidR="003F74E5" w:rsidRPr="00B24902" w:rsidRDefault="003F74E5" w:rsidP="003F74E5">
      <w:pPr>
        <w:pStyle w:val="ConsPlusNormal"/>
        <w:spacing w:before="220"/>
        <w:ind w:firstLine="540"/>
        <w:jc w:val="both"/>
      </w:pPr>
      <w:r w:rsidRPr="00B24902">
        <w:t>2. Задачами Программы профилактики являются:</w:t>
      </w:r>
    </w:p>
    <w:p w:rsidR="003F74E5" w:rsidRPr="00B24902" w:rsidRDefault="003F74E5" w:rsidP="003F74E5">
      <w:pPr>
        <w:pStyle w:val="ConsPlusNormal"/>
        <w:spacing w:before="220"/>
        <w:ind w:firstLine="540"/>
        <w:jc w:val="both"/>
      </w:pPr>
      <w:r w:rsidRPr="00B24902">
        <w:t>1) укрепление системы профилактики нарушений обязательных требований;</w:t>
      </w:r>
    </w:p>
    <w:p w:rsidR="003F74E5" w:rsidRPr="00B24902" w:rsidRDefault="003F74E5" w:rsidP="003F74E5">
      <w:pPr>
        <w:pStyle w:val="ConsPlusNormal"/>
        <w:spacing w:before="220"/>
        <w:ind w:firstLine="540"/>
        <w:jc w:val="both"/>
      </w:pPr>
      <w:r w:rsidRPr="00B24902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требований.</w:t>
      </w:r>
    </w:p>
    <w:p w:rsidR="003F74E5" w:rsidRPr="00B24902" w:rsidRDefault="003F74E5" w:rsidP="003F74E5">
      <w:pPr>
        <w:pStyle w:val="ConsPlusNormal"/>
        <w:jc w:val="both"/>
      </w:pPr>
    </w:p>
    <w:p w:rsidR="003F74E5" w:rsidRPr="003F74E5" w:rsidRDefault="003F74E5" w:rsidP="003F74E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F74E5">
        <w:rPr>
          <w:rFonts w:ascii="Times New Roman" w:hAnsi="Times New Roman" w:cs="Times New Roman"/>
          <w:b w:val="0"/>
          <w:sz w:val="28"/>
          <w:szCs w:val="28"/>
        </w:rPr>
        <w:t xml:space="preserve">III.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Перечень профилактических мероприятий, сроки (периодичность) их проведения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91"/>
        <w:gridCol w:w="1984"/>
        <w:gridCol w:w="2945"/>
      </w:tblGrid>
      <w:tr w:rsidR="003F74E5" w:rsidRPr="00B24902" w:rsidTr="00F121AE">
        <w:tc>
          <w:tcPr>
            <w:tcW w:w="624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N п/п</w:t>
            </w:r>
          </w:p>
        </w:tc>
        <w:tc>
          <w:tcPr>
            <w:tcW w:w="3491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Наименование мероприятия</w:t>
            </w:r>
          </w:p>
        </w:tc>
        <w:tc>
          <w:tcPr>
            <w:tcW w:w="1984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Срок реализации мероприятия</w:t>
            </w:r>
          </w:p>
        </w:tc>
        <w:tc>
          <w:tcPr>
            <w:tcW w:w="2945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Ответственное должностное лицо</w:t>
            </w:r>
          </w:p>
        </w:tc>
      </w:tr>
      <w:tr w:rsidR="003F74E5" w:rsidRPr="00B24902" w:rsidTr="00F121AE">
        <w:tc>
          <w:tcPr>
            <w:tcW w:w="624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1.</w:t>
            </w:r>
          </w:p>
        </w:tc>
        <w:tc>
          <w:tcPr>
            <w:tcW w:w="3491" w:type="dxa"/>
          </w:tcPr>
          <w:p w:rsidR="003F74E5" w:rsidRPr="00B24902" w:rsidRDefault="003F74E5" w:rsidP="00F121AE">
            <w:pPr>
              <w:pStyle w:val="ConsPlusNormal"/>
              <w:jc w:val="both"/>
            </w:pPr>
            <w:r w:rsidRPr="00B24902">
              <w:t>Информирование.</w:t>
            </w:r>
          </w:p>
          <w:p w:rsidR="003F74E5" w:rsidRPr="00B24902" w:rsidRDefault="003F74E5" w:rsidP="00F121AE">
            <w:pPr>
              <w:pStyle w:val="ConsPlusNormal"/>
              <w:jc w:val="both"/>
            </w:pPr>
            <w:r w:rsidRPr="00B24902">
              <w:t xml:space="preserve">Информирование посредством размещения соответствующих сведений на официальном сайте </w:t>
            </w:r>
          </w:p>
        </w:tc>
        <w:tc>
          <w:tcPr>
            <w:tcW w:w="1984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По мере необходимости в течение года</w:t>
            </w:r>
          </w:p>
        </w:tc>
        <w:tc>
          <w:tcPr>
            <w:tcW w:w="2945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Управление</w:t>
            </w:r>
            <w:r>
              <w:t xml:space="preserve"> дорожной деятельности, транспорта и связи</w:t>
            </w:r>
            <w:r w:rsidRPr="00B24902">
              <w:t xml:space="preserve">, должностное лицо, уполномоченное на осуществление муниципального контроля на автомобильном транспорте и в дорожном хозяйстве на территории </w:t>
            </w:r>
            <w:r>
              <w:t>Невельского муниципального округа</w:t>
            </w:r>
          </w:p>
        </w:tc>
      </w:tr>
      <w:tr w:rsidR="003F74E5" w:rsidRPr="00B24902" w:rsidTr="00F121AE">
        <w:tc>
          <w:tcPr>
            <w:tcW w:w="624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2.</w:t>
            </w:r>
          </w:p>
        </w:tc>
        <w:tc>
          <w:tcPr>
            <w:tcW w:w="3491" w:type="dxa"/>
          </w:tcPr>
          <w:p w:rsidR="003F74E5" w:rsidRPr="00B24902" w:rsidRDefault="003F74E5" w:rsidP="00F121AE">
            <w:pPr>
              <w:pStyle w:val="ConsPlusNormal"/>
              <w:jc w:val="both"/>
            </w:pPr>
            <w:r w:rsidRPr="00B24902">
              <w:t>Объявление предостережения.</w:t>
            </w:r>
          </w:p>
          <w:p w:rsidR="003F74E5" w:rsidRPr="00B24902" w:rsidRDefault="003F74E5" w:rsidP="00F121AE">
            <w:pPr>
              <w:pStyle w:val="ConsPlusNormal"/>
              <w:jc w:val="both"/>
            </w:pPr>
            <w:r w:rsidRPr="00B24902"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наличия признаков нарушения обязательных требований</w:t>
            </w:r>
          </w:p>
        </w:tc>
        <w:tc>
          <w:tcPr>
            <w:tcW w:w="1984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По мере появления оснований, предусмотренных законодательством</w:t>
            </w:r>
          </w:p>
        </w:tc>
        <w:tc>
          <w:tcPr>
            <w:tcW w:w="2945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Управление</w:t>
            </w:r>
            <w:r>
              <w:t xml:space="preserve"> дорожной деятельности, транспорта и связи</w:t>
            </w:r>
            <w:r w:rsidRPr="00B24902">
              <w:t xml:space="preserve">, должностное лицо, уполномоченное на осуществление муниципального контроля на автомобильном транспорте и в дорожном хозяйстве на территории </w:t>
            </w:r>
            <w:r>
              <w:t xml:space="preserve">Невельского </w:t>
            </w:r>
            <w:r>
              <w:lastRenderedPageBreak/>
              <w:t>муниципального округа</w:t>
            </w:r>
          </w:p>
        </w:tc>
      </w:tr>
      <w:tr w:rsidR="003F74E5" w:rsidRPr="00B24902" w:rsidTr="00F121AE">
        <w:tc>
          <w:tcPr>
            <w:tcW w:w="624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lastRenderedPageBreak/>
              <w:t>3.</w:t>
            </w:r>
          </w:p>
        </w:tc>
        <w:tc>
          <w:tcPr>
            <w:tcW w:w="3491" w:type="dxa"/>
          </w:tcPr>
          <w:p w:rsidR="003F74E5" w:rsidRPr="00B24902" w:rsidRDefault="003F74E5" w:rsidP="00F121AE">
            <w:pPr>
              <w:pStyle w:val="ConsPlusNormal"/>
              <w:jc w:val="both"/>
            </w:pPr>
            <w:r w:rsidRPr="00B24902">
              <w:t>Консультирование.</w:t>
            </w:r>
          </w:p>
          <w:p w:rsidR="003F74E5" w:rsidRPr="00B24902" w:rsidRDefault="003F74E5" w:rsidP="00F121AE">
            <w:pPr>
              <w:pStyle w:val="ConsPlusNormal"/>
              <w:jc w:val="both"/>
            </w:pPr>
            <w:r w:rsidRPr="00B24902">
              <w:t>Консультирование осуществляется по телефону, посредством видео-конференц-связи, на личном приеме либо в ходе проведения профилактического мероприятия</w:t>
            </w:r>
          </w:p>
          <w:p w:rsidR="003F74E5" w:rsidRPr="00B24902" w:rsidRDefault="003F74E5" w:rsidP="00F121AE">
            <w:pPr>
              <w:pStyle w:val="ConsPlusNormal"/>
              <w:jc w:val="both"/>
            </w:pPr>
            <w:r w:rsidRPr="00B24902">
              <w:t>по следующим вопросам:</w:t>
            </w:r>
          </w:p>
          <w:p w:rsidR="003F74E5" w:rsidRPr="00B24902" w:rsidRDefault="003F74E5" w:rsidP="00F121AE">
            <w:pPr>
              <w:pStyle w:val="ConsPlusNormal"/>
              <w:jc w:val="both"/>
            </w:pPr>
            <w:r w:rsidRPr="00B24902">
              <w:t>1) порядка проведения контрольных мероприятий;</w:t>
            </w:r>
          </w:p>
          <w:p w:rsidR="003F74E5" w:rsidRPr="00B24902" w:rsidRDefault="003F74E5" w:rsidP="00F121AE">
            <w:pPr>
              <w:pStyle w:val="ConsPlusNormal"/>
              <w:jc w:val="both"/>
            </w:pPr>
            <w:r w:rsidRPr="00B24902">
              <w:t>2) порядка принятия решений по итогам контрольных мероприятий;</w:t>
            </w:r>
          </w:p>
          <w:p w:rsidR="003F74E5" w:rsidRPr="00B24902" w:rsidRDefault="003F74E5" w:rsidP="00F121AE">
            <w:pPr>
              <w:pStyle w:val="ConsPlusNormal"/>
              <w:jc w:val="both"/>
            </w:pPr>
            <w:r w:rsidRPr="00B24902">
              <w:t>3) порядка обжалования решений контрольного органа</w:t>
            </w:r>
          </w:p>
        </w:tc>
        <w:tc>
          <w:tcPr>
            <w:tcW w:w="1984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По мере необходимости в течение года</w:t>
            </w:r>
          </w:p>
        </w:tc>
        <w:tc>
          <w:tcPr>
            <w:tcW w:w="2945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Управление</w:t>
            </w:r>
            <w:r>
              <w:t xml:space="preserve"> дорожной деятельности, транспорта и связи</w:t>
            </w:r>
            <w:r w:rsidRPr="00B24902">
              <w:t xml:space="preserve">, должностное лицо, уполномоченное на осуществление муниципального контроля на автомобильном транспорте и в дорожном хозяйстве на территории </w:t>
            </w:r>
            <w:r>
              <w:t>Невельского муниципального округа</w:t>
            </w:r>
          </w:p>
        </w:tc>
      </w:tr>
      <w:tr w:rsidR="003F74E5" w:rsidRPr="00B24902" w:rsidTr="00F121AE">
        <w:tc>
          <w:tcPr>
            <w:tcW w:w="624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4.</w:t>
            </w:r>
          </w:p>
        </w:tc>
        <w:tc>
          <w:tcPr>
            <w:tcW w:w="3491" w:type="dxa"/>
          </w:tcPr>
          <w:p w:rsidR="003F74E5" w:rsidRPr="00B24902" w:rsidRDefault="003F74E5" w:rsidP="00F121AE">
            <w:pPr>
              <w:pStyle w:val="ConsPlusNormal"/>
              <w:jc w:val="both"/>
            </w:pPr>
            <w:r w:rsidRPr="00B24902">
              <w:t>Профилактический визит.</w:t>
            </w:r>
          </w:p>
          <w:p w:rsidR="003F74E5" w:rsidRPr="00B24902" w:rsidRDefault="003F74E5" w:rsidP="00F121AE">
            <w:pPr>
              <w:pStyle w:val="ConsPlusNormal"/>
              <w:jc w:val="both"/>
            </w:pPr>
            <w:r w:rsidRPr="00B24902">
              <w:t>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должностным лицом осуществляется консультирование контролируемого лица</w:t>
            </w:r>
          </w:p>
        </w:tc>
        <w:tc>
          <w:tcPr>
            <w:tcW w:w="1984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По мере необходимости</w:t>
            </w:r>
          </w:p>
        </w:tc>
        <w:tc>
          <w:tcPr>
            <w:tcW w:w="2945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Управление</w:t>
            </w:r>
            <w:r>
              <w:t xml:space="preserve"> дорожной деятельности, транспорта и связи</w:t>
            </w:r>
            <w:r w:rsidRPr="00B24902">
              <w:t xml:space="preserve">, должностное лицо, уполномоченное на осуществление муниципального контроля на автомобильном транспорте и в дорожном хозяйстве на территории </w:t>
            </w:r>
            <w:r>
              <w:t>Невельского муниципального округа</w:t>
            </w:r>
          </w:p>
        </w:tc>
      </w:tr>
    </w:tbl>
    <w:p w:rsidR="003F74E5" w:rsidRPr="00B24902" w:rsidRDefault="003F74E5" w:rsidP="003F74E5">
      <w:pPr>
        <w:pStyle w:val="ConsPlusNormal"/>
        <w:jc w:val="both"/>
      </w:pPr>
    </w:p>
    <w:p w:rsidR="00E80111" w:rsidRDefault="00E80111" w:rsidP="003F74E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80111" w:rsidRDefault="00E80111" w:rsidP="003F74E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80111" w:rsidRDefault="00E80111" w:rsidP="003F74E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80111" w:rsidRDefault="00E80111" w:rsidP="003F74E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80111" w:rsidRDefault="00E80111" w:rsidP="003F74E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80111" w:rsidRDefault="00E80111" w:rsidP="003F74E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80111" w:rsidRDefault="00E80111" w:rsidP="003F74E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F74E5" w:rsidRDefault="003F74E5" w:rsidP="003F74E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F74E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IV. </w:t>
      </w:r>
      <w:r>
        <w:rPr>
          <w:rFonts w:ascii="Times New Roman" w:hAnsi="Times New Roman" w:cs="Times New Roman"/>
          <w:b w:val="0"/>
          <w:sz w:val="28"/>
          <w:szCs w:val="28"/>
        </w:rPr>
        <w:t>Показатели результативности и эффективности программы профилактики</w:t>
      </w:r>
    </w:p>
    <w:p w:rsidR="00E80111" w:rsidRPr="003F74E5" w:rsidRDefault="00E80111" w:rsidP="003F74E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6973"/>
        <w:gridCol w:w="1639"/>
      </w:tblGrid>
      <w:tr w:rsidR="003F74E5" w:rsidRPr="00B24902" w:rsidTr="00F121AE">
        <w:tc>
          <w:tcPr>
            <w:tcW w:w="450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N п/п</w:t>
            </w:r>
          </w:p>
        </w:tc>
        <w:tc>
          <w:tcPr>
            <w:tcW w:w="6973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Наименование показателя</w:t>
            </w:r>
          </w:p>
        </w:tc>
        <w:tc>
          <w:tcPr>
            <w:tcW w:w="1639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Величина</w:t>
            </w:r>
          </w:p>
        </w:tc>
      </w:tr>
      <w:tr w:rsidR="003F74E5" w:rsidRPr="00B24902" w:rsidTr="00F121AE">
        <w:tc>
          <w:tcPr>
            <w:tcW w:w="450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1.</w:t>
            </w:r>
          </w:p>
        </w:tc>
        <w:tc>
          <w:tcPr>
            <w:tcW w:w="6973" w:type="dxa"/>
          </w:tcPr>
          <w:p w:rsidR="003F74E5" w:rsidRPr="00B24902" w:rsidRDefault="003F74E5" w:rsidP="00F121AE">
            <w:pPr>
              <w:pStyle w:val="ConsPlusNormal"/>
              <w:jc w:val="both"/>
            </w:pPr>
            <w:r w:rsidRPr="00B24902">
              <w:t>Полнота информации, размещенной на официальном сайте в сети "Интернет"</w:t>
            </w:r>
          </w:p>
        </w:tc>
        <w:tc>
          <w:tcPr>
            <w:tcW w:w="1639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100%</w:t>
            </w:r>
          </w:p>
        </w:tc>
      </w:tr>
      <w:tr w:rsidR="003F74E5" w:rsidRPr="00B24902" w:rsidTr="00F121AE">
        <w:tc>
          <w:tcPr>
            <w:tcW w:w="450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2.</w:t>
            </w:r>
          </w:p>
        </w:tc>
        <w:tc>
          <w:tcPr>
            <w:tcW w:w="6973" w:type="dxa"/>
          </w:tcPr>
          <w:p w:rsidR="003F74E5" w:rsidRPr="00B24902" w:rsidRDefault="003F74E5" w:rsidP="00F121AE">
            <w:pPr>
              <w:pStyle w:val="ConsPlusNormal"/>
              <w:jc w:val="both"/>
            </w:pPr>
            <w:r w:rsidRPr="00B24902"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639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не менее 20%</w:t>
            </w:r>
          </w:p>
        </w:tc>
      </w:tr>
      <w:tr w:rsidR="003F74E5" w:rsidRPr="00B24902" w:rsidTr="00F121AE">
        <w:tc>
          <w:tcPr>
            <w:tcW w:w="450" w:type="dxa"/>
          </w:tcPr>
          <w:p w:rsidR="003F74E5" w:rsidRPr="00B24902" w:rsidRDefault="003F74E5" w:rsidP="00F121AE">
            <w:pPr>
              <w:pStyle w:val="ConsPlusNormal"/>
            </w:pPr>
            <w:r w:rsidRPr="00B24902">
              <w:t>3.</w:t>
            </w:r>
          </w:p>
        </w:tc>
        <w:tc>
          <w:tcPr>
            <w:tcW w:w="6973" w:type="dxa"/>
          </w:tcPr>
          <w:p w:rsidR="003F74E5" w:rsidRPr="00B24902" w:rsidRDefault="003F74E5" w:rsidP="00F121AE">
            <w:pPr>
              <w:pStyle w:val="ConsPlusNormal"/>
              <w:jc w:val="both"/>
            </w:pPr>
            <w:r w:rsidRPr="00B24902">
              <w:t>Доля граждан, удовлетворенных консультированием, в общем количестве граждан, обратившихся за консультированием</w:t>
            </w:r>
          </w:p>
        </w:tc>
        <w:tc>
          <w:tcPr>
            <w:tcW w:w="1639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80%</w:t>
            </w:r>
          </w:p>
        </w:tc>
      </w:tr>
    </w:tbl>
    <w:p w:rsidR="003F74E5" w:rsidRPr="00B24902" w:rsidRDefault="003F74E5" w:rsidP="003F74E5">
      <w:pPr>
        <w:pStyle w:val="ConsPlusNormal"/>
        <w:ind w:firstLine="539"/>
        <w:jc w:val="both"/>
      </w:pPr>
    </w:p>
    <w:p w:rsidR="00156AF8" w:rsidRPr="00F12DD1" w:rsidRDefault="00156AF8" w:rsidP="00156AF8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59E9" w:rsidRPr="006359E9" w:rsidRDefault="006359E9" w:rsidP="006359E9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F74E5" w:rsidRDefault="003F74E5" w:rsidP="006359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F74E5" w:rsidRDefault="003F74E5" w:rsidP="006359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F74E5" w:rsidRDefault="003F74E5" w:rsidP="006359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F74E5" w:rsidRDefault="003F74E5" w:rsidP="006359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F74E5" w:rsidRDefault="003F74E5" w:rsidP="006359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F74E5" w:rsidRDefault="003F74E5" w:rsidP="006359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F74E5" w:rsidRDefault="003F74E5" w:rsidP="006359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F74E5" w:rsidRDefault="003F74E5" w:rsidP="006359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F74E5" w:rsidRDefault="003F74E5" w:rsidP="006359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F74E5" w:rsidRDefault="003F74E5" w:rsidP="006359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F74E5" w:rsidRDefault="003F74E5" w:rsidP="006359E9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3F74E5" w:rsidSect="004B1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D06" w:rsidRDefault="00D70D06" w:rsidP="006359E9">
      <w:pPr>
        <w:spacing w:line="240" w:lineRule="auto"/>
      </w:pPr>
      <w:r>
        <w:separator/>
      </w:r>
    </w:p>
  </w:endnote>
  <w:endnote w:type="continuationSeparator" w:id="0">
    <w:p w:rsidR="00D70D06" w:rsidRDefault="00D70D06" w:rsidP="006359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D06" w:rsidRDefault="00D70D06" w:rsidP="006359E9">
      <w:pPr>
        <w:spacing w:line="240" w:lineRule="auto"/>
      </w:pPr>
      <w:r>
        <w:separator/>
      </w:r>
    </w:p>
  </w:footnote>
  <w:footnote w:type="continuationSeparator" w:id="0">
    <w:p w:rsidR="00D70D06" w:rsidRDefault="00D70D06" w:rsidP="006359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F0E56"/>
    <w:multiLevelType w:val="hybridMultilevel"/>
    <w:tmpl w:val="4D869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6E"/>
    <w:rsid w:val="00015BB2"/>
    <w:rsid w:val="000A4403"/>
    <w:rsid w:val="00156AF8"/>
    <w:rsid w:val="00182B7A"/>
    <w:rsid w:val="00211EA5"/>
    <w:rsid w:val="00266A42"/>
    <w:rsid w:val="002E0CDF"/>
    <w:rsid w:val="00374436"/>
    <w:rsid w:val="003F74E5"/>
    <w:rsid w:val="003F7D48"/>
    <w:rsid w:val="004F4830"/>
    <w:rsid w:val="005C02EE"/>
    <w:rsid w:val="006359E9"/>
    <w:rsid w:val="00685FBF"/>
    <w:rsid w:val="00737AE0"/>
    <w:rsid w:val="00792EAF"/>
    <w:rsid w:val="009D1912"/>
    <w:rsid w:val="00A07B6E"/>
    <w:rsid w:val="00BF0431"/>
    <w:rsid w:val="00C5101C"/>
    <w:rsid w:val="00CE3F5E"/>
    <w:rsid w:val="00D70D06"/>
    <w:rsid w:val="00DE26BD"/>
    <w:rsid w:val="00E80111"/>
    <w:rsid w:val="00EE20F6"/>
    <w:rsid w:val="00F07DEA"/>
    <w:rsid w:val="00F12DD1"/>
    <w:rsid w:val="00FA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77FA1"/>
  <w15:chartTrackingRefBased/>
  <w15:docId w15:val="{84CC825B-A1C1-49DC-83E6-2AEC7B09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EAF"/>
    <w:pPr>
      <w:spacing w:after="0" w:line="276" w:lineRule="auto"/>
      <w:ind w:right="284" w:firstLine="709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92EAF"/>
    <w:pPr>
      <w:widowControl w:val="0"/>
      <w:suppressAutoHyphens/>
      <w:autoSpaceDN w:val="0"/>
      <w:spacing w:after="0" w:line="240" w:lineRule="auto"/>
      <w:ind w:right="284" w:firstLine="709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2">
    <w:name w:val="Основной шрифт абзаца2"/>
    <w:rsid w:val="00792EAF"/>
  </w:style>
  <w:style w:type="paragraph" w:styleId="a3">
    <w:name w:val="header"/>
    <w:basedOn w:val="a"/>
    <w:link w:val="a4"/>
    <w:uiPriority w:val="99"/>
    <w:unhideWhenUsed/>
    <w:rsid w:val="006359E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59E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6359E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59E9"/>
    <w:rPr>
      <w:rFonts w:eastAsiaTheme="minorEastAsia"/>
      <w:lang w:eastAsia="ru-RU"/>
    </w:rPr>
  </w:style>
  <w:style w:type="paragraph" w:customStyle="1" w:styleId="ConsTitle">
    <w:name w:val="ConsTitle"/>
    <w:rsid w:val="006359E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359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6359E9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rsid w:val="006359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6359E9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E20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20F6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F74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FEE59D3D739E8C93A6BA9079263169FC2F74E93ACF641C525184E01EF2C6F982689A811B85C727F35E3015FEFB7C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Ю-Гай Н.А.</dc:creator>
  <cp:keywords/>
  <dc:description/>
  <cp:lastModifiedBy>Ю-Гай Н.А.</cp:lastModifiedBy>
  <cp:revision>5</cp:revision>
  <cp:lastPrinted>2023-12-08T13:50:00Z</cp:lastPrinted>
  <dcterms:created xsi:type="dcterms:W3CDTF">2023-12-08T13:55:00Z</dcterms:created>
  <dcterms:modified xsi:type="dcterms:W3CDTF">2023-12-11T13:51:00Z</dcterms:modified>
</cp:coreProperties>
</file>