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1D7" w:rsidRDefault="001271D7" w:rsidP="001271D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1271D7" w:rsidRDefault="008D351B" w:rsidP="001271D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71D7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1271D7" w:rsidRPr="00CA427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271D7" w:rsidRPr="00CA4274">
        <w:rPr>
          <w:rFonts w:ascii="Times New Roman" w:hAnsi="Times New Roman" w:cs="Times New Roman"/>
          <w:sz w:val="28"/>
          <w:szCs w:val="28"/>
        </w:rPr>
        <w:t xml:space="preserve"> расчета платы за вырубку зеленых насаждений и исчисления</w:t>
      </w:r>
      <w:r w:rsidR="001271D7">
        <w:rPr>
          <w:rFonts w:ascii="Times New Roman" w:hAnsi="Times New Roman" w:cs="Times New Roman"/>
          <w:sz w:val="28"/>
          <w:szCs w:val="28"/>
        </w:rPr>
        <w:t xml:space="preserve"> </w:t>
      </w:r>
      <w:r w:rsidR="001271D7" w:rsidRPr="00CA4274">
        <w:rPr>
          <w:rFonts w:ascii="Times New Roman" w:hAnsi="Times New Roman" w:cs="Times New Roman"/>
          <w:sz w:val="28"/>
          <w:szCs w:val="28"/>
        </w:rPr>
        <w:t>размера вреда, причиненного их уничтожением, повреждением,</w:t>
      </w:r>
      <w:r w:rsidR="001271D7">
        <w:rPr>
          <w:rFonts w:ascii="Times New Roman" w:hAnsi="Times New Roman" w:cs="Times New Roman"/>
          <w:sz w:val="28"/>
          <w:szCs w:val="28"/>
        </w:rPr>
        <w:t xml:space="preserve"> </w:t>
      </w:r>
      <w:r w:rsidR="001271D7" w:rsidRPr="00CA4274"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округа</w:t>
      </w:r>
      <w:bookmarkStart w:id="0" w:name="_GoBack"/>
      <w:bookmarkEnd w:id="0"/>
    </w:p>
    <w:p w:rsidR="00A40D36" w:rsidRPr="001271D7" w:rsidRDefault="00A40D36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1D7" w:rsidRPr="001271D7" w:rsidRDefault="001271D7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D7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Конституцией Российской Федерации, Гражданским кодексом Российской Федерации, Лесным кодексом Российской Федерации, Федеральными законами от 10.01.2002 № 7-ФЗ «Об охране окружающей среды», от 06.10.2003 № 131-ФЗ «Об общих принципах организации местного самоуправления в Российской Федерации».</w:t>
      </w:r>
    </w:p>
    <w:p w:rsidR="001271D7" w:rsidRPr="001271D7" w:rsidRDefault="001271D7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D7">
        <w:rPr>
          <w:rFonts w:ascii="Times New Roman" w:hAnsi="Times New Roman" w:cs="Times New Roman"/>
          <w:sz w:val="28"/>
          <w:szCs w:val="28"/>
        </w:rPr>
        <w:t>Порядок предназначен для исчисления размера платежей, подлежащих внесению в бюджет Невельского муниципального округа, при осуществлении вырубки зеленых насаждений, определения компенсационной стоимости зеленых насаждений и компенсационного озеленения, в следующих случаях:</w:t>
      </w:r>
    </w:p>
    <w:p w:rsidR="001271D7" w:rsidRPr="001271D7" w:rsidRDefault="001271D7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D7">
        <w:rPr>
          <w:rFonts w:ascii="Times New Roman" w:hAnsi="Times New Roman" w:cs="Times New Roman"/>
          <w:sz w:val="28"/>
          <w:szCs w:val="28"/>
        </w:rPr>
        <w:t>- при исчислении размера платы за санкционированную вырубку (уничтожение) зеленых насаждений и возмещение причиненного при этом вреда;</w:t>
      </w:r>
    </w:p>
    <w:p w:rsidR="001271D7" w:rsidRPr="001271D7" w:rsidRDefault="001271D7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D7">
        <w:rPr>
          <w:rFonts w:ascii="Times New Roman" w:hAnsi="Times New Roman" w:cs="Times New Roman"/>
          <w:sz w:val="28"/>
          <w:szCs w:val="28"/>
        </w:rPr>
        <w:t>- при исчислении платы за незаконную вырубку, повреждение или уничтожение зеленых насаждений.</w:t>
      </w:r>
    </w:p>
    <w:p w:rsidR="001271D7" w:rsidRPr="001271D7" w:rsidRDefault="001271D7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D7">
        <w:rPr>
          <w:rFonts w:ascii="Times New Roman" w:hAnsi="Times New Roman" w:cs="Times New Roman"/>
          <w:sz w:val="28"/>
          <w:szCs w:val="28"/>
        </w:rPr>
        <w:t>Порядок не распространяется на земли лесного фонда.</w:t>
      </w:r>
    </w:p>
    <w:p w:rsidR="001271D7" w:rsidRDefault="001271D7" w:rsidP="00FA076C">
      <w:pPr>
        <w:pStyle w:val="standar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Актуальность принятия Порядка обусловлена тем, что при проектировании строительства отдельных объектов (в частности строительство газопроводов) </w:t>
      </w:r>
      <w:r w:rsidR="00B45982">
        <w:rPr>
          <w:color w:val="000000"/>
          <w:sz w:val="28"/>
          <w:szCs w:val="28"/>
        </w:rPr>
        <w:t>проектировщики запрашивают в Администрации района расчет</w:t>
      </w:r>
      <w:r w:rsidR="00B45982" w:rsidRPr="00B45982">
        <w:rPr>
          <w:color w:val="000000"/>
          <w:sz w:val="28"/>
          <w:szCs w:val="28"/>
        </w:rPr>
        <w:t xml:space="preserve"> платы за вырубку зеленых насаждений и исчисления размера вреда, причиненного их уничтожением</w:t>
      </w:r>
      <w:r w:rsidR="00B45982">
        <w:rPr>
          <w:color w:val="000000"/>
          <w:sz w:val="28"/>
          <w:szCs w:val="28"/>
        </w:rPr>
        <w:t xml:space="preserve"> и</w:t>
      </w:r>
      <w:r w:rsidR="00B45982" w:rsidRPr="00B45982">
        <w:rPr>
          <w:color w:val="000000"/>
          <w:sz w:val="28"/>
          <w:szCs w:val="28"/>
        </w:rPr>
        <w:t xml:space="preserve"> повреждением</w:t>
      </w:r>
      <w:r w:rsidR="00B45982">
        <w:rPr>
          <w:color w:val="000000"/>
          <w:sz w:val="28"/>
          <w:szCs w:val="28"/>
        </w:rPr>
        <w:t>.</w:t>
      </w:r>
      <w:r w:rsidR="005877DC">
        <w:rPr>
          <w:color w:val="000000"/>
          <w:sz w:val="28"/>
          <w:szCs w:val="28"/>
        </w:rPr>
        <w:t xml:space="preserve"> Указанные расходы включаются в стоимость работ по строительству объектов. Так в проекте строительства межпоселкового газопровода д. Иваново – д. Опухлики предусмотрено более 8 млн. рублей.</w:t>
      </w:r>
    </w:p>
    <w:p w:rsidR="00B45982" w:rsidRDefault="001271D7" w:rsidP="00B4598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8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Невельского района по данному вопросу проведен мониторинг и изучение нормативных правовых актов органов местного самоуправления других регионов. </w:t>
      </w:r>
      <w:r w:rsidR="00B45982" w:rsidRPr="00B45982">
        <w:rPr>
          <w:rFonts w:ascii="Times New Roman" w:hAnsi="Times New Roman" w:cs="Times New Roman"/>
          <w:color w:val="000000"/>
          <w:sz w:val="28"/>
          <w:szCs w:val="28"/>
        </w:rPr>
        <w:t>Подобные правовые акты приняты в Московской, Брянской, Ульяновской, Самарской и других областях.</w:t>
      </w:r>
      <w:r w:rsidR="00B45982" w:rsidRPr="00B459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982" w:rsidRDefault="00B45982" w:rsidP="00B45982">
      <w:pPr>
        <w:pStyle w:val="standard"/>
        <w:spacing w:before="0" w:beforeAutospacing="0" w:after="0" w:afterAutospacing="0"/>
        <w:ind w:firstLine="709"/>
        <w:jc w:val="both"/>
        <w:rPr>
          <w:i/>
          <w:color w:val="000000"/>
        </w:rPr>
      </w:pPr>
      <w:proofErr w:type="gramStart"/>
      <w:r>
        <w:rPr>
          <w:i/>
          <w:color w:val="000000"/>
        </w:rPr>
        <w:t>Например</w:t>
      </w:r>
      <w:proofErr w:type="gramEnd"/>
      <w:r>
        <w:rPr>
          <w:i/>
          <w:color w:val="000000"/>
        </w:rPr>
        <w:t>:</w:t>
      </w:r>
    </w:p>
    <w:p w:rsidR="00A40D36" w:rsidRPr="00B45982" w:rsidRDefault="00FA076C" w:rsidP="00B45982">
      <w:pPr>
        <w:pStyle w:val="standard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B45982">
        <w:rPr>
          <w:i/>
          <w:color w:val="000000"/>
        </w:rPr>
        <w:t xml:space="preserve">Постановление от 13.10.2021 № 69 </w:t>
      </w:r>
      <w:r w:rsidR="00A40D36" w:rsidRPr="00B45982">
        <w:rPr>
          <w:i/>
          <w:color w:val="000000"/>
        </w:rPr>
        <w:t>«</w:t>
      </w:r>
      <w:r w:rsidR="00A40D36" w:rsidRPr="00B45982">
        <w:rPr>
          <w:bCs/>
          <w:i/>
          <w:color w:val="000000"/>
        </w:rPr>
        <w:t xml:space="preserve">Об утверждении Порядка расчета компенсационной (восстановительной) стоимости за вырубку, повреждение или уничтожение зеленых насаждений, расположенных на территории сельского поселения Кулешовка муниципального района </w:t>
      </w:r>
      <w:proofErr w:type="spellStart"/>
      <w:r w:rsidR="00A40D36" w:rsidRPr="00B45982">
        <w:rPr>
          <w:bCs/>
          <w:i/>
          <w:color w:val="000000"/>
        </w:rPr>
        <w:t>Нефтегорский</w:t>
      </w:r>
      <w:proofErr w:type="spellEnd"/>
      <w:r w:rsidR="00A40D36" w:rsidRPr="00B45982">
        <w:rPr>
          <w:bCs/>
          <w:i/>
          <w:color w:val="000000"/>
        </w:rPr>
        <w:t xml:space="preserve"> Самарской области</w:t>
      </w:r>
    </w:p>
    <w:p w:rsidR="009B1F34" w:rsidRPr="00B45982" w:rsidRDefault="00A40D36" w:rsidP="00B45982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5982">
        <w:rPr>
          <w:rFonts w:ascii="Times New Roman" w:hAnsi="Times New Roman" w:cs="Times New Roman"/>
          <w:i/>
          <w:sz w:val="24"/>
          <w:szCs w:val="24"/>
        </w:rPr>
        <w:t>Постано</w:t>
      </w:r>
      <w:r w:rsidR="003E4A05" w:rsidRPr="00B45982">
        <w:rPr>
          <w:rFonts w:ascii="Times New Roman" w:hAnsi="Times New Roman" w:cs="Times New Roman"/>
          <w:i/>
          <w:sz w:val="24"/>
          <w:szCs w:val="24"/>
        </w:rPr>
        <w:t>вление от 14.03.2023 года №17 «</w:t>
      </w:r>
      <w:r w:rsidRPr="00B45982">
        <w:rPr>
          <w:rFonts w:ascii="Times New Roman" w:hAnsi="Times New Roman" w:cs="Times New Roman"/>
          <w:i/>
          <w:sz w:val="24"/>
          <w:szCs w:val="24"/>
        </w:rPr>
        <w:t xml:space="preserve">Об утверждении Порядка расчета компенсационной стоимости за снос (повреждение) зеленых насаждений, расположенных на территории </w:t>
      </w:r>
      <w:proofErr w:type="spellStart"/>
      <w:r w:rsidRPr="00B45982">
        <w:rPr>
          <w:rFonts w:ascii="Times New Roman" w:hAnsi="Times New Roman" w:cs="Times New Roman"/>
          <w:i/>
          <w:sz w:val="24"/>
          <w:szCs w:val="24"/>
        </w:rPr>
        <w:t>Колюдовского</w:t>
      </w:r>
      <w:proofErr w:type="spellEnd"/>
      <w:r w:rsidRPr="00B45982">
        <w:rPr>
          <w:rFonts w:ascii="Times New Roman" w:hAnsi="Times New Roman" w:cs="Times New Roman"/>
          <w:i/>
          <w:sz w:val="24"/>
          <w:szCs w:val="24"/>
        </w:rPr>
        <w:t xml:space="preserve"> сельского посел</w:t>
      </w:r>
      <w:r w:rsidR="00FA076C" w:rsidRPr="00B45982">
        <w:rPr>
          <w:rFonts w:ascii="Times New Roman" w:hAnsi="Times New Roman" w:cs="Times New Roman"/>
          <w:i/>
          <w:sz w:val="24"/>
          <w:szCs w:val="24"/>
        </w:rPr>
        <w:t>е</w:t>
      </w:r>
      <w:r w:rsidRPr="00B45982">
        <w:rPr>
          <w:rFonts w:ascii="Times New Roman" w:hAnsi="Times New Roman" w:cs="Times New Roman"/>
          <w:i/>
          <w:sz w:val="24"/>
          <w:szCs w:val="24"/>
        </w:rPr>
        <w:t>ния Красногорского муницип</w:t>
      </w:r>
      <w:r w:rsidR="003E4A05" w:rsidRPr="00B45982">
        <w:rPr>
          <w:rFonts w:ascii="Times New Roman" w:hAnsi="Times New Roman" w:cs="Times New Roman"/>
          <w:i/>
          <w:sz w:val="24"/>
          <w:szCs w:val="24"/>
        </w:rPr>
        <w:t>ального района Брянской области»</w:t>
      </w:r>
    </w:p>
    <w:p w:rsidR="00B45982" w:rsidRPr="00B45982" w:rsidRDefault="00B45982" w:rsidP="00B45982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5982">
        <w:rPr>
          <w:rFonts w:ascii="Times New Roman" w:hAnsi="Times New Roman" w:cs="Times New Roman"/>
          <w:i/>
          <w:sz w:val="24"/>
          <w:szCs w:val="24"/>
        </w:rPr>
        <w:t>Решение Совета депутатов городского поселения Сергиев Посад Московской Области от 26 апреля 2018 года №4-10/86-ГС «О принятии муниципального нормативного правового акта "Порядок расчета платы за вырубку зеленых насаждений и исчисления размера вреда, причиненного их уничтожением, повреждением, на территории городского поселения Сергиев Посад Сергиево-Посадского муниципального района Московской области». И т.д.</w:t>
      </w:r>
    </w:p>
    <w:p w:rsidR="00B7024D" w:rsidRDefault="00B7024D" w:rsidP="00B702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8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B459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5982">
        <w:rPr>
          <w:rFonts w:ascii="Times New Roman" w:hAnsi="Times New Roman" w:cs="Times New Roman"/>
          <w:sz w:val="28"/>
          <w:szCs w:val="28"/>
        </w:rPr>
        <w:t>Московской области для органов местного самоуправления разработана Методика расчета платы за вырубку зеленых насаждений и исчисления размера вреда, причиненного их уничтожением, повреждением, на территории муниципальных образований московской области (рассмотрена и одобрена на комиссии по проведению административной реформы в Московской области протоколом №53 от 29 января 2018 года).</w:t>
      </w:r>
    </w:p>
    <w:p w:rsidR="0057617A" w:rsidRDefault="0057617A" w:rsidP="00B702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17A">
        <w:rPr>
          <w:rFonts w:ascii="Times New Roman" w:hAnsi="Times New Roman" w:cs="Times New Roman"/>
          <w:sz w:val="28"/>
          <w:szCs w:val="28"/>
        </w:rPr>
        <w:t>Компенсационная стоимость зеленых насаждений рассчитана с учетом действительной восстановительной стоимости зеленых насаждений, а также их ценности.</w:t>
      </w:r>
      <w:r>
        <w:rPr>
          <w:rFonts w:ascii="Times New Roman" w:hAnsi="Times New Roman" w:cs="Times New Roman"/>
          <w:sz w:val="28"/>
          <w:szCs w:val="28"/>
        </w:rPr>
        <w:t xml:space="preserve"> Ее размер предлагается установить на уровне аналогичной компенсационной платы в других муниципалитетах (кроме Московской области, где установленная к</w:t>
      </w:r>
      <w:r w:rsidRPr="0057617A">
        <w:rPr>
          <w:rFonts w:ascii="Times New Roman" w:hAnsi="Times New Roman" w:cs="Times New Roman"/>
          <w:sz w:val="28"/>
          <w:szCs w:val="28"/>
        </w:rPr>
        <w:t>омпенсационная стоимость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выше).</w:t>
      </w:r>
    </w:p>
    <w:p w:rsidR="0057617A" w:rsidRDefault="0057617A" w:rsidP="00B702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данного Порядка позволит увеличить неналоговые доходы местного бюджета.</w:t>
      </w:r>
    </w:p>
    <w:p w:rsidR="0057617A" w:rsidRPr="00B45982" w:rsidRDefault="005877DC" w:rsidP="00B702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Дополнительных расходов местного бюджета не предполагается</w:t>
      </w:r>
      <w:r w:rsidR="0057617A">
        <w:rPr>
          <w:rFonts w:ascii="Times New Roman" w:hAnsi="Times New Roman" w:cs="Times New Roman"/>
          <w:sz w:val="28"/>
          <w:szCs w:val="28"/>
        </w:rPr>
        <w:t>.</w:t>
      </w:r>
    </w:p>
    <w:p w:rsidR="00B7024D" w:rsidRDefault="00B7024D" w:rsidP="00B45982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0D36" w:rsidRPr="00B45982" w:rsidRDefault="00A40D36" w:rsidP="00B45982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40D36" w:rsidRPr="00B45982" w:rsidSect="005877D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C9"/>
    <w:rsid w:val="001271D7"/>
    <w:rsid w:val="003E4A05"/>
    <w:rsid w:val="0057617A"/>
    <w:rsid w:val="005877DC"/>
    <w:rsid w:val="007D1B71"/>
    <w:rsid w:val="007F5A6F"/>
    <w:rsid w:val="008D351B"/>
    <w:rsid w:val="00961CC9"/>
    <w:rsid w:val="00A40D36"/>
    <w:rsid w:val="00B45982"/>
    <w:rsid w:val="00B7024D"/>
    <w:rsid w:val="00E068C5"/>
    <w:rsid w:val="00FA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99695-B359-4DF2-9B71-C1669678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27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6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4</cp:revision>
  <dcterms:created xsi:type="dcterms:W3CDTF">2023-10-26T12:40:00Z</dcterms:created>
  <dcterms:modified xsi:type="dcterms:W3CDTF">2023-11-17T10:33:00Z</dcterms:modified>
</cp:coreProperties>
</file>