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D5A5D" w14:textId="7FF5F22F" w:rsidR="00CD7F4C" w:rsidRPr="00CD7F4C" w:rsidRDefault="00CD7F4C" w:rsidP="00CD7F4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D7F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14:paraId="3705741E" w14:textId="77777777" w:rsidR="00CD7F4C" w:rsidRDefault="00CD7F4C" w:rsidP="00CD7F4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A1D7EDD" w14:textId="67446C53" w:rsidR="00CD7F4C" w:rsidRDefault="00CD7F4C" w:rsidP="00CD7F4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</w:t>
      </w:r>
      <w:r w:rsidR="00300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075D" w:rsidRPr="00BD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Утверждена постановлением </w:t>
      </w:r>
    </w:p>
    <w:p w14:paraId="7B9D5234" w14:textId="66295592" w:rsidR="00CD7F4C" w:rsidRDefault="00CD7F4C" w:rsidP="00CD7F4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</w:t>
      </w:r>
      <w:r w:rsidR="0030075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0075D" w:rsidRPr="00BD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Невельского </w:t>
      </w:r>
    </w:p>
    <w:p w14:paraId="6E6240F6" w14:textId="5AC4A5FE" w:rsidR="0030075D" w:rsidRDefault="00CD7F4C" w:rsidP="00CD7F4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="0030075D" w:rsidRPr="00BD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</w:t>
      </w:r>
    </w:p>
    <w:p w14:paraId="4A6314F4" w14:textId="77777777" w:rsidR="0030075D" w:rsidRPr="00BD3045" w:rsidRDefault="0030075D" w:rsidP="0030075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045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от_________________№____</w:t>
      </w:r>
    </w:p>
    <w:p w14:paraId="5627AA95" w14:textId="77777777" w:rsidR="0030075D" w:rsidRPr="00BD3045" w:rsidRDefault="0030075D" w:rsidP="003007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C7FD14" w14:textId="77777777" w:rsidR="0030075D" w:rsidRPr="00BD3045" w:rsidRDefault="0030075D" w:rsidP="003007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44D821" w14:textId="77777777" w:rsidR="000917C6" w:rsidRDefault="0030075D" w:rsidP="003007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МУНИЦИПАЛЬНАЯ ПРОГРАММА </w:t>
      </w:r>
    </w:p>
    <w:p w14:paraId="2A217EEE" w14:textId="6506CB9F" w:rsidR="0030075D" w:rsidRPr="00BD3045" w:rsidRDefault="004F4B3E" w:rsidP="003007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0075D" w:rsidRPr="00BD3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3007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БЕЗОПАСНОСТИ ГРАЖДАН НА ТЕРРИТОРИИ </w:t>
      </w:r>
      <w:r w:rsidR="0030075D" w:rsidRPr="00BD3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620F39D0" w14:textId="77777777" w:rsidR="0030075D" w:rsidRPr="00BD3045" w:rsidRDefault="0030075D" w:rsidP="003007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НЕВЕЛЬСКОГО МУНИЦИПАЛЬНОГО ОКРУГА»</w:t>
      </w:r>
    </w:p>
    <w:p w14:paraId="7D29DA18" w14:textId="77777777" w:rsidR="0030075D" w:rsidRDefault="0030075D" w:rsidP="003007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A0BC62" w14:textId="77777777" w:rsidR="0030075D" w:rsidRPr="00F7744B" w:rsidRDefault="0030075D" w:rsidP="003007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14:paraId="3667EA92" w14:textId="77777777" w:rsidR="0030075D" w:rsidRPr="00F7744B" w:rsidRDefault="0030075D" w:rsidP="003007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</w:t>
      </w:r>
    </w:p>
    <w:p w14:paraId="4B9EBD41" w14:textId="77777777" w:rsidR="0030075D" w:rsidRPr="00034191" w:rsidRDefault="0030075D" w:rsidP="003007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0341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Обеспечение безопасности граждан на территории</w:t>
      </w:r>
    </w:p>
    <w:p w14:paraId="23CF34C4" w14:textId="77777777" w:rsidR="0030075D" w:rsidRPr="00F7744B" w:rsidRDefault="0030075D" w:rsidP="003007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41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Невельского муниципального округа</w:t>
      </w:r>
      <w:r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5F2807FC" w14:textId="77777777" w:rsidR="00A16C3A" w:rsidRDefault="00A16C3A" w:rsidP="0030075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C74503" w14:textId="77777777" w:rsidR="0030075D" w:rsidRPr="0030075D" w:rsidRDefault="0030075D" w:rsidP="0030075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75D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положения</w:t>
      </w:r>
    </w:p>
    <w:p w14:paraId="00AF3E3D" w14:textId="77777777" w:rsidR="0030075D" w:rsidRPr="0030075D" w:rsidRDefault="0030075D" w:rsidP="003007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8"/>
        <w:gridCol w:w="2126"/>
        <w:gridCol w:w="851"/>
        <w:gridCol w:w="850"/>
        <w:gridCol w:w="709"/>
        <w:gridCol w:w="709"/>
        <w:gridCol w:w="567"/>
        <w:gridCol w:w="567"/>
        <w:gridCol w:w="567"/>
      </w:tblGrid>
      <w:tr w:rsidR="0030075D" w:rsidRPr="0030075D" w14:paraId="7B0D86F0" w14:textId="77777777" w:rsidTr="0030075D">
        <w:tc>
          <w:tcPr>
            <w:tcW w:w="2978" w:type="dxa"/>
          </w:tcPr>
          <w:p w14:paraId="5DF35BD6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75D">
              <w:rPr>
                <w:rFonts w:ascii="Times New Roman" w:eastAsia="Times New Roman" w:hAnsi="Times New Roman" w:cs="Times New Roman"/>
                <w:lang w:eastAsia="ru-RU"/>
              </w:rPr>
              <w:t>Куратор муниципальной программы</w:t>
            </w:r>
          </w:p>
        </w:tc>
        <w:tc>
          <w:tcPr>
            <w:tcW w:w="6946" w:type="dxa"/>
            <w:gridSpan w:val="8"/>
          </w:tcPr>
          <w:p w14:paraId="5C170AFE" w14:textId="77777777" w:rsidR="0030075D" w:rsidRPr="0030075D" w:rsidRDefault="0030075D" w:rsidP="00FF3C8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75D">
              <w:rPr>
                <w:rFonts w:ascii="Times New Roman" w:eastAsia="Times New Roman" w:hAnsi="Times New Roman" w:cs="Times New Roman"/>
                <w:lang w:eastAsia="ru-RU"/>
              </w:rPr>
              <w:t>Первый заместитель Главы администрации округа Храбрая В</w:t>
            </w:r>
            <w:r w:rsidR="00FF3C88">
              <w:rPr>
                <w:rFonts w:ascii="Times New Roman" w:eastAsia="Times New Roman" w:hAnsi="Times New Roman" w:cs="Times New Roman"/>
                <w:lang w:eastAsia="ru-RU"/>
              </w:rPr>
              <w:t xml:space="preserve">иктория </w:t>
            </w:r>
            <w:r w:rsidRPr="0030075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FF3C88">
              <w:rPr>
                <w:rFonts w:ascii="Times New Roman" w:eastAsia="Times New Roman" w:hAnsi="Times New Roman" w:cs="Times New Roman"/>
                <w:lang w:eastAsia="ru-RU"/>
              </w:rPr>
              <w:t>натольевна</w:t>
            </w:r>
          </w:p>
        </w:tc>
      </w:tr>
      <w:tr w:rsidR="0030075D" w:rsidRPr="0030075D" w14:paraId="473FE20C" w14:textId="77777777" w:rsidTr="0030075D">
        <w:tc>
          <w:tcPr>
            <w:tcW w:w="2978" w:type="dxa"/>
          </w:tcPr>
          <w:p w14:paraId="50FEAF21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75D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946" w:type="dxa"/>
            <w:gridSpan w:val="8"/>
          </w:tcPr>
          <w:p w14:paraId="55916E43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0075D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30075D">
              <w:rPr>
                <w:rFonts w:ascii="Times New Roman" w:eastAsia="Times New Roman" w:hAnsi="Times New Roman" w:cs="Times New Roman"/>
                <w:lang w:eastAsia="ru-RU"/>
              </w:rPr>
              <w:t>Администрации Невельского муниципального округа</w:t>
            </w:r>
          </w:p>
        </w:tc>
      </w:tr>
      <w:tr w:rsidR="0030075D" w:rsidRPr="0030075D" w14:paraId="60FC05BD" w14:textId="77777777" w:rsidTr="0030075D">
        <w:tc>
          <w:tcPr>
            <w:tcW w:w="2978" w:type="dxa"/>
          </w:tcPr>
          <w:p w14:paraId="78CFBACD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75D">
              <w:rPr>
                <w:rFonts w:ascii="Times New Roman" w:eastAsia="Times New Roman" w:hAnsi="Times New Roman" w:cs="Times New Roman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946" w:type="dxa"/>
            <w:gridSpan w:val="8"/>
          </w:tcPr>
          <w:p w14:paraId="543E3F82" w14:textId="77777777" w:rsidR="00FF3C88" w:rsidRDefault="00FF3C88" w:rsidP="003007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11857">
              <w:rPr>
                <w:rFonts w:ascii="Times New Roman" w:eastAsia="Times New Roman" w:hAnsi="Times New Roman" w:cs="Times New Roman"/>
                <w:lang w:eastAsia="ru-RU"/>
              </w:rPr>
              <w:t>тдел по мобилизационной подготовке, делам ГО и ЧС</w:t>
            </w:r>
          </w:p>
          <w:p w14:paraId="731753F0" w14:textId="77777777" w:rsidR="0030075D" w:rsidRPr="0030075D" w:rsidRDefault="0030075D" w:rsidP="00FF3C8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5D" w:rsidRPr="0030075D" w14:paraId="0EBDB4A1" w14:textId="77777777" w:rsidTr="0030075D">
        <w:tc>
          <w:tcPr>
            <w:tcW w:w="2978" w:type="dxa"/>
          </w:tcPr>
          <w:p w14:paraId="3F74FEB3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75D">
              <w:rPr>
                <w:rFonts w:ascii="Times New Roman" w:eastAsia="Times New Roman" w:hAnsi="Times New Roman" w:cs="Times New Roman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6946" w:type="dxa"/>
            <w:gridSpan w:val="8"/>
          </w:tcPr>
          <w:p w14:paraId="065BE71B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75D">
              <w:rPr>
                <w:rFonts w:ascii="Times New Roman" w:eastAsia="Times New Roman" w:hAnsi="Times New Roman" w:cs="Times New Roman"/>
                <w:lang w:eastAsia="ru-RU"/>
              </w:rPr>
              <w:t>2025-2030 годы</w:t>
            </w:r>
          </w:p>
        </w:tc>
      </w:tr>
      <w:tr w:rsidR="0030075D" w:rsidRPr="0030075D" w14:paraId="5A38D302" w14:textId="77777777" w:rsidTr="0030075D">
        <w:tc>
          <w:tcPr>
            <w:tcW w:w="2978" w:type="dxa"/>
          </w:tcPr>
          <w:p w14:paraId="1EC73259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75D">
              <w:rPr>
                <w:rFonts w:ascii="Times New Roman" w:eastAsia="Times New Roman" w:hAnsi="Times New Roman" w:cs="Times New Roman"/>
                <w:lang w:eastAsia="ru-RU"/>
              </w:rPr>
              <w:t>Цель (и) муниципальной программы</w:t>
            </w:r>
          </w:p>
        </w:tc>
        <w:tc>
          <w:tcPr>
            <w:tcW w:w="6946" w:type="dxa"/>
            <w:gridSpan w:val="8"/>
          </w:tcPr>
          <w:p w14:paraId="5AE33A1A" w14:textId="700B3A53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07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Снижение уровня преступности к 2030 году не менее чем на 5% по сравнению с показателем 2023 года. </w:t>
            </w:r>
          </w:p>
        </w:tc>
      </w:tr>
      <w:tr w:rsidR="0030075D" w:rsidRPr="0030075D" w14:paraId="6775546F" w14:textId="77777777" w:rsidTr="0030075D">
        <w:tc>
          <w:tcPr>
            <w:tcW w:w="2978" w:type="dxa"/>
          </w:tcPr>
          <w:p w14:paraId="5103CC37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75D">
              <w:rPr>
                <w:rFonts w:ascii="Times New Roman" w:eastAsia="Times New Roman" w:hAnsi="Times New Roman" w:cs="Times New Roman"/>
                <w:lang w:eastAsia="ru-RU"/>
              </w:rPr>
              <w:t>Направления (подпрограммы) муниципальной программы</w:t>
            </w:r>
          </w:p>
        </w:tc>
        <w:tc>
          <w:tcPr>
            <w:tcW w:w="6946" w:type="dxa"/>
            <w:gridSpan w:val="8"/>
          </w:tcPr>
          <w:p w14:paraId="19BE47AE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07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1. Профилактика преступлений и правонарушений на территории Невельского муниципального округа</w:t>
            </w:r>
          </w:p>
          <w:p w14:paraId="33D08EB1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07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 Профилактика терроризма и экстремизма на территории  Невельского муниципального округ</w:t>
            </w:r>
            <w:r w:rsidR="009617C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</w:p>
          <w:p w14:paraId="62FEE3C8" w14:textId="77777777" w:rsidR="0030075D" w:rsidRPr="0030075D" w:rsidRDefault="0030075D" w:rsidP="009617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07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 Снижение рисков и смягчение последствий чрезвычайных ситуаций природного и техногенного характера</w:t>
            </w:r>
            <w:r w:rsidR="009617C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3007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 также обеспечени</w:t>
            </w:r>
            <w:r w:rsidR="009617C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3007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мероприятий гражданской обороны на территории Невельского муниципального округа</w:t>
            </w:r>
          </w:p>
        </w:tc>
      </w:tr>
      <w:tr w:rsidR="0030075D" w:rsidRPr="0030075D" w14:paraId="68359FB1" w14:textId="77777777" w:rsidTr="00A16C3A">
        <w:tc>
          <w:tcPr>
            <w:tcW w:w="2978" w:type="dxa"/>
            <w:vMerge w:val="restart"/>
          </w:tcPr>
          <w:p w14:paraId="1B350BEE" w14:textId="24C7A075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75D">
              <w:rPr>
                <w:rFonts w:ascii="Times New Roman" w:eastAsia="Times New Roman" w:hAnsi="Times New Roman" w:cs="Times New Roman"/>
                <w:lang w:eastAsia="ru-RU"/>
              </w:rPr>
              <w:t>Объемы финансового обеспечения за весь период реализации</w:t>
            </w:r>
            <w:r w:rsidR="008D1641">
              <w:rPr>
                <w:rFonts w:ascii="Times New Roman" w:eastAsia="Times New Roman" w:hAnsi="Times New Roman" w:cs="Times New Roman"/>
                <w:lang w:eastAsia="ru-RU"/>
              </w:rPr>
              <w:t>, тыс. руб.</w:t>
            </w:r>
          </w:p>
        </w:tc>
        <w:tc>
          <w:tcPr>
            <w:tcW w:w="2126" w:type="dxa"/>
          </w:tcPr>
          <w:p w14:paraId="5D1768A0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75D">
              <w:rPr>
                <w:rFonts w:ascii="Times New Roman" w:eastAsia="Times New Roman" w:hAnsi="Times New Roman" w:cs="Times New Roman"/>
                <w:lang w:eastAsia="ru-RU"/>
              </w:rPr>
              <w:t>Источники</w:t>
            </w:r>
          </w:p>
        </w:tc>
        <w:tc>
          <w:tcPr>
            <w:tcW w:w="851" w:type="dxa"/>
          </w:tcPr>
          <w:p w14:paraId="6615A0AF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75D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850" w:type="dxa"/>
          </w:tcPr>
          <w:p w14:paraId="66C23C41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75D">
              <w:rPr>
                <w:rFonts w:ascii="Times New Roman" w:eastAsia="Times New Roman" w:hAnsi="Times New Roman" w:cs="Times New Roman"/>
                <w:lang w:eastAsia="ru-RU"/>
              </w:rPr>
              <w:t xml:space="preserve">2025 </w:t>
            </w:r>
          </w:p>
        </w:tc>
        <w:tc>
          <w:tcPr>
            <w:tcW w:w="709" w:type="dxa"/>
          </w:tcPr>
          <w:p w14:paraId="448E6BEB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75D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709" w:type="dxa"/>
          </w:tcPr>
          <w:p w14:paraId="26CEFC33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75D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567" w:type="dxa"/>
          </w:tcPr>
          <w:p w14:paraId="6DAE0498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75D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567" w:type="dxa"/>
          </w:tcPr>
          <w:p w14:paraId="47F333C7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75D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567" w:type="dxa"/>
          </w:tcPr>
          <w:p w14:paraId="58163D2C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75D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tr w:rsidR="0030075D" w:rsidRPr="0030075D" w14:paraId="42432E8E" w14:textId="77777777" w:rsidTr="00A16C3A">
        <w:tc>
          <w:tcPr>
            <w:tcW w:w="2978" w:type="dxa"/>
            <w:vMerge/>
          </w:tcPr>
          <w:p w14:paraId="6C3C39EA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</w:tcPr>
          <w:p w14:paraId="5D86C66F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75D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851" w:type="dxa"/>
          </w:tcPr>
          <w:p w14:paraId="1677770E" w14:textId="77777777" w:rsidR="0030075D" w:rsidRPr="00A16C3A" w:rsidRDefault="00A16C3A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6C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2240,2</w:t>
            </w:r>
          </w:p>
        </w:tc>
        <w:tc>
          <w:tcPr>
            <w:tcW w:w="850" w:type="dxa"/>
          </w:tcPr>
          <w:p w14:paraId="001F08B1" w14:textId="77777777" w:rsidR="0030075D" w:rsidRPr="00A16C3A" w:rsidRDefault="00A16C3A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6C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1485,2</w:t>
            </w:r>
          </w:p>
        </w:tc>
        <w:tc>
          <w:tcPr>
            <w:tcW w:w="709" w:type="dxa"/>
          </w:tcPr>
          <w:p w14:paraId="419D0F0B" w14:textId="77777777" w:rsidR="0030075D" w:rsidRPr="00A16C3A" w:rsidRDefault="00A16C3A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6C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377,5</w:t>
            </w:r>
          </w:p>
        </w:tc>
        <w:tc>
          <w:tcPr>
            <w:tcW w:w="709" w:type="dxa"/>
          </w:tcPr>
          <w:p w14:paraId="4157014C" w14:textId="77777777" w:rsidR="0030075D" w:rsidRPr="00A16C3A" w:rsidRDefault="00A16C3A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6C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377,5</w:t>
            </w:r>
          </w:p>
        </w:tc>
        <w:tc>
          <w:tcPr>
            <w:tcW w:w="567" w:type="dxa"/>
          </w:tcPr>
          <w:p w14:paraId="41D9A2D7" w14:textId="77777777" w:rsidR="0030075D" w:rsidRPr="00A16C3A" w:rsidRDefault="005C21FF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</w:tcPr>
          <w:p w14:paraId="5548F0F7" w14:textId="77777777" w:rsidR="0030075D" w:rsidRPr="00A16C3A" w:rsidRDefault="005C21FF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</w:tcPr>
          <w:p w14:paraId="6A510BEB" w14:textId="77777777" w:rsidR="0030075D" w:rsidRPr="00A16C3A" w:rsidRDefault="005C21FF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30075D" w:rsidRPr="0030075D" w14:paraId="6BEBA292" w14:textId="77777777" w:rsidTr="00A16C3A">
        <w:tc>
          <w:tcPr>
            <w:tcW w:w="2978" w:type="dxa"/>
            <w:vMerge/>
          </w:tcPr>
          <w:p w14:paraId="265DE4EA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</w:tcPr>
          <w:p w14:paraId="7B23AAFD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75D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851" w:type="dxa"/>
          </w:tcPr>
          <w:p w14:paraId="22639EC7" w14:textId="77777777" w:rsidR="0030075D" w:rsidRPr="00A16C3A" w:rsidRDefault="00A16C3A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</w:tcPr>
          <w:p w14:paraId="62CEFD4D" w14:textId="77777777" w:rsidR="0030075D" w:rsidRPr="00A16C3A" w:rsidRDefault="00A16C3A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14:paraId="39D857FA" w14:textId="77777777" w:rsidR="0030075D" w:rsidRPr="00A16C3A" w:rsidRDefault="00A16C3A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14:paraId="3BB3E5F7" w14:textId="77777777" w:rsidR="0030075D" w:rsidRPr="00A16C3A" w:rsidRDefault="00A16C3A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</w:tcPr>
          <w:p w14:paraId="7F8A0DE4" w14:textId="77777777" w:rsidR="0030075D" w:rsidRPr="00A16C3A" w:rsidRDefault="005C21FF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</w:tcPr>
          <w:p w14:paraId="6E43E9DF" w14:textId="77777777" w:rsidR="0030075D" w:rsidRPr="00A16C3A" w:rsidRDefault="005C21FF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</w:tcPr>
          <w:p w14:paraId="3E700E91" w14:textId="77777777" w:rsidR="0030075D" w:rsidRPr="00A16C3A" w:rsidRDefault="005C21FF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30075D" w:rsidRPr="0030075D" w14:paraId="7CD2D666" w14:textId="77777777" w:rsidTr="00A16C3A">
        <w:tc>
          <w:tcPr>
            <w:tcW w:w="2978" w:type="dxa"/>
            <w:vMerge/>
          </w:tcPr>
          <w:p w14:paraId="49C8A955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</w:tcPr>
          <w:p w14:paraId="32150A1B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ind w:left="-308" w:firstLine="3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75D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851" w:type="dxa"/>
          </w:tcPr>
          <w:p w14:paraId="6C317AAF" w14:textId="77777777" w:rsidR="0030075D" w:rsidRPr="00A16C3A" w:rsidRDefault="00A16C3A" w:rsidP="00A16C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1671,0</w:t>
            </w:r>
          </w:p>
        </w:tc>
        <w:tc>
          <w:tcPr>
            <w:tcW w:w="850" w:type="dxa"/>
          </w:tcPr>
          <w:p w14:paraId="413C735A" w14:textId="77777777" w:rsidR="0030075D" w:rsidRPr="00A16C3A" w:rsidRDefault="00A16C3A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6C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929,0</w:t>
            </w:r>
          </w:p>
        </w:tc>
        <w:tc>
          <w:tcPr>
            <w:tcW w:w="709" w:type="dxa"/>
          </w:tcPr>
          <w:p w14:paraId="47220D33" w14:textId="77777777" w:rsidR="0030075D" w:rsidRPr="00A16C3A" w:rsidRDefault="00A16C3A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371,0</w:t>
            </w:r>
          </w:p>
        </w:tc>
        <w:tc>
          <w:tcPr>
            <w:tcW w:w="709" w:type="dxa"/>
          </w:tcPr>
          <w:p w14:paraId="00613EA3" w14:textId="77777777" w:rsidR="0030075D" w:rsidRPr="00A16C3A" w:rsidRDefault="00A16C3A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6C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371,0</w:t>
            </w:r>
          </w:p>
        </w:tc>
        <w:tc>
          <w:tcPr>
            <w:tcW w:w="567" w:type="dxa"/>
          </w:tcPr>
          <w:p w14:paraId="2DACB647" w14:textId="77777777" w:rsidR="0030075D" w:rsidRPr="00A16C3A" w:rsidRDefault="005C21FF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</w:tcPr>
          <w:p w14:paraId="55D98B13" w14:textId="77777777" w:rsidR="0030075D" w:rsidRPr="00A16C3A" w:rsidRDefault="005C21FF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</w:tcPr>
          <w:p w14:paraId="15B9327E" w14:textId="77777777" w:rsidR="0030075D" w:rsidRPr="00A16C3A" w:rsidRDefault="005C21FF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30075D" w:rsidRPr="0030075D" w14:paraId="481E513E" w14:textId="77777777" w:rsidTr="00A16C3A">
        <w:tc>
          <w:tcPr>
            <w:tcW w:w="2978" w:type="dxa"/>
            <w:vMerge/>
          </w:tcPr>
          <w:p w14:paraId="3F7803F6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</w:tcPr>
          <w:p w14:paraId="7A3CC669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75D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851" w:type="dxa"/>
          </w:tcPr>
          <w:p w14:paraId="0894A661" w14:textId="77777777" w:rsidR="0030075D" w:rsidRPr="00A16C3A" w:rsidRDefault="00A16C3A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569,2</w:t>
            </w:r>
          </w:p>
        </w:tc>
        <w:tc>
          <w:tcPr>
            <w:tcW w:w="850" w:type="dxa"/>
          </w:tcPr>
          <w:p w14:paraId="49BF9102" w14:textId="77777777" w:rsidR="0030075D" w:rsidRPr="00A16C3A" w:rsidRDefault="00A16C3A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556,2</w:t>
            </w:r>
          </w:p>
        </w:tc>
        <w:tc>
          <w:tcPr>
            <w:tcW w:w="709" w:type="dxa"/>
          </w:tcPr>
          <w:p w14:paraId="552AD54A" w14:textId="77777777" w:rsidR="0030075D" w:rsidRPr="00A16C3A" w:rsidRDefault="00A16C3A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709" w:type="dxa"/>
          </w:tcPr>
          <w:p w14:paraId="6745505F" w14:textId="77777777" w:rsidR="0030075D" w:rsidRPr="00A16C3A" w:rsidRDefault="00A16C3A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567" w:type="dxa"/>
          </w:tcPr>
          <w:p w14:paraId="69293A34" w14:textId="77777777" w:rsidR="0030075D" w:rsidRPr="00A16C3A" w:rsidRDefault="005C21FF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</w:tcPr>
          <w:p w14:paraId="6DAADA18" w14:textId="77777777" w:rsidR="0030075D" w:rsidRPr="00A16C3A" w:rsidRDefault="005C21FF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</w:tcPr>
          <w:p w14:paraId="4E7DB890" w14:textId="77777777" w:rsidR="0030075D" w:rsidRPr="00A16C3A" w:rsidRDefault="005C21FF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30075D" w:rsidRPr="0030075D" w14:paraId="1629378B" w14:textId="77777777" w:rsidTr="00A16C3A">
        <w:tc>
          <w:tcPr>
            <w:tcW w:w="2978" w:type="dxa"/>
            <w:vMerge/>
          </w:tcPr>
          <w:p w14:paraId="4E1F84B3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</w:tcPr>
          <w:p w14:paraId="2A32A451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75D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</w:tcPr>
          <w:p w14:paraId="73D6705E" w14:textId="77777777" w:rsidR="0030075D" w:rsidRPr="00A16C3A" w:rsidRDefault="00A16C3A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</w:tcPr>
          <w:p w14:paraId="04A1C827" w14:textId="77777777" w:rsidR="0030075D" w:rsidRPr="00A16C3A" w:rsidRDefault="00A16C3A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14:paraId="4D883956" w14:textId="77777777" w:rsidR="0030075D" w:rsidRPr="00A16C3A" w:rsidRDefault="00A16C3A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</w:tcPr>
          <w:p w14:paraId="7E0C88C8" w14:textId="77777777" w:rsidR="0030075D" w:rsidRPr="00A16C3A" w:rsidRDefault="00A16C3A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</w:tcPr>
          <w:p w14:paraId="41E85A1D" w14:textId="77777777" w:rsidR="0030075D" w:rsidRPr="00A16C3A" w:rsidRDefault="005C21FF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</w:tcPr>
          <w:p w14:paraId="09D5F550" w14:textId="77777777" w:rsidR="0030075D" w:rsidRPr="00A16C3A" w:rsidRDefault="005C21FF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</w:tcPr>
          <w:p w14:paraId="7030AB51" w14:textId="77777777" w:rsidR="0030075D" w:rsidRPr="00A16C3A" w:rsidRDefault="005C21FF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30075D" w:rsidRPr="0030075D" w14:paraId="287A5038" w14:textId="77777777" w:rsidTr="0030075D">
        <w:tc>
          <w:tcPr>
            <w:tcW w:w="2978" w:type="dxa"/>
          </w:tcPr>
          <w:p w14:paraId="46447F60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75D">
              <w:rPr>
                <w:rFonts w:ascii="Times New Roman" w:eastAsia="Times New Roman" w:hAnsi="Times New Roman" w:cs="Times New Roman"/>
                <w:lang w:eastAsia="ru-RU"/>
              </w:rPr>
              <w:t>Связь с национальными целями развития Российской Федерации/государственной программой Российской Федерации/государственной программой Псковской области</w:t>
            </w:r>
          </w:p>
        </w:tc>
        <w:tc>
          <w:tcPr>
            <w:tcW w:w="6946" w:type="dxa"/>
            <w:gridSpan w:val="8"/>
          </w:tcPr>
          <w:p w14:paraId="4CD76256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07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Государственная программа Российской Федерации «Обеспечение общественного порядка и противодействие преступности», </w:t>
            </w:r>
          </w:p>
          <w:p w14:paraId="7DE45C9F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07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Основные цели указанной государственной программы:</w:t>
            </w:r>
          </w:p>
          <w:p w14:paraId="3CC248BB" w14:textId="77777777" w:rsidR="0030075D" w:rsidRPr="009617C3" w:rsidRDefault="0030075D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3007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1) </w:t>
            </w:r>
            <w:r w:rsidRPr="009617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>противодействие преступности и повышение эффективности охраны общественного порядка (обеспечивающее уменьшение доли тяжких и особо тяжких преступлений, совершенных в общественных местах, в общем количестве преступлений до 5,27 процента</w:t>
            </w:r>
          </w:p>
          <w:p w14:paraId="046D0946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6098603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07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2.Государственная программа Российской Федерации «Защита населения и территорий от чрезвычайных ситуаций, обеспечение пожарной безопасности и безопасности людей на водных объектах».</w:t>
            </w:r>
          </w:p>
          <w:p w14:paraId="16671B27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07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Основные цели указанной государственной программы: </w:t>
            </w:r>
          </w:p>
          <w:p w14:paraId="0C895687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07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1) снижение числа погибших при чрезвычайных ситуациях к 2030 году не менее чем на 25% по сравнению с плановым значением показателя 2019 года; </w:t>
            </w:r>
          </w:p>
          <w:p w14:paraId="0BC924BB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07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2) снижение числа погибших при пожарах к   2030 году не менее чем на 25% по сравнению с плановым значением показателя 2019 года. </w:t>
            </w:r>
          </w:p>
          <w:p w14:paraId="3E92C970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07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Целевые показатели, характеризующие достижение указанных целей: </w:t>
            </w:r>
          </w:p>
          <w:p w14:paraId="2046ADAC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07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1) количество чрезвычайных ситуаций;</w:t>
            </w:r>
          </w:p>
          <w:p w14:paraId="52816D1C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07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2) сокращение количества лиц, погибших в чрезвычайных ситуациях (по отношению к плановому значения показателя 2019 года); </w:t>
            </w:r>
          </w:p>
          <w:p w14:paraId="4A43ABE7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07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3) количество зарегистрированных пожаров в зданиях и сооружениях; </w:t>
            </w:r>
          </w:p>
          <w:p w14:paraId="2126A9DE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</w:pPr>
            <w:r w:rsidRPr="003007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4) сокращение количества лиц, погибших на пожарах (по отношению к плановому значению показателя 2019 года)</w:t>
            </w:r>
          </w:p>
          <w:p w14:paraId="634F612B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</w:pPr>
          </w:p>
          <w:p w14:paraId="774F9F4F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</w:pPr>
            <w:r w:rsidRPr="003007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>3. Государственная программа Псковской области «Обеспечение общественного порядка и противодействие преступности                   в Псковской области»</w:t>
            </w:r>
          </w:p>
          <w:p w14:paraId="449FA118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075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300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07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Основные цели указанной государственной программы:</w:t>
            </w:r>
          </w:p>
          <w:p w14:paraId="3AF3F840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  <w:r w:rsidRPr="003007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снижение уровня преступности к 2029 году не менее чем на 15% по сравнению с показателем 2022 года.</w:t>
            </w:r>
          </w:p>
          <w:p w14:paraId="3C87839F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D13278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Государственная программа Псковской области «Защита</w:t>
            </w:r>
          </w:p>
          <w:p w14:paraId="3589F8EA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 и территорий от чрезвычайных ситуаций и обеспечение пожарной безопасности Псковской области»</w:t>
            </w:r>
          </w:p>
          <w:p w14:paraId="091F0240" w14:textId="77777777" w:rsidR="0030075D" w:rsidRPr="0030075D" w:rsidRDefault="0030075D" w:rsidP="003007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7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Основные цели указанной государственной программы:</w:t>
            </w:r>
          </w:p>
          <w:p w14:paraId="4EFBAF20" w14:textId="66787036" w:rsidR="0030075D" w:rsidRPr="0030075D" w:rsidRDefault="0030075D" w:rsidP="00CD7F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07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1) снижение числа погибших при чрезвычайных ситуациях всех типов природного и техногенного характера, пожаров к 2029 году не менее чем на 10 процентов по сравнению с показателем 2022 года. </w:t>
            </w:r>
          </w:p>
        </w:tc>
      </w:tr>
    </w:tbl>
    <w:p w14:paraId="776435E7" w14:textId="77777777" w:rsidR="0030075D" w:rsidRPr="0030075D" w:rsidRDefault="0030075D" w:rsidP="003007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3A8152A" w14:textId="77777777" w:rsidR="00F11857" w:rsidRDefault="00F11857" w:rsidP="00CD7F4C">
      <w:pPr>
        <w:widowControl w:val="0"/>
        <w:autoSpaceDE w:val="0"/>
        <w:autoSpaceDN w:val="0"/>
        <w:spacing w:after="0" w:line="240" w:lineRule="auto"/>
        <w:jc w:val="center"/>
        <w:outlineLvl w:val="2"/>
      </w:pPr>
    </w:p>
    <w:sectPr w:rsidR="00F11857" w:rsidSect="00CD7F4C">
      <w:pgSz w:w="11906" w:h="16838"/>
      <w:pgMar w:top="709" w:right="567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085A4F" w14:textId="77777777" w:rsidR="00C2630C" w:rsidRDefault="00C2630C" w:rsidP="008C48D0">
      <w:pPr>
        <w:spacing w:after="0" w:line="240" w:lineRule="auto"/>
      </w:pPr>
      <w:r>
        <w:separator/>
      </w:r>
    </w:p>
  </w:endnote>
  <w:endnote w:type="continuationSeparator" w:id="0">
    <w:p w14:paraId="1FFB082A" w14:textId="77777777" w:rsidR="00C2630C" w:rsidRDefault="00C2630C" w:rsidP="008C4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1C0F99" w14:textId="77777777" w:rsidR="00C2630C" w:rsidRDefault="00C2630C" w:rsidP="008C48D0">
      <w:pPr>
        <w:spacing w:after="0" w:line="240" w:lineRule="auto"/>
      </w:pPr>
      <w:r>
        <w:separator/>
      </w:r>
    </w:p>
  </w:footnote>
  <w:footnote w:type="continuationSeparator" w:id="0">
    <w:p w14:paraId="2840BDCA" w14:textId="77777777" w:rsidR="00C2630C" w:rsidRDefault="00C2630C" w:rsidP="008C48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25D3D"/>
    <w:multiLevelType w:val="multilevel"/>
    <w:tmpl w:val="2B84D46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1232480A"/>
    <w:multiLevelType w:val="multilevel"/>
    <w:tmpl w:val="56080C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3C65F75"/>
    <w:multiLevelType w:val="multilevel"/>
    <w:tmpl w:val="B8D8B64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3" w15:restartNumberingAfterBreak="0">
    <w:nsid w:val="45B74A9F"/>
    <w:multiLevelType w:val="multilevel"/>
    <w:tmpl w:val="2B84D46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4AFA26C9"/>
    <w:multiLevelType w:val="multilevel"/>
    <w:tmpl w:val="56080C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1D81BB0"/>
    <w:multiLevelType w:val="hybridMultilevel"/>
    <w:tmpl w:val="96D8766A"/>
    <w:lvl w:ilvl="0" w:tplc="54C0D590">
      <w:start w:val="1"/>
      <w:numFmt w:val="decimal"/>
      <w:lvlText w:val="%1)"/>
      <w:lvlJc w:val="left"/>
      <w:pPr>
        <w:ind w:left="1301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75D"/>
    <w:rsid w:val="00000280"/>
    <w:rsid w:val="00012F8F"/>
    <w:rsid w:val="00046BE9"/>
    <w:rsid w:val="000917C6"/>
    <w:rsid w:val="000B0BCF"/>
    <w:rsid w:val="000C12A3"/>
    <w:rsid w:val="00106D5B"/>
    <w:rsid w:val="00181B94"/>
    <w:rsid w:val="00184C5F"/>
    <w:rsid w:val="001867E2"/>
    <w:rsid w:val="002008A5"/>
    <w:rsid w:val="00247922"/>
    <w:rsid w:val="002579C6"/>
    <w:rsid w:val="002A6DB1"/>
    <w:rsid w:val="002D4B8A"/>
    <w:rsid w:val="002E3EFD"/>
    <w:rsid w:val="002E4575"/>
    <w:rsid w:val="002F4FBC"/>
    <w:rsid w:val="0030075D"/>
    <w:rsid w:val="00317E20"/>
    <w:rsid w:val="00347F18"/>
    <w:rsid w:val="00362085"/>
    <w:rsid w:val="00397C49"/>
    <w:rsid w:val="003A4C63"/>
    <w:rsid w:val="003B2F2C"/>
    <w:rsid w:val="0040115A"/>
    <w:rsid w:val="00401C4E"/>
    <w:rsid w:val="0043063A"/>
    <w:rsid w:val="004315AB"/>
    <w:rsid w:val="00444A53"/>
    <w:rsid w:val="00466794"/>
    <w:rsid w:val="004F042E"/>
    <w:rsid w:val="004F4B3E"/>
    <w:rsid w:val="00584984"/>
    <w:rsid w:val="005C21FF"/>
    <w:rsid w:val="005D1DA6"/>
    <w:rsid w:val="005D3462"/>
    <w:rsid w:val="0061040D"/>
    <w:rsid w:val="0062049C"/>
    <w:rsid w:val="00624B7D"/>
    <w:rsid w:val="00661C28"/>
    <w:rsid w:val="006E512A"/>
    <w:rsid w:val="007171A5"/>
    <w:rsid w:val="007362E1"/>
    <w:rsid w:val="00775144"/>
    <w:rsid w:val="00794F76"/>
    <w:rsid w:val="007A1481"/>
    <w:rsid w:val="007B4D81"/>
    <w:rsid w:val="008738BE"/>
    <w:rsid w:val="008C48D0"/>
    <w:rsid w:val="008D140B"/>
    <w:rsid w:val="008D1641"/>
    <w:rsid w:val="00957048"/>
    <w:rsid w:val="009617C3"/>
    <w:rsid w:val="009631FD"/>
    <w:rsid w:val="009D4C4A"/>
    <w:rsid w:val="00A16C3A"/>
    <w:rsid w:val="00A21A95"/>
    <w:rsid w:val="00A932AC"/>
    <w:rsid w:val="00AA62EB"/>
    <w:rsid w:val="00B010CC"/>
    <w:rsid w:val="00B17714"/>
    <w:rsid w:val="00B31F71"/>
    <w:rsid w:val="00B52B83"/>
    <w:rsid w:val="00BA5CB1"/>
    <w:rsid w:val="00BB0A8F"/>
    <w:rsid w:val="00BC146A"/>
    <w:rsid w:val="00BE0C04"/>
    <w:rsid w:val="00BE388D"/>
    <w:rsid w:val="00C13675"/>
    <w:rsid w:val="00C24340"/>
    <w:rsid w:val="00C2630C"/>
    <w:rsid w:val="00C40BC1"/>
    <w:rsid w:val="00C40BCA"/>
    <w:rsid w:val="00CD7F4C"/>
    <w:rsid w:val="00D112EC"/>
    <w:rsid w:val="00D46E3E"/>
    <w:rsid w:val="00DF73AD"/>
    <w:rsid w:val="00E959A4"/>
    <w:rsid w:val="00EC356C"/>
    <w:rsid w:val="00EE020F"/>
    <w:rsid w:val="00F11857"/>
    <w:rsid w:val="00F47AD1"/>
    <w:rsid w:val="00F50D69"/>
    <w:rsid w:val="00F90501"/>
    <w:rsid w:val="00FB117A"/>
    <w:rsid w:val="00FB2020"/>
    <w:rsid w:val="00FC4F5A"/>
    <w:rsid w:val="00FF204F"/>
    <w:rsid w:val="00FF3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31CF4"/>
  <w15:chartTrackingRefBased/>
  <w15:docId w15:val="{883978D7-EAF6-4933-A146-D9D3A3259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7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0075D"/>
  </w:style>
  <w:style w:type="paragraph" w:styleId="a3">
    <w:name w:val="Balloon Text"/>
    <w:basedOn w:val="a"/>
    <w:link w:val="a4"/>
    <w:uiPriority w:val="99"/>
    <w:semiHidden/>
    <w:unhideWhenUsed/>
    <w:rsid w:val="0030075D"/>
    <w:pPr>
      <w:suppressAutoHyphens/>
      <w:spacing w:after="0" w:line="240" w:lineRule="auto"/>
    </w:pPr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a4">
    <w:name w:val="Текст выноски Знак"/>
    <w:basedOn w:val="a0"/>
    <w:link w:val="a3"/>
    <w:uiPriority w:val="99"/>
    <w:semiHidden/>
    <w:rsid w:val="0030075D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List Paragraph"/>
    <w:basedOn w:val="a"/>
    <w:uiPriority w:val="34"/>
    <w:qFormat/>
    <w:rsid w:val="0030075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unhideWhenUsed/>
    <w:rsid w:val="008C4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C48D0"/>
  </w:style>
  <w:style w:type="paragraph" w:styleId="a8">
    <w:name w:val="footer"/>
    <w:basedOn w:val="a"/>
    <w:link w:val="a9"/>
    <w:uiPriority w:val="99"/>
    <w:unhideWhenUsed/>
    <w:rsid w:val="008C4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48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F8C6B-CCFD-4CCB-A7C5-F1D7C43A4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</TotalTime>
  <Pages>2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KAB-26-PC-2</cp:lastModifiedBy>
  <cp:revision>45</cp:revision>
  <cp:lastPrinted>2024-11-07T13:16:00Z</cp:lastPrinted>
  <dcterms:created xsi:type="dcterms:W3CDTF">2024-10-23T10:47:00Z</dcterms:created>
  <dcterms:modified xsi:type="dcterms:W3CDTF">2024-11-14T07:59:00Z</dcterms:modified>
</cp:coreProperties>
</file>