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FE" w:rsidRDefault="001F4FFE" w:rsidP="001F4F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66775"/>
            <wp:effectExtent l="0" t="0" r="0" b="9525"/>
            <wp:docPr id="1" name="Рисунок 1" descr="Описание: 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FFE" w:rsidRDefault="001F4FFE" w:rsidP="001F4F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FFE" w:rsidRDefault="001F4FFE" w:rsidP="001F4FF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НЕВЕЛЬСКОГО РАЙОНА </w:t>
      </w:r>
    </w:p>
    <w:p w:rsidR="001F4FFE" w:rsidRDefault="001F4FFE" w:rsidP="001F4FF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П о с т а н о в л е н и е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06.09.2021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621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г. Невель</w:t>
      </w:r>
    </w:p>
    <w:p w:rsidR="001F4FFE" w:rsidRDefault="001F4FFE" w:rsidP="001F4FF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4FFE" w:rsidRDefault="001F4FFE" w:rsidP="001F4FF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«Обеспечение безопасности граждан на территории муниципального образования «Невельский район» 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1F4FFE" w:rsidRDefault="001F4FFE" w:rsidP="001F4F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447, в целях обеспечения безопасности граждан, снижения уровня преступности на территории района: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 – муниципальная программа) следующие изменения: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1.1. В паспорте муниципальной программы строку «Объемы и источники финансирования программы» изложить в новой редакции следующего содержания: </w:t>
      </w: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985"/>
        <w:gridCol w:w="1275"/>
        <w:gridCol w:w="1276"/>
        <w:gridCol w:w="1276"/>
        <w:gridCol w:w="1276"/>
        <w:gridCol w:w="1276"/>
      </w:tblGrid>
      <w:tr w:rsidR="001F4FFE" w:rsidTr="001F4FFE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F4FFE" w:rsidRDefault="001F4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год, тыс. руб.</w:t>
            </w:r>
          </w:p>
        </w:tc>
      </w:tr>
      <w:tr w:rsidR="001F4FFE" w:rsidTr="001F4FFE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FFE" w:rsidTr="001F4FFE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1F4FFE" w:rsidTr="001F4FFE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1802,1</w:t>
            </w:r>
          </w:p>
        </w:tc>
      </w:tr>
      <w:tr w:rsidR="001F4FFE" w:rsidTr="001F4FFE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FFE" w:rsidTr="001F4FFE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FFE" w:rsidRDefault="001F4FFE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1931,1»</w:t>
            </w:r>
          </w:p>
        </w:tc>
      </w:tr>
    </w:tbl>
    <w:p w:rsidR="001F4FFE" w:rsidRDefault="001F4FFE" w:rsidP="001F4FF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«Общий объем финансирования Программы на 2020-2023 годы составляет 8533,6 тыс. руб., в том числе: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2020 год – 2206,4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2021 год – 2274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2022 год – 2122,1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2023 год –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1931,1 </w:t>
      </w:r>
      <w:r>
        <w:rPr>
          <w:rFonts w:ascii="Times New Roman" w:hAnsi="Times New Roman"/>
          <w:sz w:val="28"/>
          <w:szCs w:val="28"/>
          <w:lang w:eastAsia="ru-RU"/>
        </w:rPr>
        <w:t>тыс. руб.».</w:t>
      </w:r>
    </w:p>
    <w:p w:rsidR="001F4FFE" w:rsidRDefault="001F4FFE" w:rsidP="001F4FF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1"/>
        <w:gridCol w:w="1985"/>
        <w:gridCol w:w="992"/>
        <w:gridCol w:w="1276"/>
        <w:gridCol w:w="1275"/>
        <w:gridCol w:w="1276"/>
        <w:gridCol w:w="1276"/>
      </w:tblGrid>
      <w:tr w:rsidR="001F4FFE" w:rsidTr="001F4FFE">
        <w:trPr>
          <w:trHeight w:val="21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год, тыс. руб.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год, 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год, тыс. руб.</w:t>
            </w:r>
          </w:p>
        </w:tc>
      </w:tr>
      <w:tr w:rsidR="001F4FFE" w:rsidTr="001F4FFE">
        <w:trPr>
          <w:trHeight w:val="21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FFE" w:rsidTr="001F4FFE">
        <w:trPr>
          <w:trHeight w:val="21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</w:tr>
      <w:tr w:rsidR="001F4FFE" w:rsidTr="001F4FFE">
        <w:trPr>
          <w:trHeight w:val="21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1802,1</w:t>
            </w:r>
          </w:p>
        </w:tc>
      </w:tr>
      <w:tr w:rsidR="001F4FFE" w:rsidTr="001F4FFE">
        <w:trPr>
          <w:trHeight w:val="21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4FFE" w:rsidTr="001F4FFE">
        <w:trPr>
          <w:trHeight w:val="21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FFE" w:rsidRDefault="001F4FFE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8533,6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FFE" w:rsidRDefault="001F4FFE">
            <w:pPr>
              <w:tabs>
                <w:tab w:val="left" w:pos="810"/>
                <w:tab w:val="right" w:pos="971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1931,1»</w:t>
            </w:r>
          </w:p>
        </w:tc>
      </w:tr>
    </w:tbl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 В разделе 4 подпрограммы «Ресурсное обеспечение подпрограммы» абзац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третий изложить в новой редакции следующего содержания: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подпрограммы на 2020-2023 годы </w:t>
      </w:r>
      <w:r>
        <w:rPr>
          <w:rFonts w:ascii="Times New Roman" w:hAnsi="Times New Roman"/>
          <w:sz w:val="28"/>
          <w:szCs w:val="28"/>
          <w:lang w:eastAsia="ru-RU"/>
        </w:rPr>
        <w:t>составляет 8533,6 тыс. руб., в том числе: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2020 год – 2206,4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2021 год – 2274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2022 год – 2122,1 тыс. руб.;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2023 год – 1931,1 тыс. руб.».</w:t>
      </w:r>
    </w:p>
    <w:p w:rsidR="001F4FFE" w:rsidRDefault="001F4FFE" w:rsidP="001F4F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 Приложение № 3 к муниципальной программе изложить в новой редакции согласно приложению к настоящему постановлению.</w:t>
      </w:r>
    </w:p>
    <w:p w:rsidR="001F4FFE" w:rsidRDefault="001F4FFE" w:rsidP="001F4F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1F4FFE" w:rsidRDefault="001F4FFE" w:rsidP="001F4F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4FFE" w:rsidRDefault="001F4FFE" w:rsidP="001F4F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Невельского района                                                             О.Е. Майоров</w:t>
      </w:r>
    </w:p>
    <w:p w:rsidR="001F4FFE" w:rsidRDefault="001F4FFE" w:rsidP="001F4F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75DE9" w:rsidRDefault="00475DE9" w:rsidP="001F4F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475DE9" w:rsidSect="001F4FFE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D92"/>
    <w:rsid w:val="001F4FFE"/>
    <w:rsid w:val="00297D5C"/>
    <w:rsid w:val="00377CD2"/>
    <w:rsid w:val="00475DE9"/>
    <w:rsid w:val="005B29D8"/>
    <w:rsid w:val="00BC6D92"/>
    <w:rsid w:val="00C5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F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508</Words>
  <Characters>2900</Characters>
  <Application>Microsoft Office Word</Application>
  <DocSecurity>0</DocSecurity>
  <Lines>24</Lines>
  <Paragraphs>6</Paragraphs>
  <ScaleCrop>false</ScaleCrop>
  <Company>diakov.net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superuser</cp:lastModifiedBy>
  <cp:revision>6</cp:revision>
  <dcterms:created xsi:type="dcterms:W3CDTF">2021-09-09T13:42:00Z</dcterms:created>
  <dcterms:modified xsi:type="dcterms:W3CDTF">2021-09-27T11:36:00Z</dcterms:modified>
</cp:coreProperties>
</file>