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-282"/>
        <w:tblW w:w="16879" w:type="dxa"/>
        <w:tblLayout w:type="fixed"/>
        <w:tblLook w:val="04A0" w:firstRow="1" w:lastRow="0" w:firstColumn="1" w:lastColumn="0" w:noHBand="0" w:noVBand="1"/>
      </w:tblPr>
      <w:tblGrid>
        <w:gridCol w:w="1134"/>
        <w:gridCol w:w="982"/>
        <w:gridCol w:w="7"/>
        <w:gridCol w:w="854"/>
        <w:gridCol w:w="992"/>
        <w:gridCol w:w="993"/>
        <w:gridCol w:w="992"/>
        <w:gridCol w:w="992"/>
        <w:gridCol w:w="992"/>
        <w:gridCol w:w="994"/>
        <w:gridCol w:w="996"/>
        <w:gridCol w:w="6951"/>
      </w:tblGrid>
      <w:tr w:rsidR="00C01345" w:rsidRPr="003841E4" w:rsidTr="00C01345">
        <w:trPr>
          <w:trHeight w:val="105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риложение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№1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к постановлению Администрации Невельского района </w:t>
            </w:r>
          </w:p>
          <w:p w:rsidR="00C01345" w:rsidRPr="003841E4" w:rsidRDefault="002B11FD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 w:rsidR="00C01345" w:rsidRPr="003841E4">
              <w:rPr>
                <w:color w:val="000000"/>
                <w:sz w:val="20"/>
                <w:szCs w:val="20"/>
                <w:lang w:eastAsia="ru-RU"/>
              </w:rPr>
              <w:t>т</w:t>
            </w:r>
            <w:r w:rsidR="00C01345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21.11.2022 </w:t>
            </w:r>
            <w:r w:rsidR="00C01345" w:rsidRPr="00335CD1"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color w:val="000000"/>
                <w:sz w:val="20"/>
                <w:szCs w:val="20"/>
                <w:lang w:eastAsia="ru-RU"/>
              </w:rPr>
              <w:t>674</w:t>
            </w:r>
            <w:bookmarkStart w:id="0" w:name="_GoBack"/>
            <w:bookmarkEnd w:id="0"/>
          </w:p>
          <w:p w:rsidR="00C01345" w:rsidRPr="003841E4" w:rsidRDefault="00C01345" w:rsidP="006F6C26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  <w:tc>
          <w:tcPr>
            <w:tcW w:w="6951" w:type="dxa"/>
            <w:tcBorders>
              <w:top w:val="nil"/>
              <w:left w:val="nil"/>
              <w:right w:val="nil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39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tcBorders>
              <w:left w:val="nil"/>
              <w:bottom w:val="nil"/>
              <w:right w:val="nil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Расходы, </w:t>
            </w:r>
            <w:proofErr w:type="spellStart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2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Муни</w:t>
            </w:r>
            <w:r>
              <w:rPr>
                <w:color w:val="000000"/>
                <w:sz w:val="20"/>
                <w:szCs w:val="20"/>
                <w:lang w:eastAsia="ru-RU"/>
              </w:rPr>
              <w:t>ц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ип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льная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3928,21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2295,94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1911,70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A342F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14568,25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A342F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9E608C" w:rsidRDefault="00C01345" w:rsidP="00A342F0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2141,37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1911,70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E375CD" w:rsidRDefault="00C01345" w:rsidP="00A342F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12214,57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A342F0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9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бюджет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0,00   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2265,94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 1911,70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14448,25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70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0,00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12094,57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5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143C77" w:rsidRDefault="00C01345" w:rsidP="006F6C26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214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39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Pr="006F6C26">
              <w:rPr>
                <w:color w:val="000000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2295,94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6F6C26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145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6F6C26">
              <w:rPr>
                <w:color w:val="000000"/>
                <w:sz w:val="20"/>
                <w:szCs w:val="20"/>
                <w:lang w:eastAsia="ru-RU"/>
              </w:rPr>
              <w:t>8,2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6F6C26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2141,37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E375CD" w:rsidRDefault="00C01345" w:rsidP="001B4931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12214,57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1B493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2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бюджет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3898,21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2265,94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14448,25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9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12094,57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3928,21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2285,94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1B493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14558,25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1B493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2141,37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2083,10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12204,57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3898,21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2255,94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1B493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14438,25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1B493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12084,57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Управление образования, физической культуры и </w:t>
            </w:r>
          </w:p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спорта Администрации Невель</w:t>
            </w:r>
          </w:p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ского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7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852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0,00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8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9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0001D4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D31910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1.1.4. Организация усиленного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патрулирования мест с массовым пребыванием граждан во время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проведения культмассовых мероприятий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39,82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образования. Физической культуры и спорта Администрации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6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1.1.6. Организация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работы в образовательных учреждениях района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714F92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7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1B44D1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2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1.1.8.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Создание условий для привлечен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spacing w:after="160" w:line="259" w:lineRule="auto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9,</w:t>
            </w: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spacing w:after="160" w:line="259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1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35</w:t>
            </w:r>
            <w:r>
              <w:rPr>
                <w:color w:val="000000"/>
                <w:sz w:val="20"/>
                <w:szCs w:val="20"/>
                <w:lang w:eastAsia="ru-RU"/>
              </w:rPr>
              <w:t>9,8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7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5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color w:val="000000"/>
                <w:sz w:val="20"/>
                <w:szCs w:val="20"/>
                <w:lang w:eastAsia="ru-RU"/>
              </w:rPr>
              <w:t>52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952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11737,70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55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8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1.1.11. Проведение 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аботы по оказанию юридической 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консультационной помощи осужденным, состоящим на учете УИИ.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1.1.12.  Оказание содействия лицам без определенного места </w:t>
            </w: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по предоставлению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мест для проживания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гражданам,с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остоя</w:t>
            </w:r>
            <w:r>
              <w:rPr>
                <w:color w:val="000000"/>
                <w:sz w:val="20"/>
                <w:szCs w:val="20"/>
                <w:lang w:eastAsia="ru-RU"/>
              </w:rPr>
              <w:t>щим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на учете УИИ, не имеющим в 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обственно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сти или пользовании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помещений,п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ригодных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для проживания</w:t>
            </w: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9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Расходы на развитие и </w:t>
            </w: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совершенствование института добровольных народных дружин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ского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58,56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4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2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55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35,20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9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</w:t>
            </w:r>
            <w:r>
              <w:rPr>
                <w:color w:val="000000"/>
                <w:sz w:val="20"/>
                <w:szCs w:val="20"/>
                <w:lang w:eastAsia="ru-RU"/>
              </w:rPr>
              <w:t>е 1.1.17. Доступ к «облачному» хранилищу системы видеонаблюде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1.1.18. Обеспечение пожарной безопасности в муниципальных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образованиях </w:t>
            </w:r>
          </w:p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357,68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1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2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B60AC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Проведение ремонтных </w:t>
            </w:r>
          </w:p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работ и оснащение помещений, предназначенных для использования в целях профилактики правонарушений и обеспечения общественной безопасности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 Невель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1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76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49,49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34" w:type="dxa"/>
            <w:vMerge w:val="restart"/>
          </w:tcPr>
          <w:p w:rsidR="00C01345" w:rsidRPr="00276A92" w:rsidRDefault="00C01345" w:rsidP="006F6C26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противодействия»</w:t>
            </w:r>
          </w:p>
        </w:tc>
        <w:tc>
          <w:tcPr>
            <w:tcW w:w="982" w:type="dxa"/>
            <w:vMerge w:val="restart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  <w:r>
              <w:rPr>
                <w:sz w:val="20"/>
                <w:szCs w:val="28"/>
              </w:rPr>
              <w:t xml:space="preserve">, в </w:t>
            </w:r>
            <w:proofErr w:type="spellStart"/>
            <w:r>
              <w:rPr>
                <w:sz w:val="20"/>
                <w:szCs w:val="28"/>
              </w:rPr>
              <w:t>т.ч</w:t>
            </w:r>
            <w:proofErr w:type="spellEnd"/>
            <w:r>
              <w:rPr>
                <w:sz w:val="20"/>
                <w:szCs w:val="28"/>
              </w:rPr>
              <w:t>.:</w:t>
            </w: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ф</w:t>
            </w:r>
            <w:r w:rsidRPr="00276A92">
              <w:rPr>
                <w:sz w:val="20"/>
                <w:szCs w:val="28"/>
              </w:rPr>
              <w:t>едеральный</w:t>
            </w:r>
            <w:r>
              <w:rPr>
                <w:sz w:val="20"/>
                <w:szCs w:val="28"/>
              </w:rPr>
              <w:t xml:space="preserve"> бюджет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3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4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6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6951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 xml:space="preserve">Областной бюджет 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576B2A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471AE3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 w:rsidR="00C01345" w:rsidRPr="00305CC0" w:rsidRDefault="00C01345" w:rsidP="006F6C26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430B2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1E5C52"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430B2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430B23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447597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Default="00C01345" w:rsidP="00430B23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ф</w:t>
            </w:r>
            <w:r w:rsidRPr="00276A92">
              <w:rPr>
                <w:sz w:val="20"/>
                <w:szCs w:val="28"/>
              </w:rPr>
              <w:t>едеральный</w:t>
            </w:r>
            <w:r>
              <w:rPr>
                <w:sz w:val="20"/>
                <w:szCs w:val="28"/>
              </w:rPr>
              <w:t xml:space="preserve"> бюджет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 xml:space="preserve">Областной бюджет 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1E5C52"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447597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1134" w:type="dxa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</w:t>
            </w:r>
            <w:r>
              <w:rPr>
                <w:color w:val="000000"/>
                <w:sz w:val="20"/>
                <w:szCs w:val="20"/>
                <w:lang w:eastAsia="ru-RU"/>
              </w:rPr>
              <w:t>2.1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терроризма, в том числе путём распространения информационных материалов и печатной продукции, защите объектов потенциальных террористических посягательств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01345" w:rsidRPr="00447597" w:rsidRDefault="00C01345" w:rsidP="006F6C26">
            <w:pPr>
              <w:rPr>
                <w:sz w:val="20"/>
                <w:szCs w:val="28"/>
              </w:rPr>
            </w:pPr>
          </w:p>
        </w:tc>
        <w:tc>
          <w:tcPr>
            <w:tcW w:w="982" w:type="dxa"/>
          </w:tcPr>
          <w:p w:rsidR="00C01345" w:rsidRDefault="00C01345" w:rsidP="006F6C26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lastRenderedPageBreak/>
              <w:t xml:space="preserve">Администрация Невельского </w:t>
            </w:r>
            <w:r>
              <w:rPr>
                <w:sz w:val="20"/>
                <w:szCs w:val="28"/>
              </w:rPr>
              <w:lastRenderedPageBreak/>
              <w:t>района</w:t>
            </w:r>
          </w:p>
        </w:tc>
        <w:tc>
          <w:tcPr>
            <w:tcW w:w="861" w:type="dxa"/>
            <w:gridSpan w:val="2"/>
          </w:tcPr>
          <w:p w:rsidR="00C01345" w:rsidRPr="00276A92" w:rsidRDefault="00C01345" w:rsidP="006F6C26">
            <w:pPr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1E5C5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Pr="001E5C5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Pr="001E5C5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Pr="00447597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6951" w:type="dxa"/>
          </w:tcPr>
          <w:p w:rsidR="00C01345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</w:tbl>
    <w:p w:rsidR="00C947B1" w:rsidRPr="003841E4" w:rsidRDefault="00C947B1" w:rsidP="003841E4">
      <w:pPr>
        <w:ind w:right="-568"/>
        <w:jc w:val="right"/>
        <w:rPr>
          <w:sz w:val="20"/>
          <w:szCs w:val="20"/>
        </w:rPr>
      </w:pPr>
    </w:p>
    <w:sectPr w:rsidR="00C947B1" w:rsidRPr="003841E4" w:rsidSect="00783DEC">
      <w:pgSz w:w="11906" w:h="16838" w:code="9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1364C"/>
    <w:rsid w:val="00037457"/>
    <w:rsid w:val="00054867"/>
    <w:rsid w:val="0007772D"/>
    <w:rsid w:val="00095AB0"/>
    <w:rsid w:val="000A165D"/>
    <w:rsid w:val="000A2550"/>
    <w:rsid w:val="000A6EB9"/>
    <w:rsid w:val="00101EE3"/>
    <w:rsid w:val="00113C33"/>
    <w:rsid w:val="00115BEE"/>
    <w:rsid w:val="00131CD9"/>
    <w:rsid w:val="00143C77"/>
    <w:rsid w:val="00166A97"/>
    <w:rsid w:val="001A60E2"/>
    <w:rsid w:val="001B4931"/>
    <w:rsid w:val="001B5950"/>
    <w:rsid w:val="001E3B98"/>
    <w:rsid w:val="00252A6A"/>
    <w:rsid w:val="0026403C"/>
    <w:rsid w:val="0026732D"/>
    <w:rsid w:val="00276A92"/>
    <w:rsid w:val="002A7A31"/>
    <w:rsid w:val="002B11FD"/>
    <w:rsid w:val="00305CC0"/>
    <w:rsid w:val="00306D66"/>
    <w:rsid w:val="0033401D"/>
    <w:rsid w:val="00335CD1"/>
    <w:rsid w:val="00360351"/>
    <w:rsid w:val="003841E4"/>
    <w:rsid w:val="003A6DE8"/>
    <w:rsid w:val="003D6F06"/>
    <w:rsid w:val="004263B6"/>
    <w:rsid w:val="00430B23"/>
    <w:rsid w:val="0043304B"/>
    <w:rsid w:val="00435689"/>
    <w:rsid w:val="00447597"/>
    <w:rsid w:val="004618D4"/>
    <w:rsid w:val="00471F07"/>
    <w:rsid w:val="004C1E5D"/>
    <w:rsid w:val="004D5C07"/>
    <w:rsid w:val="004F265B"/>
    <w:rsid w:val="005175A2"/>
    <w:rsid w:val="005213CF"/>
    <w:rsid w:val="00523D88"/>
    <w:rsid w:val="00560E23"/>
    <w:rsid w:val="00561636"/>
    <w:rsid w:val="005845F0"/>
    <w:rsid w:val="005A006D"/>
    <w:rsid w:val="005C5A08"/>
    <w:rsid w:val="005D180A"/>
    <w:rsid w:val="005D1D85"/>
    <w:rsid w:val="005D3F55"/>
    <w:rsid w:val="005F1C2F"/>
    <w:rsid w:val="005F4EAD"/>
    <w:rsid w:val="006506F2"/>
    <w:rsid w:val="00653F38"/>
    <w:rsid w:val="00685697"/>
    <w:rsid w:val="006B3ABE"/>
    <w:rsid w:val="006C478C"/>
    <w:rsid w:val="006D469F"/>
    <w:rsid w:val="006D46E1"/>
    <w:rsid w:val="006D7BFC"/>
    <w:rsid w:val="006F3CC9"/>
    <w:rsid w:val="006F5CB8"/>
    <w:rsid w:val="006F61C8"/>
    <w:rsid w:val="006F6C26"/>
    <w:rsid w:val="00705708"/>
    <w:rsid w:val="00745320"/>
    <w:rsid w:val="0075328B"/>
    <w:rsid w:val="00783DEC"/>
    <w:rsid w:val="007E1BEE"/>
    <w:rsid w:val="007E50B3"/>
    <w:rsid w:val="007F0CFA"/>
    <w:rsid w:val="007F6273"/>
    <w:rsid w:val="008505A7"/>
    <w:rsid w:val="008731AD"/>
    <w:rsid w:val="00877208"/>
    <w:rsid w:val="00902068"/>
    <w:rsid w:val="009173D2"/>
    <w:rsid w:val="00954018"/>
    <w:rsid w:val="00957109"/>
    <w:rsid w:val="00961489"/>
    <w:rsid w:val="00977640"/>
    <w:rsid w:val="00986ED9"/>
    <w:rsid w:val="00994B84"/>
    <w:rsid w:val="009D77DC"/>
    <w:rsid w:val="009E0E43"/>
    <w:rsid w:val="009F3ACA"/>
    <w:rsid w:val="00A06A03"/>
    <w:rsid w:val="00A12B2C"/>
    <w:rsid w:val="00A254EF"/>
    <w:rsid w:val="00A26AD1"/>
    <w:rsid w:val="00A342F0"/>
    <w:rsid w:val="00A656D4"/>
    <w:rsid w:val="00A82EFA"/>
    <w:rsid w:val="00A94CB5"/>
    <w:rsid w:val="00B340EA"/>
    <w:rsid w:val="00B53B27"/>
    <w:rsid w:val="00B60ACC"/>
    <w:rsid w:val="00B90467"/>
    <w:rsid w:val="00BE5A88"/>
    <w:rsid w:val="00C00A17"/>
    <w:rsid w:val="00C01345"/>
    <w:rsid w:val="00C2373B"/>
    <w:rsid w:val="00C36224"/>
    <w:rsid w:val="00C41483"/>
    <w:rsid w:val="00C50DF0"/>
    <w:rsid w:val="00C56997"/>
    <w:rsid w:val="00C87E2A"/>
    <w:rsid w:val="00C947B1"/>
    <w:rsid w:val="00C962C6"/>
    <w:rsid w:val="00CA1E82"/>
    <w:rsid w:val="00CA2928"/>
    <w:rsid w:val="00CB7CD5"/>
    <w:rsid w:val="00CD5D73"/>
    <w:rsid w:val="00D41EF7"/>
    <w:rsid w:val="00D570C8"/>
    <w:rsid w:val="00D937B1"/>
    <w:rsid w:val="00D93EE5"/>
    <w:rsid w:val="00DB2981"/>
    <w:rsid w:val="00DB4117"/>
    <w:rsid w:val="00DC1A41"/>
    <w:rsid w:val="00E12B34"/>
    <w:rsid w:val="00E375CD"/>
    <w:rsid w:val="00E66A11"/>
    <w:rsid w:val="00F061C7"/>
    <w:rsid w:val="00F20AC8"/>
    <w:rsid w:val="00F24D04"/>
    <w:rsid w:val="00F54B22"/>
    <w:rsid w:val="00FC3D4E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0EF01-73D5-485E-9E05-4D670FDA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11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69</cp:revision>
  <cp:lastPrinted>2022-11-21T05:24:00Z</cp:lastPrinted>
  <dcterms:created xsi:type="dcterms:W3CDTF">2022-03-22T08:03:00Z</dcterms:created>
  <dcterms:modified xsi:type="dcterms:W3CDTF">2022-11-22T05:43:00Z</dcterms:modified>
</cp:coreProperties>
</file>