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82A" w:rsidRDefault="00B7070E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82A" w:rsidRDefault="00BE282A">
      <w:pPr>
        <w:jc w:val="center"/>
        <w:rPr>
          <w:rFonts w:ascii="Times New Roman" w:hAnsi="Times New Roman" w:cs="Times New Roman"/>
        </w:rPr>
      </w:pPr>
    </w:p>
    <w:p w:rsidR="00BE282A" w:rsidRDefault="00B707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BE282A" w:rsidRDefault="00BE28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E282A" w:rsidRDefault="00B7070E">
      <w:pPr>
        <w:pStyle w:val="Heading2"/>
        <w:numPr>
          <w:ilvl w:val="0"/>
          <w:numId w:val="0"/>
        </w:numPr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BE282A" w:rsidRDefault="00BE28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82A" w:rsidRDefault="003E64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B7070E">
        <w:rPr>
          <w:rFonts w:ascii="Times New Roman" w:hAnsi="Times New Roman" w:cs="Times New Roman"/>
          <w:color w:val="000000"/>
          <w:sz w:val="28"/>
          <w:szCs w:val="28"/>
        </w:rPr>
        <w:t xml:space="preserve">.10.2020 г. </w:t>
      </w:r>
      <w:r w:rsidR="00B7070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599</w:t>
      </w:r>
      <w:r w:rsidR="00B7070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E282A" w:rsidRDefault="00B7070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</w:rPr>
        <w:t>г. Невель</w:t>
      </w:r>
    </w:p>
    <w:p w:rsidR="00BE282A" w:rsidRDefault="00BE282A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BE282A" w:rsidRDefault="00B7070E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BE282A" w:rsidRDefault="00BE282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BE282A" w:rsidRDefault="00B707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26.05.2015 № 447 «Об утверждении Порядка разработки и реализации муниципальных программ в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в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BE282A" w:rsidRDefault="00B7070E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22.11.2019  № 610, следующие изменения:</w:t>
      </w:r>
    </w:p>
    <w:p w:rsidR="00BE282A" w:rsidRDefault="00B7070E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BE282A" w:rsidRDefault="00BE282A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271" w:type="dxa"/>
        <w:jc w:val="right"/>
        <w:tblLook w:val="0000"/>
      </w:tblPr>
      <w:tblGrid>
        <w:gridCol w:w="1815"/>
        <w:gridCol w:w="1654"/>
        <w:gridCol w:w="1131"/>
        <w:gridCol w:w="1009"/>
        <w:gridCol w:w="1059"/>
        <w:gridCol w:w="1010"/>
        <w:gridCol w:w="865"/>
        <w:gridCol w:w="852"/>
        <w:gridCol w:w="876"/>
      </w:tblGrid>
      <w:tr w:rsidR="00BE282A">
        <w:trPr>
          <w:trHeight w:val="375"/>
          <w:jc w:val="right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282A" w:rsidRDefault="00B7070E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 годы</w:t>
            </w:r>
          </w:p>
        </w:tc>
      </w:tr>
      <w:tr w:rsidR="00BE282A">
        <w:trPr>
          <w:trHeight w:val="597"/>
          <w:jc w:val="right"/>
        </w:trPr>
        <w:tc>
          <w:tcPr>
            <w:tcW w:w="1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282A" w:rsidRDefault="00BE282A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339"/>
          <w:jc w:val="right"/>
        </w:trPr>
        <w:tc>
          <w:tcPr>
            <w:tcW w:w="1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282A" w:rsidRDefault="00BE282A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151,52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151,52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660"/>
          <w:jc w:val="right"/>
        </w:trPr>
        <w:tc>
          <w:tcPr>
            <w:tcW w:w="1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282A" w:rsidRDefault="00BE282A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133 698,85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46 636,05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43824,0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43 238,80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345"/>
          <w:jc w:val="right"/>
        </w:trPr>
        <w:tc>
          <w:tcPr>
            <w:tcW w:w="1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282A" w:rsidRDefault="00BE282A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7138,00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2 116,0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449"/>
          <w:jc w:val="right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82A" w:rsidRDefault="00BE282A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142 528,37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50 443,57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46 335,0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45 749,80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0,00»</w:t>
            </w:r>
          </w:p>
        </w:tc>
      </w:tr>
    </w:tbl>
    <w:p w:rsidR="00BE282A" w:rsidRDefault="00BE282A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B7070E" w:rsidRDefault="00B707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7070E" w:rsidRDefault="00B707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82A" w:rsidRDefault="00B707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1.2. В разделе 5 муниципальной программы  «Ресурсное обеспечение Программы» второй абзац изложить в новой редакции следующего содержания: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программы на 2020-2030 годы составит 142 528,37 тыс. руб., в том числе: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50 443,57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46 335,0 тыс. руб.;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45 749,80 тыс. руб.;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0,00 тыс. руб.;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BE282A" w:rsidRDefault="00BE282A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46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805"/>
        <w:gridCol w:w="1091"/>
        <w:gridCol w:w="949"/>
        <w:gridCol w:w="957"/>
        <w:gridCol w:w="947"/>
        <w:gridCol w:w="949"/>
        <w:gridCol w:w="946"/>
        <w:gridCol w:w="957"/>
      </w:tblGrid>
      <w:tr w:rsidR="00BE282A">
        <w:trPr>
          <w:trHeight w:val="6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2020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2021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2022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2023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2024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2025-2030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годы</w:t>
            </w:r>
          </w:p>
        </w:tc>
      </w:tr>
      <w:tr w:rsidR="00BE282A">
        <w:trPr>
          <w:trHeight w:val="46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35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24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109 900,25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38 352,45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35 869,0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35 678,80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30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2 116,0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64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118 590,77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42 020,97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38 380,0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82A" w:rsidRDefault="00B7070E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38 189,80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0,00»</w:t>
            </w:r>
          </w:p>
        </w:tc>
      </w:tr>
    </w:tbl>
    <w:p w:rsidR="00BE282A" w:rsidRDefault="00B7070E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1.4. В разделе 4 «Ресурсное обеспечение подпрограммы»  подпрограммы «Развитие культуры» второй абзац изложить в новой редакции следующего содержания:</w:t>
      </w:r>
      <w:bookmarkStart w:id="0" w:name="_GoBack2"/>
      <w:bookmarkEnd w:id="0"/>
    </w:p>
    <w:p w:rsidR="00BE282A" w:rsidRDefault="00B7070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</w:t>
      </w:r>
    </w:p>
    <w:p w:rsidR="00BE282A" w:rsidRDefault="00B7070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118 590,77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42 020,97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BE282A" w:rsidRDefault="00B7070E">
      <w:pPr>
        <w:pStyle w:val="aa"/>
        <w:ind w:left="73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38 380,0 </w:t>
      </w:r>
      <w:r>
        <w:rPr>
          <w:rFonts w:ascii="Times New Roman" w:hAnsi="Times New Roman" w:cs="Times New Roman"/>
          <w:color w:val="1B1B1B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1B1B1B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1B1B1B"/>
          <w:sz w:val="28"/>
          <w:szCs w:val="28"/>
        </w:rPr>
        <w:t>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38 189,80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0,00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B7070E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E282A" w:rsidRDefault="00B7070E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1.5. В паспорте подпрограммы «Дополнительное образование в сфере культуры и искусства»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строку «Объемы и источники финансирования  подпрограммы муниципальной программы изложить в новой редакции следующего содержания:</w:t>
      </w:r>
    </w:p>
    <w:p w:rsidR="00BE282A" w:rsidRDefault="00BE282A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46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1"/>
        <w:gridCol w:w="1772"/>
        <w:gridCol w:w="1107"/>
        <w:gridCol w:w="967"/>
        <w:gridCol w:w="956"/>
        <w:gridCol w:w="950"/>
        <w:gridCol w:w="951"/>
        <w:gridCol w:w="942"/>
        <w:gridCol w:w="955"/>
      </w:tblGrid>
      <w:tr w:rsidR="00BE282A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BE282A" w:rsidRDefault="00B7070E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BE282A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139,0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139,00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23 798,6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8283,6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7955,0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E282A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E282A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23 937,6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8 422,6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7955,0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82A" w:rsidRDefault="00B7070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B7070E" w:rsidRDefault="00B7070E" w:rsidP="00B707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82A" w:rsidRPr="00B7070E" w:rsidRDefault="00B7070E" w:rsidP="00B707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070E">
        <w:rPr>
          <w:rFonts w:ascii="Times New Roman" w:hAnsi="Times New Roman" w:cs="Times New Roman"/>
          <w:sz w:val="28"/>
          <w:szCs w:val="28"/>
        </w:rPr>
        <w:t xml:space="preserve">1.6. В разделе </w:t>
      </w:r>
      <w:r w:rsidRPr="00B7070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707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B7070E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 w:rsidRPr="00B7070E">
        <w:rPr>
          <w:rFonts w:ascii="Times New Roman" w:hAnsi="Times New Roman" w:cs="Times New Roman"/>
          <w:sz w:val="28"/>
          <w:szCs w:val="28"/>
        </w:rPr>
        <w:t>содержания: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 23 937,6 тыс. руб., в том числе: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8 422,6 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7955,0 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7560,0 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0,00 тыс. руб.;</w:t>
      </w:r>
    </w:p>
    <w:p w:rsidR="00BE282A" w:rsidRDefault="00B7070E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BE282A" w:rsidRDefault="00B7070E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BE282A" w:rsidRDefault="00B7070E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1.7. Приложение №3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№1  к настоящему постановлению.</w:t>
      </w:r>
    </w:p>
    <w:p w:rsidR="00BE282A" w:rsidRDefault="00B707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1.8. Приложение №4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№2 к настоящему постановлению.</w:t>
      </w:r>
    </w:p>
    <w:p w:rsidR="00BE282A" w:rsidRDefault="00B7070E" w:rsidP="00B7070E">
      <w:pPr>
        <w:tabs>
          <w:tab w:val="left" w:pos="142"/>
          <w:tab w:val="left" w:pos="284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2. Настоящее постановление вступает в силу на следующий день после его официального опубликования в газете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вестник», подлежит разм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щению в информационно-телекоммуникационной сети «Интернет» в сетевом и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дании «Нормативные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района.</w:t>
      </w:r>
    </w:p>
    <w:p w:rsidR="00BE282A" w:rsidRDefault="00B7070E">
      <w:pPr>
        <w:tabs>
          <w:tab w:val="left" w:pos="142"/>
          <w:tab w:val="left" w:pos="284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на 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E282A" w:rsidRDefault="00BE282A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BE282A" w:rsidRDefault="00B7070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О.Е.Майоров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Михайлова З.И.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BE282A" w:rsidRDefault="00BE282A">
      <w:pPr>
        <w:rPr>
          <w:rFonts w:ascii="Times New Roman" w:hAnsi="Times New Roman" w:cs="Times New Roman"/>
          <w:sz w:val="22"/>
          <w:szCs w:val="22"/>
        </w:rPr>
      </w:pP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</w:t>
      </w:r>
      <w:bookmarkStart w:id="1" w:name="_GoBack"/>
      <w:bookmarkEnd w:id="1"/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 района 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BE282A" w:rsidRDefault="00BE282A">
      <w:pPr>
        <w:rPr>
          <w:rFonts w:ascii="Times New Roman" w:hAnsi="Times New Roman" w:cs="Times New Roman"/>
          <w:sz w:val="22"/>
          <w:szCs w:val="22"/>
        </w:rPr>
      </w:pP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BE282A" w:rsidRDefault="00BE282A">
      <w:pPr>
        <w:rPr>
          <w:rFonts w:ascii="Times New Roman" w:hAnsi="Times New Roman" w:cs="Times New Roman"/>
          <w:sz w:val="22"/>
          <w:szCs w:val="22"/>
        </w:rPr>
      </w:pP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BE282A" w:rsidRDefault="00BE282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 экономики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BE282A" w:rsidRDefault="00B7070E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Тел.: (81151) 2-32-26</w:t>
      </w:r>
    </w:p>
    <w:sectPr w:rsidR="00BE282A" w:rsidSect="00BE282A">
      <w:pgSz w:w="11906" w:h="16838"/>
      <w:pgMar w:top="993" w:right="707" w:bottom="993" w:left="1418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B382F"/>
    <w:multiLevelType w:val="multilevel"/>
    <w:tmpl w:val="46CED2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Heading2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BE282A"/>
    <w:rsid w:val="003E64A9"/>
    <w:rsid w:val="00B7070E"/>
    <w:rsid w:val="00BE282A"/>
    <w:rsid w:val="00F9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customStyle="1" w:styleId="2">
    <w:name w:val="Заголовок 2 Знак"/>
    <w:basedOn w:val="a0"/>
    <w:uiPriority w:val="99"/>
    <w:qFormat/>
    <w:rsid w:val="00791497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uiPriority w:val="99"/>
    <w:rsid w:val="00791497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791497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6A7FF4"/>
  </w:style>
  <w:style w:type="character" w:customStyle="1" w:styleId="WW-Absatz-Standardschriftart1">
    <w:name w:val="WW-Absatz-Standardschriftart1"/>
    <w:qFormat/>
    <w:rsid w:val="006A7FF4"/>
  </w:style>
  <w:style w:type="character" w:customStyle="1" w:styleId="WW-Absatz-Standardschriftart">
    <w:name w:val="WW-Absatz-Standardschriftart"/>
    <w:qFormat/>
    <w:rsid w:val="006A7FF4"/>
  </w:style>
  <w:style w:type="character" w:customStyle="1" w:styleId="Absatz-Standardschriftart">
    <w:name w:val="Absatz-Standardschriftart"/>
    <w:qFormat/>
    <w:rsid w:val="006A7FF4"/>
  </w:style>
  <w:style w:type="character" w:customStyle="1" w:styleId="WW8Num1z8">
    <w:name w:val="WW8Num1z8"/>
    <w:qFormat/>
    <w:rsid w:val="006A7FF4"/>
  </w:style>
  <w:style w:type="character" w:customStyle="1" w:styleId="WW8Num1z7">
    <w:name w:val="WW8Num1z7"/>
    <w:qFormat/>
    <w:rsid w:val="006A7FF4"/>
  </w:style>
  <w:style w:type="character" w:customStyle="1" w:styleId="WW8Num1z6">
    <w:name w:val="WW8Num1z6"/>
    <w:qFormat/>
    <w:rsid w:val="006A7FF4"/>
  </w:style>
  <w:style w:type="character" w:customStyle="1" w:styleId="WW8Num1z5">
    <w:name w:val="WW8Num1z5"/>
    <w:qFormat/>
    <w:rsid w:val="006A7FF4"/>
  </w:style>
  <w:style w:type="character" w:customStyle="1" w:styleId="WW8Num1z4">
    <w:name w:val="WW8Num1z4"/>
    <w:qFormat/>
    <w:rsid w:val="006A7FF4"/>
  </w:style>
  <w:style w:type="character" w:customStyle="1" w:styleId="WW8Num1z3">
    <w:name w:val="WW8Num1z3"/>
    <w:qFormat/>
    <w:rsid w:val="006A7FF4"/>
  </w:style>
  <w:style w:type="character" w:customStyle="1" w:styleId="WW8Num1z2">
    <w:name w:val="WW8Num1z2"/>
    <w:qFormat/>
    <w:rsid w:val="006A7FF4"/>
  </w:style>
  <w:style w:type="character" w:customStyle="1" w:styleId="WW8Num1z1">
    <w:name w:val="WW8Num1z1"/>
    <w:qFormat/>
    <w:rsid w:val="006A7FF4"/>
  </w:style>
  <w:style w:type="character" w:customStyle="1" w:styleId="WW8Num1z0">
    <w:name w:val="WW8Num1z0"/>
    <w:qFormat/>
    <w:rsid w:val="006A7FF4"/>
  </w:style>
  <w:style w:type="paragraph" w:customStyle="1" w:styleId="a4">
    <w:name w:val="Заголовок"/>
    <w:basedOn w:val="a"/>
    <w:next w:val="a5"/>
    <w:qFormat/>
    <w:rsid w:val="006A7F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7FF4"/>
    <w:pPr>
      <w:spacing w:after="140" w:line="276" w:lineRule="auto"/>
    </w:pPr>
  </w:style>
  <w:style w:type="paragraph" w:styleId="a6">
    <w:name w:val="List"/>
    <w:basedOn w:val="a5"/>
    <w:rsid w:val="006A7FF4"/>
    <w:rPr>
      <w:rFonts w:cs="Arial"/>
    </w:rPr>
  </w:style>
  <w:style w:type="paragraph" w:customStyle="1" w:styleId="Caption">
    <w:name w:val="Caption"/>
    <w:basedOn w:val="a"/>
    <w:qFormat/>
    <w:rsid w:val="006A7FF4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6A7FF4"/>
    <w:pPr>
      <w:suppressLineNumbers/>
    </w:pPr>
    <w:rPr>
      <w:rFonts w:cs="Arial"/>
    </w:rPr>
  </w:style>
  <w:style w:type="paragraph" w:styleId="a8">
    <w:name w:val="caption"/>
    <w:basedOn w:val="a"/>
    <w:qFormat/>
    <w:rsid w:val="006A7FF4"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Balloon Text"/>
    <w:basedOn w:val="a"/>
    <w:uiPriority w:val="99"/>
    <w:semiHidden/>
    <w:unhideWhenUsed/>
    <w:qFormat/>
    <w:rsid w:val="00791497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paragraph" w:customStyle="1" w:styleId="10">
    <w:name w:val="Указатель1"/>
    <w:basedOn w:val="a"/>
    <w:qFormat/>
    <w:rsid w:val="006A7FF4"/>
    <w:rPr>
      <w:rFonts w:eastAsia="Mangal"/>
      <w:lang w:eastAsia="ar-SA"/>
    </w:rPr>
  </w:style>
  <w:style w:type="paragraph" w:customStyle="1" w:styleId="11">
    <w:name w:val="Название1"/>
    <w:basedOn w:val="a"/>
    <w:qFormat/>
    <w:rsid w:val="006A7FF4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BE282A"/>
    <w:pPr>
      <w:suppressLineNumbers/>
    </w:pPr>
  </w:style>
  <w:style w:type="paragraph" w:customStyle="1" w:styleId="ac">
    <w:name w:val="Заголовок таблицы"/>
    <w:basedOn w:val="ab"/>
    <w:qFormat/>
    <w:rsid w:val="00BE282A"/>
    <w:pPr>
      <w:jc w:val="center"/>
    </w:pPr>
    <w:rPr>
      <w:b/>
      <w:bCs/>
    </w:rPr>
  </w:style>
  <w:style w:type="table" w:styleId="ad">
    <w:name w:val="Table Grid"/>
    <w:basedOn w:val="a1"/>
    <w:uiPriority w:val="59"/>
    <w:rsid w:val="00B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869</Words>
  <Characters>4959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13</cp:revision>
  <cp:lastPrinted>2020-10-16T13:08:00Z</cp:lastPrinted>
  <dcterms:created xsi:type="dcterms:W3CDTF">2020-08-19T08:51:00Z</dcterms:created>
  <dcterms:modified xsi:type="dcterms:W3CDTF">2020-10-21T08:34:00Z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