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A19" w:rsidRDefault="00016513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19" w:rsidRDefault="00AC4A19">
      <w:pPr>
        <w:jc w:val="center"/>
        <w:rPr>
          <w:rFonts w:ascii="Times New Roman" w:hAnsi="Times New Roman" w:cs="Times New Roman"/>
        </w:rPr>
      </w:pPr>
    </w:p>
    <w:p w:rsidR="00AC4A19" w:rsidRDefault="000165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AC4A19" w:rsidRDefault="00AC4A1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C4A19" w:rsidRDefault="00016513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 xml:space="preserve">П о с </w:t>
      </w:r>
      <w:proofErr w:type="gramStart"/>
      <w:r>
        <w:rPr>
          <w:rFonts w:cs="Times New Roman"/>
          <w:b/>
          <w:sz w:val="36"/>
          <w:szCs w:val="36"/>
          <w:lang w:val="ru-RU"/>
        </w:rPr>
        <w:t>т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а н о в л е н и е</w:t>
      </w:r>
    </w:p>
    <w:p w:rsidR="00AC4A19" w:rsidRPr="00016513" w:rsidRDefault="0001651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.12.2023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745</w:t>
      </w:r>
      <w:bookmarkStart w:id="0" w:name="_GoBack"/>
      <w:bookmarkEnd w:id="0"/>
    </w:p>
    <w:p w:rsidR="00AC4A19" w:rsidRDefault="00016513">
      <w:pPr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>г. Невель</w:t>
      </w:r>
    </w:p>
    <w:p w:rsidR="00AC4A19" w:rsidRDefault="00AC4A19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AC4A19" w:rsidRDefault="00016513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AC4A19" w:rsidRDefault="00AC4A19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C4A19" w:rsidRDefault="00016513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Псковской области от </w:t>
      </w:r>
      <w:r>
        <w:rPr>
          <w:rFonts w:ascii="Times New Roman" w:hAnsi="Times New Roman" w:cs="Times New Roman"/>
          <w:sz w:val="28"/>
          <w:szCs w:val="28"/>
        </w:rPr>
        <w:t>02.03.2023 № 2349-ОЗ «О преобразовании муниципальных образований, входящих в состав муниципального образования «Невельский район»</w:t>
      </w:r>
      <w:r>
        <w:rPr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Порядком разработки и реализации муниципальных программ в МО «Невельский район», утвержденным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Невельского района от 26.05.2015 № 447:</w:t>
      </w:r>
    </w:p>
    <w:p w:rsidR="00AC4A19" w:rsidRDefault="00016513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«Развитие культуры в муниципальном </w:t>
      </w:r>
      <w:r>
        <w:rPr>
          <w:rFonts w:ascii="Times New Roman" w:hAnsi="Times New Roman" w:cs="Times New Roman"/>
          <w:sz w:val="28"/>
          <w:szCs w:val="28"/>
        </w:rPr>
        <w:t>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AC4A19" w:rsidRDefault="00016513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</w:t>
      </w:r>
      <w:r>
        <w:rPr>
          <w:rFonts w:ascii="Times New Roman" w:hAnsi="Times New Roman" w:cs="Times New Roman"/>
          <w:sz w:val="28"/>
          <w:szCs w:val="28"/>
        </w:rPr>
        <w:t>едующего содержания:</w:t>
      </w:r>
    </w:p>
    <w:p w:rsidR="00AC4A19" w:rsidRDefault="00AC4A19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636"/>
        <w:gridCol w:w="1375"/>
        <w:gridCol w:w="838"/>
        <w:gridCol w:w="768"/>
        <w:gridCol w:w="899"/>
        <w:gridCol w:w="832"/>
        <w:gridCol w:w="914"/>
        <w:gridCol w:w="900"/>
        <w:gridCol w:w="973"/>
        <w:gridCol w:w="900"/>
      </w:tblGrid>
      <w:tr w:rsidR="00AC4A19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AC4A19">
        <w:trPr>
          <w:trHeight w:val="597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C4A19" w:rsidRDefault="00AC4A19">
            <w:pPr>
              <w:widowControl w:val="0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34980,20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32310,30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C4A19">
        <w:trPr>
          <w:trHeight w:val="339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C4A19" w:rsidRDefault="00AC4A19">
            <w:pPr>
              <w:widowControl w:val="0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5907,52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1846,40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175,00</w:t>
            </w:r>
          </w:p>
        </w:tc>
      </w:tr>
      <w:tr w:rsidR="00AC4A19">
        <w:trPr>
          <w:trHeight w:val="660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C4A19" w:rsidRDefault="00AC4A19">
            <w:pPr>
              <w:widowControl w:val="0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353172,18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46 636,05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49 048,43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49575,30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51672,10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52865,10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51865,10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51510,10</w:t>
            </w:r>
          </w:p>
        </w:tc>
      </w:tr>
      <w:tr w:rsidR="00AC4A19">
        <w:trPr>
          <w:trHeight w:val="660"/>
        </w:trPr>
        <w:tc>
          <w:tcPr>
            <w:tcW w:w="1635" w:type="dxa"/>
            <w:vMerge/>
            <w:tcBorders>
              <w:left w:val="single" w:sz="4" w:space="0" w:color="000000"/>
            </w:tcBorders>
          </w:tcPr>
          <w:p w:rsidR="00AC4A19" w:rsidRDefault="00AC4A19">
            <w:pPr>
              <w:widowControl w:val="0"/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C4A19">
        <w:trPr>
          <w:trHeight w:val="345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C4A19" w:rsidRDefault="00AC4A19">
            <w:pPr>
              <w:widowControl w:val="0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2150,00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2036,00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2 885,00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2320,00</w:t>
            </w:r>
          </w:p>
        </w:tc>
      </w:tr>
      <w:tr w:rsidR="00AC4A19">
        <w:trPr>
          <w:trHeight w:val="449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AC4A19">
            <w:pPr>
              <w:widowControl w:val="0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411907,90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50 424,57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85355,13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54111,30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58291,60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55360,10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54360,10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54005,10</w:t>
            </w:r>
          </w:p>
        </w:tc>
      </w:tr>
    </w:tbl>
    <w:p w:rsidR="00AC4A19" w:rsidRDefault="00AC4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4A19" w:rsidRDefault="000165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разделе 5 муниципальной программы «Ресурсное </w:t>
      </w:r>
      <w:r>
        <w:rPr>
          <w:rFonts w:ascii="Times New Roman" w:hAnsi="Times New Roman" w:cs="Times New Roman"/>
          <w:sz w:val="28"/>
          <w:szCs w:val="28"/>
        </w:rPr>
        <w:t>обеспечение Программы» второй абзац изложить в новой редакции следующего содержания:</w:t>
      </w:r>
    </w:p>
    <w:p w:rsidR="00AC4A19" w:rsidRDefault="00016513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 xml:space="preserve">411 </w:t>
      </w:r>
      <w:r>
        <w:rPr>
          <w:rFonts w:ascii="Times New Roman" w:hAnsi="Times New Roman" w:cs="Times New Roman"/>
          <w:sz w:val="28"/>
          <w:szCs w:val="28"/>
        </w:rPr>
        <w:t>907</w:t>
      </w:r>
      <w:r>
        <w:rPr>
          <w:rFonts w:ascii="Times New Roman" w:hAnsi="Times New Roman" w:cs="Times New Roman"/>
          <w:sz w:val="28"/>
          <w:szCs w:val="28"/>
        </w:rPr>
        <w:t>,90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AC4A19" w:rsidRDefault="00016513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AC4A19" w:rsidRDefault="00016513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85 355,13 тыс. руб.;</w:t>
      </w:r>
    </w:p>
    <w:p w:rsidR="00AC4A19" w:rsidRDefault="00016513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54 111,30 тыс. руб.;</w:t>
      </w:r>
    </w:p>
    <w:p w:rsidR="00AC4A19" w:rsidRDefault="00016513">
      <w:pPr>
        <w:pStyle w:val="aa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,60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AC4A19" w:rsidRDefault="00016513">
      <w:pPr>
        <w:pStyle w:val="aa"/>
        <w:ind w:left="709" w:hanging="142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55 360,10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AC4A19" w:rsidRDefault="00016513">
      <w:pPr>
        <w:pStyle w:val="aa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2025 год – 54 360,10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AC4A19" w:rsidRDefault="00016513">
      <w:pPr>
        <w:pStyle w:val="aa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2026 год – 54 005,10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руб.;».</w:t>
      </w:r>
    </w:p>
    <w:p w:rsidR="00AC4A19" w:rsidRDefault="00016513">
      <w:pPr>
        <w:pStyle w:val="aa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паспорте подпрограммы «Развитие культуры» строку «Объемы и источники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 муниципальной программы» изложить в новой редакции следующего содержания:</w:t>
      </w:r>
    </w:p>
    <w:tbl>
      <w:tblPr>
        <w:tblW w:w="1015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21"/>
        <w:gridCol w:w="1316"/>
        <w:gridCol w:w="997"/>
        <w:gridCol w:w="899"/>
        <w:gridCol w:w="908"/>
        <w:gridCol w:w="900"/>
        <w:gridCol w:w="934"/>
        <w:gridCol w:w="874"/>
        <w:gridCol w:w="905"/>
        <w:gridCol w:w="904"/>
      </w:tblGrid>
      <w:tr w:rsidR="00AC4A19">
        <w:trPr>
          <w:trHeight w:val="784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2020</w:t>
            </w:r>
          </w:p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2021</w:t>
            </w:r>
          </w:p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2022</w:t>
            </w:r>
          </w:p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2023</w:t>
            </w:r>
          </w:p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2024</w:t>
            </w:r>
          </w:p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2025</w:t>
            </w:r>
          </w:p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color w:val="1B1B1B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год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>2026</w:t>
            </w:r>
          </w:p>
          <w:p w:rsidR="00AC4A19" w:rsidRDefault="00016513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2"/>
              </w:rPr>
              <w:t xml:space="preserve"> год</w:t>
            </w:r>
          </w:p>
        </w:tc>
      </w:tr>
      <w:tr w:rsidR="00AC4A19">
        <w:trPr>
          <w:trHeight w:val="462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34980,20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1540,00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32310,30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1129,90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AC4A19">
        <w:trPr>
          <w:trHeight w:val="354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</w:t>
            </w:r>
          </w:p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1628,52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326,40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764,60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175,00</w:t>
            </w:r>
          </w:p>
        </w:tc>
      </w:tr>
      <w:tr w:rsidR="00AC4A19">
        <w:trPr>
          <w:trHeight w:val="248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«Невельский район»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282488,04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38352,45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spacing w:before="171" w:after="171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39578,53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39885,00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40667,70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42119,80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41119,80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before="171" w:after="17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40764,80</w:t>
            </w:r>
          </w:p>
        </w:tc>
      </w:tr>
      <w:tr w:rsidR="00AC4A19">
        <w:trPr>
          <w:trHeight w:val="248"/>
        </w:trPr>
        <w:tc>
          <w:tcPr>
            <w:tcW w:w="1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Бюджеты поселений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1 700,00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0,00</w:t>
            </w:r>
          </w:p>
        </w:tc>
      </w:tr>
      <w:tr w:rsidR="00AC4A19">
        <w:trPr>
          <w:trHeight w:val="302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</w:t>
            </w:r>
          </w:p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16148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2 117,00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2 150,00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2036,00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2 88500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2320,00</w:t>
            </w:r>
          </w:p>
        </w:tc>
      </w:tr>
      <w:tr w:rsidR="00AC4A19">
        <w:trPr>
          <w:trHeight w:val="649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AC4A19">
            <w:pPr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</w:t>
            </w:r>
          </w:p>
          <w:p w:rsidR="00AC4A19" w:rsidRDefault="00016513">
            <w:pPr>
              <w:widowControl w:val="0"/>
              <w:suppressAutoHyphens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источникам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336944,80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42 021,97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74 365,23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41921,00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47147,20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44614,80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43614,80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A19" w:rsidRDefault="0001651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43259,80</w:t>
            </w:r>
          </w:p>
        </w:tc>
      </w:tr>
    </w:tbl>
    <w:p w:rsidR="00AC4A19" w:rsidRDefault="00016513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AC4A19" w:rsidRDefault="00016513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336 </w:t>
      </w:r>
      <w:r>
        <w:rPr>
          <w:rFonts w:ascii="Times New Roman" w:hAnsi="Times New Roman" w:cs="Times New Roman"/>
          <w:sz w:val="28"/>
          <w:szCs w:val="28"/>
        </w:rPr>
        <w:t>944</w:t>
      </w:r>
      <w:r>
        <w:rPr>
          <w:rFonts w:ascii="Times New Roman" w:hAnsi="Times New Roman" w:cs="Times New Roman"/>
          <w:sz w:val="28"/>
          <w:szCs w:val="28"/>
        </w:rPr>
        <w:t>,80 тыс. руб., в том числе:</w:t>
      </w:r>
    </w:p>
    <w:p w:rsidR="00AC4A19" w:rsidRDefault="00016513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AC4A19" w:rsidRDefault="00016513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74 365,23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AC4A19" w:rsidRDefault="00016513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41 921,00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AC4A19" w:rsidRDefault="00016513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47147,20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AC4A19" w:rsidRDefault="00016513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44 614,80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AC4A19" w:rsidRDefault="00016513">
      <w:pPr>
        <w:pStyle w:val="aa"/>
        <w:ind w:left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2025 год – </w:t>
      </w:r>
      <w:r>
        <w:rPr>
          <w:rFonts w:ascii="Times New Roman" w:hAnsi="Times New Roman" w:cs="Times New Roman"/>
          <w:sz w:val="28"/>
          <w:szCs w:val="28"/>
        </w:rPr>
        <w:t>43 614,80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AC4A19" w:rsidRDefault="00016513">
      <w:pPr>
        <w:pStyle w:val="aa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2026 год –</w:t>
      </w:r>
      <w:r>
        <w:rPr>
          <w:rFonts w:ascii="Times New Roman" w:hAnsi="Times New Roman" w:cs="Times New Roman"/>
          <w:sz w:val="28"/>
          <w:szCs w:val="28"/>
        </w:rPr>
        <w:t>43 259,80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AC4A19" w:rsidRDefault="00016513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3 к муниципальной программе «Развитие культуры в муниципальном образовании «Невельский район» изложить в новой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C4A19" w:rsidRDefault="00016513">
      <w:pPr>
        <w:pStyle w:val="aa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иального опубликования в газете «Невельский вестник», подлежит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Администрации Невельского района.</w:t>
      </w:r>
    </w:p>
    <w:p w:rsidR="00AC4A19" w:rsidRDefault="00016513">
      <w:pPr>
        <w:tabs>
          <w:tab w:val="left" w:pos="142"/>
          <w:tab w:val="left" w:pos="284"/>
        </w:tabs>
        <w:suppressAutoHyphens w:val="0"/>
        <w:ind w:right="-284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первого заместителя Главы администрации района В.А. Храбрую.</w:t>
      </w:r>
    </w:p>
    <w:p w:rsidR="00AC4A19" w:rsidRDefault="00AC4A19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AC4A19" w:rsidRDefault="00AC4A19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AC4A19" w:rsidRDefault="00AC4A19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AC4A19" w:rsidRDefault="00016513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Невельского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ьного округа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Быстрова М.В.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Правовое управление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Начальника финансового управления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Администрации района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О.Г.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AC4A19" w:rsidRDefault="00AC4A1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AC4A19" w:rsidRDefault="00016513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Администрации района</w:t>
      </w:r>
    </w:p>
    <w:p w:rsidR="00AC4A19" w:rsidRDefault="00016513"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C4A19" w:rsidRDefault="00016513">
      <w:pPr>
        <w:ind w:right="467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2-32-26</w:t>
      </w:r>
    </w:p>
    <w:p w:rsidR="00AC4A19" w:rsidRDefault="00AC4A19">
      <w:pPr>
        <w:rPr>
          <w:rFonts w:ascii="Times New Roman" w:hAnsi="Times New Roman" w:cs="Times New Roman"/>
          <w:sz w:val="22"/>
          <w:szCs w:val="22"/>
        </w:rPr>
      </w:pPr>
    </w:p>
    <w:p w:rsidR="00AC4A19" w:rsidRDefault="000165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</w:p>
    <w:sectPr w:rsidR="00AC4A19">
      <w:pgSz w:w="11906" w:h="16838"/>
      <w:pgMar w:top="993" w:right="566" w:bottom="993" w:left="1418" w:header="0" w:footer="0" w:gutter="0"/>
      <w:cols w:space="720"/>
      <w:formProt w:val="0"/>
      <w:docGrid w:linePitch="360" w:charSpace="106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AC4A19"/>
    <w:rsid w:val="00016513"/>
    <w:rsid w:val="00AC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AA291A-2382-4983-8569-A7442D54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938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styleId="a7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paragraph" w:styleId="ad">
    <w:name w:val="Normal (Web)"/>
    <w:basedOn w:val="a"/>
    <w:qFormat/>
    <w:pPr>
      <w:spacing w:before="28" w:after="119" w:line="100" w:lineRule="atLeast"/>
    </w:pPr>
    <w:rPr>
      <w:rFonts w:ascii="Times New Roman" w:eastAsia="Times New Roman" w:hAnsi="Times New Roman" w:cs="Times New Roman"/>
      <w:sz w:val="24"/>
    </w:rPr>
  </w:style>
  <w:style w:type="table" w:styleId="ae">
    <w:name w:val="Table Grid"/>
    <w:basedOn w:val="a1"/>
    <w:uiPriority w:val="59"/>
    <w:rsid w:val="00225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2691</TotalTime>
  <Pages>3</Pages>
  <Words>763</Words>
  <Characters>4351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KAB-26-PC-2</cp:lastModifiedBy>
  <cp:revision>128</cp:revision>
  <cp:lastPrinted>2023-11-16T10:41:00Z</cp:lastPrinted>
  <dcterms:created xsi:type="dcterms:W3CDTF">2023-04-18T05:25:00Z</dcterms:created>
  <dcterms:modified xsi:type="dcterms:W3CDTF">2023-12-21T13:04:00Z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