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6B" w:rsidRPr="002B0094" w:rsidRDefault="000F366B" w:rsidP="00987B1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87B17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987B17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 xml:space="preserve">Приложение № </w:t>
      </w:r>
      <w:r w:rsidR="00BA39EF">
        <w:rPr>
          <w:rFonts w:ascii="Times New Roman" w:hAnsi="Times New Roman"/>
          <w:sz w:val="24"/>
          <w:szCs w:val="24"/>
        </w:rPr>
        <w:t>2</w:t>
      </w:r>
      <w:r w:rsidRPr="009054D4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Невельского района от </w:t>
      </w:r>
      <w:r w:rsidR="00D04C57">
        <w:rPr>
          <w:rFonts w:ascii="Times New Roman" w:hAnsi="Times New Roman"/>
          <w:sz w:val="24"/>
          <w:szCs w:val="24"/>
        </w:rPr>
        <w:t>11</w:t>
      </w:r>
      <w:r w:rsidRPr="009054D4">
        <w:rPr>
          <w:rFonts w:ascii="Times New Roman" w:hAnsi="Times New Roman"/>
          <w:sz w:val="24"/>
          <w:szCs w:val="24"/>
        </w:rPr>
        <w:t>.</w:t>
      </w:r>
      <w:r w:rsidR="00D0404A">
        <w:rPr>
          <w:rFonts w:ascii="Times New Roman" w:hAnsi="Times New Roman"/>
          <w:sz w:val="24"/>
          <w:szCs w:val="24"/>
        </w:rPr>
        <w:t>0</w:t>
      </w:r>
      <w:r w:rsidR="00D04C57">
        <w:rPr>
          <w:rFonts w:ascii="Times New Roman" w:hAnsi="Times New Roman"/>
          <w:sz w:val="24"/>
          <w:szCs w:val="24"/>
        </w:rPr>
        <w:t>5</w:t>
      </w:r>
      <w:r w:rsidRPr="009054D4">
        <w:rPr>
          <w:rFonts w:ascii="Times New Roman" w:hAnsi="Times New Roman"/>
          <w:sz w:val="24"/>
          <w:szCs w:val="24"/>
        </w:rPr>
        <w:t>.202</w:t>
      </w:r>
      <w:r w:rsidR="00D0404A">
        <w:rPr>
          <w:rFonts w:ascii="Times New Roman" w:hAnsi="Times New Roman"/>
          <w:sz w:val="24"/>
          <w:szCs w:val="24"/>
        </w:rPr>
        <w:t>1</w:t>
      </w:r>
      <w:r w:rsidRPr="009054D4">
        <w:rPr>
          <w:rFonts w:ascii="Times New Roman" w:hAnsi="Times New Roman"/>
          <w:sz w:val="24"/>
          <w:szCs w:val="24"/>
        </w:rPr>
        <w:t xml:space="preserve"> №</w:t>
      </w:r>
      <w:r w:rsidR="00B02447">
        <w:rPr>
          <w:rFonts w:ascii="Times New Roman" w:hAnsi="Times New Roman"/>
          <w:sz w:val="24"/>
          <w:szCs w:val="24"/>
        </w:rPr>
        <w:t xml:space="preserve"> </w:t>
      </w:r>
      <w:r w:rsidR="00D0404A">
        <w:rPr>
          <w:rFonts w:ascii="Times New Roman" w:hAnsi="Times New Roman"/>
          <w:sz w:val="24"/>
          <w:szCs w:val="24"/>
        </w:rPr>
        <w:t>2</w:t>
      </w:r>
      <w:r w:rsidR="00D04C57">
        <w:rPr>
          <w:rFonts w:ascii="Times New Roman" w:hAnsi="Times New Roman"/>
          <w:sz w:val="24"/>
          <w:szCs w:val="24"/>
        </w:rPr>
        <w:t>48</w:t>
      </w:r>
    </w:p>
    <w:p w:rsidR="009054D4" w:rsidRPr="009054D4" w:rsidRDefault="009054D4" w:rsidP="009054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>«Приложение № 4 к муниципальной программе</w:t>
      </w: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</w:t>
      </w:r>
      <w:r w:rsidRPr="009054D4">
        <w:rPr>
          <w:rFonts w:ascii="Times New Roman" w:hAnsi="Times New Roman"/>
          <w:sz w:val="24"/>
          <w:szCs w:val="24"/>
        </w:rPr>
        <w:t xml:space="preserve"> «Развитие образования в </w:t>
      </w:r>
      <w:proofErr w:type="gramStart"/>
      <w:r w:rsidRPr="009054D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          </w:t>
      </w:r>
      <w:r w:rsidRPr="009054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54D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«Невельский район»»</w:t>
      </w:r>
    </w:p>
    <w:p w:rsidR="00995D6C" w:rsidRPr="002B0094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Перечень  мероприятий, основных мероприятий муниципальной программы                                                                                                                                          «Развитие образования в муниципальном образовании «Невельский район»»</w:t>
      </w:r>
    </w:p>
    <w:tbl>
      <w:tblPr>
        <w:tblW w:w="5296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/>
      </w:tblPr>
      <w:tblGrid>
        <w:gridCol w:w="851"/>
        <w:gridCol w:w="4110"/>
        <w:gridCol w:w="1279"/>
        <w:gridCol w:w="274"/>
        <w:gridCol w:w="7"/>
        <w:gridCol w:w="53"/>
        <w:gridCol w:w="90"/>
        <w:gridCol w:w="471"/>
        <w:gridCol w:w="100"/>
        <w:gridCol w:w="137"/>
        <w:gridCol w:w="474"/>
        <w:gridCol w:w="16"/>
        <w:gridCol w:w="34"/>
        <w:gridCol w:w="44"/>
        <w:gridCol w:w="468"/>
        <w:gridCol w:w="87"/>
        <w:gridCol w:w="97"/>
        <w:gridCol w:w="56"/>
        <w:gridCol w:w="468"/>
        <w:gridCol w:w="109"/>
        <w:gridCol w:w="649"/>
        <w:gridCol w:w="47"/>
        <w:gridCol w:w="664"/>
        <w:gridCol w:w="6"/>
        <w:gridCol w:w="28"/>
        <w:gridCol w:w="674"/>
        <w:gridCol w:w="9"/>
        <w:gridCol w:w="667"/>
        <w:gridCol w:w="9"/>
        <w:gridCol w:w="19"/>
        <w:gridCol w:w="776"/>
        <w:gridCol w:w="711"/>
        <w:gridCol w:w="998"/>
        <w:gridCol w:w="1110"/>
      </w:tblGrid>
      <w:tr w:rsidR="00995D6C" w:rsidRPr="002B0094" w:rsidTr="00995D6C">
        <w:trPr>
          <w:trHeight w:val="361"/>
        </w:trPr>
        <w:tc>
          <w:tcPr>
            <w:tcW w:w="2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1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19" w:type="pct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80" w:type="pct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131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995D6C" w:rsidRPr="002B0094" w:rsidTr="00751CDC">
        <w:trPr>
          <w:trHeight w:val="42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95D6C" w:rsidRPr="002B0094" w:rsidTr="00995D6C">
        <w:trPr>
          <w:trHeight w:val="37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995D6C" w:rsidRPr="002B0094" w:rsidTr="00995D6C">
        <w:trPr>
          <w:trHeight w:val="463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1.1. «Дошкольное образование»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FF1919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Pr="002B0094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Псковской области 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95D6C" w:rsidRPr="002B0094" w:rsidTr="00751CDC">
        <w:trPr>
          <w:trHeight w:val="29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93" w:type="pct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1.2. «Общее образование»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1.2.5.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1.2.6.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987B17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1.2.7.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1.2.7. Строительство, капитальный ремонт, реконструкция, ремонт объектов сети организаций общего образования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1.2.8.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1.2.8. Премии Главы района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1.2.9.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1.2.9.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Сопровождение инвалидов молодого возраста при трудоустройстве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E05735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1.2.11</w:t>
            </w:r>
            <w:r w:rsidR="00995D6C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504146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D457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финансовое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D45773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финансирование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F1511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C12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  <w:r w:rsidR="00E0573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21C12" w:rsidRPr="00721C12" w:rsidRDefault="00721C12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E057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Pr="002B0094" w:rsidRDefault="00721C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4918B1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21C12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21C12" w:rsidRPr="002B0094" w:rsidRDefault="00721C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CD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Pr="002B0094" w:rsidRDefault="00751CD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1.2.18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51CDC" w:rsidRPr="00721C12" w:rsidRDefault="00751CDC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Pr="002B0094" w:rsidRDefault="00751CD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Pr="002B0094" w:rsidRDefault="00751CD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Default="00751CD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Default="00751CD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2B0094" w:rsidRDefault="00751CD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Default="00751CDC" w:rsidP="00E645E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Default="00751CDC" w:rsidP="00E645E5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2B0094" w:rsidRDefault="00751CDC" w:rsidP="00E645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Default="00751CDC" w:rsidP="00E645E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Default="00751CDC" w:rsidP="00E645E5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2B0094" w:rsidRDefault="00751CDC" w:rsidP="00E645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Default="00751CDC" w:rsidP="00E645E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Default="00751CDC" w:rsidP="00E645E5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</w:tr>
      <w:tr w:rsidR="00751CD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Default="00751CD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1.2.19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751CDC" w:rsidRPr="00721C12" w:rsidRDefault="00751CDC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 1.2.19. Расходы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организациях (за счет средств федерального и областного бюджетов)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Pr="002B0094" w:rsidRDefault="00751CDC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Pr="002B0094" w:rsidRDefault="00751CDC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Default="00751CD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51CDC" w:rsidRDefault="00751CD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751CDC" w:rsidRDefault="00751CDC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751CDC" w:rsidRDefault="00751CDC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751CDC" w:rsidRDefault="00751CDC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751CDC" w:rsidRDefault="00751CDC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751CDC" w:rsidRDefault="00751CDC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751CDC" w:rsidRDefault="00751CDC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751CDC" w:rsidRDefault="00751CDC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751CDC" w:rsidRDefault="00751CDC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  <w:bookmarkStart w:id="0" w:name="_GoBack"/>
            <w:bookmarkEnd w:id="0"/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51CDC" w:rsidRPr="00751CDC" w:rsidRDefault="00751CDC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</w:tr>
      <w:tr w:rsidR="005A016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1.2.20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Default="005A016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1.2.20. Расходы на выполнение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(за счет средств областного бюджета)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AD49B9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AD49B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04A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D0404A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0404A" w:rsidRDefault="00CC5F39" w:rsidP="00CC5F3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перевозке учащихся на внеклассные мероприятия и итоговую аттестацию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Pr="002B0094" w:rsidRDefault="00CC5F39" w:rsidP="004B66A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 w:rsidR="004B66AB">
              <w:rPr>
                <w:rFonts w:ascii="Times New Roman" w:hAnsi="Times New Roman"/>
                <w:color w:val="000000"/>
                <w:sz w:val="20"/>
                <w:szCs w:val="20"/>
              </w:rPr>
              <w:t>перевозок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4B66AB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CC5F39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4B66AB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04A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D0404A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0404A" w:rsidRDefault="00CC5F39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проведение мероприятий по созданию в дошкольных образовательных организациях</w:t>
            </w:r>
            <w:r w:rsidR="005041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универсальной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безбарьерной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среды для инклюзивного и качественного образования детей-инвалидов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Pr="002B0094" w:rsidRDefault="00CC5F39" w:rsidP="00F53B4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="00DA22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тво </w:t>
            </w:r>
            <w:r w:rsidR="00DA221D" w:rsidRPr="00DA221D">
              <w:rPr>
                <w:rFonts w:ascii="Times New Roman" w:hAnsi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DA221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CC5F39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404A" w:rsidRDefault="00CC5F3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404A" w:rsidRPr="002B0094" w:rsidRDefault="00D0404A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16D" w:rsidRPr="002B0094" w:rsidTr="00995D6C">
        <w:trPr>
          <w:trHeight w:val="41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5A016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5A016D" w:rsidRPr="002B0094" w:rsidRDefault="005A016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A016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A016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Pr="004918B1" w:rsidRDefault="005A01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1.3.4.Расходы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инфекции(COVID-19)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DA221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016D" w:rsidRPr="002B0094" w:rsidTr="00E05735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Pr="002B0094" w:rsidRDefault="005A016D" w:rsidP="002D7BCA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«Региональный проект «Успех каждого ребенка»</w:t>
            </w:r>
          </w:p>
        </w:tc>
      </w:tr>
      <w:tr w:rsidR="005A016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1.4.1.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DA221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016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E05735" w:rsidRDefault="005A016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016D" w:rsidRPr="002B0094" w:rsidTr="002D7BCA">
        <w:trPr>
          <w:trHeight w:val="349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5A016D" w:rsidRPr="004918B1" w:rsidRDefault="005A016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«Невельский район»</w:t>
            </w:r>
          </w:p>
        </w:tc>
      </w:tr>
      <w:tr w:rsidR="005A016D" w:rsidRPr="002B0094" w:rsidTr="002D7BCA">
        <w:trPr>
          <w:trHeight w:val="28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5A016D" w:rsidRPr="004918B1" w:rsidRDefault="005A016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2.1. «Функционирование управления образования, физической культуры и спорта Администрации Невельского района»</w:t>
            </w:r>
          </w:p>
        </w:tc>
      </w:tr>
      <w:tr w:rsidR="005A016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5A016D" w:rsidRPr="004918B1" w:rsidRDefault="005A01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A016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325D29" w:rsidRDefault="005A016D" w:rsidP="002D7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A016D" w:rsidRPr="002B0094" w:rsidTr="00751CDC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5A016D" w:rsidRPr="002B0094" w:rsidTr="00751CDC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A016D" w:rsidRPr="002B0094" w:rsidRDefault="005A016D" w:rsidP="00721C12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5A016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  <w:gridSpan w:val="3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</w:tcPr>
          <w:p w:rsidR="005A016D" w:rsidRPr="002B0094" w:rsidRDefault="008E757A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995D6C" w:rsidRDefault="00995D6C" w:rsidP="00995D6C"/>
    <w:p w:rsidR="00EF26AC" w:rsidRDefault="00F94BE6" w:rsidP="00995D6C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</w:p>
    <w:p w:rsidR="00EF26AC" w:rsidRPr="002B0094" w:rsidRDefault="00EF26AC" w:rsidP="000E1D49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sectPr w:rsidR="00EF26AC" w:rsidRPr="002B0094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E1D49"/>
    <w:rsid w:val="000E7FE6"/>
    <w:rsid w:val="000F1A85"/>
    <w:rsid w:val="000F366B"/>
    <w:rsid w:val="00141658"/>
    <w:rsid w:val="00174F92"/>
    <w:rsid w:val="001956A5"/>
    <w:rsid w:val="0020755C"/>
    <w:rsid w:val="002213BA"/>
    <w:rsid w:val="00244BAF"/>
    <w:rsid w:val="002844E0"/>
    <w:rsid w:val="002B0094"/>
    <w:rsid w:val="002B7D79"/>
    <w:rsid w:val="002C02B0"/>
    <w:rsid w:val="002C7BD5"/>
    <w:rsid w:val="002D7BCA"/>
    <w:rsid w:val="00337FA5"/>
    <w:rsid w:val="00344F16"/>
    <w:rsid w:val="00346B01"/>
    <w:rsid w:val="00352954"/>
    <w:rsid w:val="00376263"/>
    <w:rsid w:val="00377488"/>
    <w:rsid w:val="003B7DEB"/>
    <w:rsid w:val="003F7F1C"/>
    <w:rsid w:val="004226ED"/>
    <w:rsid w:val="00423C31"/>
    <w:rsid w:val="00454147"/>
    <w:rsid w:val="00456929"/>
    <w:rsid w:val="00457C5C"/>
    <w:rsid w:val="00462F46"/>
    <w:rsid w:val="00471E1E"/>
    <w:rsid w:val="004747BA"/>
    <w:rsid w:val="00477469"/>
    <w:rsid w:val="004857BE"/>
    <w:rsid w:val="004918B1"/>
    <w:rsid w:val="00491951"/>
    <w:rsid w:val="004B66AB"/>
    <w:rsid w:val="004D1419"/>
    <w:rsid w:val="00504146"/>
    <w:rsid w:val="00597108"/>
    <w:rsid w:val="005A016D"/>
    <w:rsid w:val="006743D4"/>
    <w:rsid w:val="006A472C"/>
    <w:rsid w:val="006D1B76"/>
    <w:rsid w:val="00714B2A"/>
    <w:rsid w:val="00721C12"/>
    <w:rsid w:val="00733CBD"/>
    <w:rsid w:val="00743B03"/>
    <w:rsid w:val="00751CDC"/>
    <w:rsid w:val="00763F51"/>
    <w:rsid w:val="00800A20"/>
    <w:rsid w:val="00805FDE"/>
    <w:rsid w:val="008552F3"/>
    <w:rsid w:val="008E757A"/>
    <w:rsid w:val="008F2E14"/>
    <w:rsid w:val="009054D4"/>
    <w:rsid w:val="00916539"/>
    <w:rsid w:val="00924DC9"/>
    <w:rsid w:val="009442DC"/>
    <w:rsid w:val="00945752"/>
    <w:rsid w:val="009677B0"/>
    <w:rsid w:val="00987B17"/>
    <w:rsid w:val="00995D6C"/>
    <w:rsid w:val="009D6F5C"/>
    <w:rsid w:val="00A010E5"/>
    <w:rsid w:val="00A22495"/>
    <w:rsid w:val="00A5107A"/>
    <w:rsid w:val="00AC3D12"/>
    <w:rsid w:val="00AD49B9"/>
    <w:rsid w:val="00B02447"/>
    <w:rsid w:val="00B07615"/>
    <w:rsid w:val="00B96BEF"/>
    <w:rsid w:val="00BA39EF"/>
    <w:rsid w:val="00BA4D43"/>
    <w:rsid w:val="00C249D6"/>
    <w:rsid w:val="00C568C6"/>
    <w:rsid w:val="00CC5F39"/>
    <w:rsid w:val="00CE5CB9"/>
    <w:rsid w:val="00D0404A"/>
    <w:rsid w:val="00D04C57"/>
    <w:rsid w:val="00D12B6F"/>
    <w:rsid w:val="00D45773"/>
    <w:rsid w:val="00D717A1"/>
    <w:rsid w:val="00D73A0A"/>
    <w:rsid w:val="00D8765B"/>
    <w:rsid w:val="00DA221D"/>
    <w:rsid w:val="00DA3CE8"/>
    <w:rsid w:val="00DF35B1"/>
    <w:rsid w:val="00DF5AA3"/>
    <w:rsid w:val="00DF7133"/>
    <w:rsid w:val="00E02456"/>
    <w:rsid w:val="00E05735"/>
    <w:rsid w:val="00E14543"/>
    <w:rsid w:val="00E14D2D"/>
    <w:rsid w:val="00E17039"/>
    <w:rsid w:val="00E264DE"/>
    <w:rsid w:val="00E70BD6"/>
    <w:rsid w:val="00E81BED"/>
    <w:rsid w:val="00EE4442"/>
    <w:rsid w:val="00EE4A53"/>
    <w:rsid w:val="00EF26AC"/>
    <w:rsid w:val="00F1511D"/>
    <w:rsid w:val="00F15384"/>
    <w:rsid w:val="00F17117"/>
    <w:rsid w:val="00F37492"/>
    <w:rsid w:val="00F4463A"/>
    <w:rsid w:val="00F53B41"/>
    <w:rsid w:val="00F63996"/>
    <w:rsid w:val="00F94BE6"/>
    <w:rsid w:val="00FA4BCA"/>
    <w:rsid w:val="00FB3702"/>
    <w:rsid w:val="00FF1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superuser</cp:lastModifiedBy>
  <cp:revision>28</cp:revision>
  <cp:lastPrinted>2019-11-06T06:18:00Z</cp:lastPrinted>
  <dcterms:created xsi:type="dcterms:W3CDTF">2020-05-12T12:38:00Z</dcterms:created>
  <dcterms:modified xsi:type="dcterms:W3CDTF">2021-05-17T07:36:00Z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