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6A0" w:rsidRPr="00C93369" w:rsidRDefault="003646A0" w:rsidP="003646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3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:rsidR="003646A0" w:rsidRPr="00C93369" w:rsidRDefault="003646A0" w:rsidP="003646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муниципальной программе «Развитие </w:t>
      </w:r>
      <w:proofErr w:type="gramStart"/>
      <w:r w:rsidRPr="00C9336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транспортного</w:t>
      </w:r>
      <w:proofErr w:type="gramEnd"/>
      <w:r w:rsidRPr="00C93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646A0" w:rsidRPr="00C93369" w:rsidRDefault="003646A0" w:rsidP="003646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36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обслуживания населения на территории муниципального</w:t>
      </w:r>
    </w:p>
    <w:p w:rsidR="003646A0" w:rsidRPr="00C93369" w:rsidRDefault="003646A0" w:rsidP="003646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«</w:t>
      </w:r>
      <w:proofErr w:type="spellStart"/>
      <w:r w:rsidRPr="00C9336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 w:rsidRPr="00C93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</w:t>
      </w:r>
    </w:p>
    <w:p w:rsidR="003646A0" w:rsidRPr="002F2095" w:rsidRDefault="003646A0" w:rsidP="003646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209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3646A0" w:rsidRPr="002F2095" w:rsidRDefault="003646A0" w:rsidP="003646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2095">
        <w:rPr>
          <w:rFonts w:ascii="Times New Roman" w:eastAsia="Times New Roman" w:hAnsi="Times New Roman" w:cs="Times New Roman"/>
          <w:sz w:val="28"/>
          <w:szCs w:val="28"/>
          <w:lang w:eastAsia="ru-RU"/>
        </w:rPr>
        <w:t>о целевых показателях и их значениях</w:t>
      </w:r>
    </w:p>
    <w:p w:rsidR="003646A0" w:rsidRPr="002F2095" w:rsidRDefault="003646A0" w:rsidP="003646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20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</w:p>
    <w:p w:rsidR="003646A0" w:rsidRPr="002F2095" w:rsidRDefault="003646A0" w:rsidP="003646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F2095">
        <w:rPr>
          <w:rFonts w:ascii="Times New Roman" w:hAnsi="Times New Roman" w:cs="Times New Roman"/>
          <w:sz w:val="28"/>
          <w:szCs w:val="28"/>
        </w:rPr>
        <w:t xml:space="preserve">Развитие транспортного обслуживания населения на территории  </w:t>
      </w:r>
      <w:r w:rsidRPr="002F209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3646A0" w:rsidRPr="002F2095" w:rsidRDefault="003646A0" w:rsidP="003646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209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2F209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 w:rsidRPr="002F20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</w:t>
      </w:r>
    </w:p>
    <w:p w:rsidR="003646A0" w:rsidRPr="002F2095" w:rsidRDefault="003646A0" w:rsidP="003646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3256"/>
        <w:gridCol w:w="2895"/>
        <w:gridCol w:w="1024"/>
        <w:gridCol w:w="752"/>
        <w:gridCol w:w="686"/>
        <w:gridCol w:w="686"/>
        <w:gridCol w:w="686"/>
        <w:gridCol w:w="686"/>
        <w:gridCol w:w="686"/>
        <w:gridCol w:w="686"/>
        <w:gridCol w:w="686"/>
        <w:gridCol w:w="686"/>
        <w:gridCol w:w="679"/>
        <w:gridCol w:w="692"/>
      </w:tblGrid>
      <w:tr w:rsidR="003646A0" w:rsidTr="00E4377F">
        <w:tc>
          <w:tcPr>
            <w:tcW w:w="3308" w:type="dxa"/>
            <w:vMerge w:val="restart"/>
          </w:tcPr>
          <w:p w:rsidR="003646A0" w:rsidRPr="00B3093F" w:rsidRDefault="003646A0" w:rsidP="00E4377F">
            <w:pPr>
              <w:jc w:val="center"/>
              <w:rPr>
                <w:rFonts w:cs="Times New Roman"/>
              </w:rPr>
            </w:pPr>
            <w:r w:rsidRPr="00B3093F">
              <w:rPr>
                <w:rFonts w:cs="Times New Roman"/>
              </w:rPr>
              <w:t xml:space="preserve">Цели и задачи </w:t>
            </w:r>
            <w:proofErr w:type="gramStart"/>
            <w:r w:rsidRPr="00B3093F">
              <w:rPr>
                <w:rFonts w:cs="Times New Roman"/>
              </w:rPr>
              <w:t>социально-экономического</w:t>
            </w:r>
            <w:proofErr w:type="gramEnd"/>
          </w:p>
          <w:p w:rsidR="003646A0" w:rsidRPr="00B3093F" w:rsidRDefault="003646A0" w:rsidP="00E4377F">
            <w:pPr>
              <w:jc w:val="center"/>
              <w:rPr>
                <w:rFonts w:cs="Times New Roman"/>
              </w:rPr>
            </w:pPr>
            <w:r w:rsidRPr="00B3093F">
              <w:rPr>
                <w:rFonts w:cs="Times New Roman"/>
              </w:rPr>
              <w:t xml:space="preserve">развития </w:t>
            </w:r>
            <w:proofErr w:type="spellStart"/>
            <w:r w:rsidRPr="00B3093F">
              <w:rPr>
                <w:rFonts w:cs="Times New Roman"/>
              </w:rPr>
              <w:t>Невельского</w:t>
            </w:r>
            <w:proofErr w:type="spellEnd"/>
            <w:r w:rsidRPr="00B3093F">
              <w:rPr>
                <w:rFonts w:cs="Times New Roman"/>
              </w:rPr>
              <w:t xml:space="preserve"> района</w:t>
            </w:r>
          </w:p>
          <w:p w:rsidR="003646A0" w:rsidRPr="00B3093F" w:rsidRDefault="003646A0" w:rsidP="00E4377F">
            <w:pPr>
              <w:jc w:val="center"/>
              <w:rPr>
                <w:rFonts w:cs="Times New Roman"/>
              </w:rPr>
            </w:pPr>
            <w:r w:rsidRPr="00B3093F">
              <w:rPr>
                <w:rFonts w:cs="Times New Roman"/>
              </w:rPr>
              <w:t>Комплекс мероприятий и перечень</w:t>
            </w:r>
          </w:p>
          <w:p w:rsidR="003646A0" w:rsidRPr="00B3093F" w:rsidRDefault="003646A0" w:rsidP="00E4377F">
            <w:pPr>
              <w:jc w:val="center"/>
              <w:rPr>
                <w:rFonts w:cs="Times New Roman"/>
              </w:rPr>
            </w:pPr>
            <w:r w:rsidRPr="00B3093F">
              <w:rPr>
                <w:rFonts w:cs="Times New Roman"/>
              </w:rPr>
              <w:t>муниципальных программ МО «</w:t>
            </w:r>
            <w:proofErr w:type="spellStart"/>
            <w:r w:rsidRPr="00B3093F">
              <w:rPr>
                <w:rFonts w:cs="Times New Roman"/>
              </w:rPr>
              <w:t>Невельский</w:t>
            </w:r>
            <w:proofErr w:type="spellEnd"/>
          </w:p>
          <w:p w:rsidR="003646A0" w:rsidRDefault="003646A0" w:rsidP="00E4377F">
            <w:pPr>
              <w:jc w:val="center"/>
            </w:pPr>
            <w:r w:rsidRPr="00B3093F">
              <w:rPr>
                <w:rFonts w:cs="Times New Roman"/>
              </w:rPr>
              <w:t>район»</w:t>
            </w:r>
          </w:p>
        </w:tc>
        <w:tc>
          <w:tcPr>
            <w:tcW w:w="11681" w:type="dxa"/>
            <w:gridSpan w:val="13"/>
          </w:tcPr>
          <w:p w:rsidR="003646A0" w:rsidRPr="00B3093F" w:rsidRDefault="003646A0" w:rsidP="00E4377F">
            <w:pPr>
              <w:jc w:val="center"/>
            </w:pPr>
            <w:r w:rsidRPr="00B3093F">
              <w:rPr>
                <w:rFonts w:cs="Times New Roman"/>
              </w:rPr>
              <w:t xml:space="preserve">Показатели реализации социально-экономического развития </w:t>
            </w:r>
            <w:proofErr w:type="spellStart"/>
            <w:r w:rsidRPr="00B3093F">
              <w:rPr>
                <w:rFonts w:cs="Times New Roman"/>
              </w:rPr>
              <w:t>Невельского</w:t>
            </w:r>
            <w:proofErr w:type="spellEnd"/>
            <w:r w:rsidRPr="00B3093F">
              <w:rPr>
                <w:rFonts w:cs="Times New Roman"/>
              </w:rPr>
              <w:t xml:space="preserve"> района</w:t>
            </w:r>
          </w:p>
        </w:tc>
      </w:tr>
      <w:tr w:rsidR="003646A0" w:rsidTr="00E4377F">
        <w:tc>
          <w:tcPr>
            <w:tcW w:w="3308" w:type="dxa"/>
            <w:vMerge/>
          </w:tcPr>
          <w:p w:rsidR="003646A0" w:rsidRDefault="003646A0" w:rsidP="00E4377F"/>
        </w:tc>
        <w:tc>
          <w:tcPr>
            <w:tcW w:w="2935" w:type="dxa"/>
            <w:vMerge w:val="restart"/>
          </w:tcPr>
          <w:p w:rsidR="003646A0" w:rsidRPr="00B3093F" w:rsidRDefault="003646A0" w:rsidP="00E4377F">
            <w:pPr>
              <w:jc w:val="center"/>
            </w:pPr>
            <w:r w:rsidRPr="00B3093F">
              <w:rPr>
                <w:rFonts w:cs="Times New Roman"/>
              </w:rPr>
              <w:t>Наименование показателя</w:t>
            </w:r>
          </w:p>
        </w:tc>
        <w:tc>
          <w:tcPr>
            <w:tcW w:w="1084" w:type="dxa"/>
            <w:vMerge w:val="restart"/>
          </w:tcPr>
          <w:p w:rsidR="003646A0" w:rsidRPr="00B3093F" w:rsidRDefault="003646A0" w:rsidP="00E4377F">
            <w:pPr>
              <w:jc w:val="center"/>
            </w:pPr>
            <w:r w:rsidRPr="00B3093F">
              <w:rPr>
                <w:rFonts w:cs="Times New Roman"/>
              </w:rPr>
              <w:t xml:space="preserve">Ед. </w:t>
            </w:r>
            <w:proofErr w:type="spellStart"/>
            <w:r w:rsidRPr="00B3093F">
              <w:rPr>
                <w:rFonts w:cs="Times New Roman"/>
              </w:rPr>
              <w:t>изм</w:t>
            </w:r>
            <w:proofErr w:type="spellEnd"/>
            <w:r w:rsidRPr="00B3093F">
              <w:rPr>
                <w:rFonts w:cs="Times New Roman"/>
              </w:rPr>
              <w:t>.</w:t>
            </w:r>
          </w:p>
        </w:tc>
        <w:tc>
          <w:tcPr>
            <w:tcW w:w="7662" w:type="dxa"/>
            <w:gridSpan w:val="11"/>
          </w:tcPr>
          <w:p w:rsidR="003646A0" w:rsidRPr="00B3093F" w:rsidRDefault="003646A0" w:rsidP="00E4377F">
            <w:pPr>
              <w:jc w:val="center"/>
            </w:pPr>
            <w:r>
              <w:t>Значение показателя</w:t>
            </w:r>
          </w:p>
        </w:tc>
      </w:tr>
      <w:tr w:rsidR="003646A0" w:rsidTr="00E4377F">
        <w:tc>
          <w:tcPr>
            <w:tcW w:w="3308" w:type="dxa"/>
            <w:vMerge/>
          </w:tcPr>
          <w:p w:rsidR="003646A0" w:rsidRDefault="003646A0" w:rsidP="00E4377F"/>
        </w:tc>
        <w:tc>
          <w:tcPr>
            <w:tcW w:w="2935" w:type="dxa"/>
            <w:vMerge/>
          </w:tcPr>
          <w:p w:rsidR="003646A0" w:rsidRDefault="003646A0" w:rsidP="00E4377F"/>
        </w:tc>
        <w:tc>
          <w:tcPr>
            <w:tcW w:w="1084" w:type="dxa"/>
            <w:vMerge/>
          </w:tcPr>
          <w:p w:rsidR="003646A0" w:rsidRDefault="003646A0" w:rsidP="00E4377F"/>
        </w:tc>
        <w:tc>
          <w:tcPr>
            <w:tcW w:w="766" w:type="dxa"/>
          </w:tcPr>
          <w:p w:rsidR="003646A0" w:rsidRDefault="003646A0" w:rsidP="00E4377F">
            <w:pPr>
              <w:jc w:val="center"/>
            </w:pPr>
            <w:r>
              <w:t>2020</w:t>
            </w:r>
          </w:p>
        </w:tc>
        <w:tc>
          <w:tcPr>
            <w:tcW w:w="690" w:type="dxa"/>
          </w:tcPr>
          <w:p w:rsidR="003646A0" w:rsidRDefault="003646A0" w:rsidP="00E4377F">
            <w:pPr>
              <w:jc w:val="center"/>
            </w:pPr>
            <w:r>
              <w:t>2021</w:t>
            </w:r>
          </w:p>
        </w:tc>
        <w:tc>
          <w:tcPr>
            <w:tcW w:w="689" w:type="dxa"/>
          </w:tcPr>
          <w:p w:rsidR="003646A0" w:rsidRDefault="003646A0" w:rsidP="00E4377F">
            <w:pPr>
              <w:jc w:val="center"/>
            </w:pPr>
            <w:r>
              <w:t>2022</w:t>
            </w:r>
          </w:p>
        </w:tc>
        <w:tc>
          <w:tcPr>
            <w:tcW w:w="690" w:type="dxa"/>
          </w:tcPr>
          <w:p w:rsidR="003646A0" w:rsidRDefault="003646A0" w:rsidP="00E4377F">
            <w:pPr>
              <w:jc w:val="center"/>
            </w:pPr>
            <w:r>
              <w:t>2023</w:t>
            </w:r>
          </w:p>
        </w:tc>
        <w:tc>
          <w:tcPr>
            <w:tcW w:w="690" w:type="dxa"/>
          </w:tcPr>
          <w:p w:rsidR="003646A0" w:rsidRDefault="003646A0" w:rsidP="00E4377F">
            <w:pPr>
              <w:jc w:val="center"/>
            </w:pPr>
            <w:r>
              <w:t>2024</w:t>
            </w:r>
          </w:p>
        </w:tc>
        <w:tc>
          <w:tcPr>
            <w:tcW w:w="690" w:type="dxa"/>
          </w:tcPr>
          <w:p w:rsidR="003646A0" w:rsidRDefault="003646A0" w:rsidP="00E4377F">
            <w:pPr>
              <w:jc w:val="center"/>
            </w:pPr>
            <w:r>
              <w:t>2025</w:t>
            </w:r>
          </w:p>
        </w:tc>
        <w:tc>
          <w:tcPr>
            <w:tcW w:w="689" w:type="dxa"/>
          </w:tcPr>
          <w:p w:rsidR="003646A0" w:rsidRDefault="003646A0" w:rsidP="00E4377F">
            <w:pPr>
              <w:jc w:val="center"/>
            </w:pPr>
            <w:r>
              <w:t>2026</w:t>
            </w:r>
          </w:p>
        </w:tc>
        <w:tc>
          <w:tcPr>
            <w:tcW w:w="690" w:type="dxa"/>
          </w:tcPr>
          <w:p w:rsidR="003646A0" w:rsidRDefault="003646A0" w:rsidP="00E4377F">
            <w:pPr>
              <w:jc w:val="center"/>
            </w:pPr>
            <w:r>
              <w:t>2027</w:t>
            </w:r>
          </w:p>
        </w:tc>
        <w:tc>
          <w:tcPr>
            <w:tcW w:w="690" w:type="dxa"/>
          </w:tcPr>
          <w:p w:rsidR="003646A0" w:rsidRDefault="003646A0" w:rsidP="00E4377F">
            <w:pPr>
              <w:jc w:val="center"/>
            </w:pPr>
            <w:r>
              <w:t>2028</w:t>
            </w:r>
          </w:p>
        </w:tc>
        <w:tc>
          <w:tcPr>
            <w:tcW w:w="682" w:type="dxa"/>
          </w:tcPr>
          <w:p w:rsidR="003646A0" w:rsidRDefault="003646A0" w:rsidP="00E4377F">
            <w:pPr>
              <w:jc w:val="center"/>
            </w:pPr>
            <w:r>
              <w:t>2029</w:t>
            </w:r>
          </w:p>
        </w:tc>
        <w:tc>
          <w:tcPr>
            <w:tcW w:w="696" w:type="dxa"/>
          </w:tcPr>
          <w:p w:rsidR="003646A0" w:rsidRDefault="003646A0" w:rsidP="00E4377F">
            <w:pPr>
              <w:jc w:val="center"/>
            </w:pPr>
            <w:r>
              <w:t>2030</w:t>
            </w:r>
          </w:p>
        </w:tc>
      </w:tr>
      <w:tr w:rsidR="003646A0" w:rsidTr="00E4377F">
        <w:tc>
          <w:tcPr>
            <w:tcW w:w="3308" w:type="dxa"/>
            <w:vMerge w:val="restart"/>
          </w:tcPr>
          <w:p w:rsidR="003646A0" w:rsidRPr="00470B04" w:rsidRDefault="003646A0" w:rsidP="00E4377F">
            <w:pPr>
              <w:pStyle w:val="ConsPlusTitle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70B0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МП «</w:t>
            </w:r>
            <w:r w:rsidRPr="00470B04">
              <w:rPr>
                <w:rFonts w:ascii="Times New Roman" w:hAnsi="Times New Roman" w:cs="Times New Roman"/>
                <w:sz w:val="22"/>
                <w:szCs w:val="22"/>
              </w:rPr>
              <w:t>Развитие транспортного обслуживания населения на территории муниципального образования «</w:t>
            </w:r>
            <w:proofErr w:type="spellStart"/>
            <w:r w:rsidRPr="00470B04">
              <w:rPr>
                <w:rFonts w:ascii="Times New Roman" w:hAnsi="Times New Roman" w:cs="Times New Roman"/>
                <w:sz w:val="22"/>
                <w:szCs w:val="22"/>
              </w:rPr>
              <w:t>Невельский</w:t>
            </w:r>
            <w:proofErr w:type="spellEnd"/>
            <w:r w:rsidRPr="00470B04">
              <w:rPr>
                <w:rFonts w:ascii="Times New Roman" w:hAnsi="Times New Roman" w:cs="Times New Roman"/>
                <w:sz w:val="22"/>
                <w:szCs w:val="22"/>
              </w:rPr>
              <w:t xml:space="preserve"> район»:</w:t>
            </w:r>
          </w:p>
          <w:p w:rsidR="003646A0" w:rsidRPr="00470B04" w:rsidRDefault="003646A0" w:rsidP="003646A0">
            <w:pPr>
              <w:pStyle w:val="ConsPlusTitle"/>
              <w:numPr>
                <w:ilvl w:val="0"/>
                <w:numId w:val="1"/>
              </w:numPr>
              <w:ind w:left="77" w:firstLine="5"/>
              <w:jc w:val="both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470B04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>Обеспечение безопасного и бесперебойного движения автомобильного транспорта путем развития современной и эффективной автомобильно-дорожной инфраструктуры.</w:t>
            </w:r>
          </w:p>
          <w:p w:rsidR="003646A0" w:rsidRPr="00470B04" w:rsidRDefault="003646A0" w:rsidP="00E4377F">
            <w:pPr>
              <w:pStyle w:val="ConsPlusTitle"/>
              <w:ind w:left="7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35" w:type="dxa"/>
          </w:tcPr>
          <w:p w:rsidR="003646A0" w:rsidRPr="003A3B84" w:rsidRDefault="003646A0" w:rsidP="00E4377F">
            <w:pPr>
              <w:tabs>
                <w:tab w:val="left" w:pos="619"/>
              </w:tabs>
              <w:ind w:left="33"/>
            </w:pPr>
            <w:r w:rsidRPr="003A3B84"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084" w:type="dxa"/>
          </w:tcPr>
          <w:p w:rsidR="003646A0" w:rsidRPr="00470B04" w:rsidRDefault="003646A0" w:rsidP="00E4377F">
            <w:pPr>
              <w:widowControl w:val="0"/>
              <w:autoSpaceDE w:val="0"/>
              <w:autoSpaceDN w:val="0"/>
              <w:adjustRightInd w:val="0"/>
              <w:ind w:left="33"/>
            </w:pPr>
            <w:r w:rsidRPr="00470B04">
              <w:t>%</w:t>
            </w:r>
          </w:p>
        </w:tc>
        <w:tc>
          <w:tcPr>
            <w:tcW w:w="766" w:type="dxa"/>
          </w:tcPr>
          <w:p w:rsidR="003646A0" w:rsidRDefault="003646A0" w:rsidP="00E4377F">
            <w:r>
              <w:t>75,0</w:t>
            </w:r>
          </w:p>
        </w:tc>
        <w:tc>
          <w:tcPr>
            <w:tcW w:w="690" w:type="dxa"/>
          </w:tcPr>
          <w:p w:rsidR="003646A0" w:rsidRDefault="003646A0" w:rsidP="00E4377F">
            <w:r>
              <w:t>74,8</w:t>
            </w:r>
          </w:p>
        </w:tc>
        <w:tc>
          <w:tcPr>
            <w:tcW w:w="689" w:type="dxa"/>
          </w:tcPr>
          <w:p w:rsidR="003646A0" w:rsidRDefault="003646A0" w:rsidP="00E4377F">
            <w:r>
              <w:t>74,6</w:t>
            </w:r>
          </w:p>
        </w:tc>
        <w:tc>
          <w:tcPr>
            <w:tcW w:w="690" w:type="dxa"/>
          </w:tcPr>
          <w:p w:rsidR="003646A0" w:rsidRDefault="003646A0" w:rsidP="00E4377F">
            <w:r>
              <w:t>74,4</w:t>
            </w:r>
          </w:p>
        </w:tc>
        <w:tc>
          <w:tcPr>
            <w:tcW w:w="690" w:type="dxa"/>
          </w:tcPr>
          <w:p w:rsidR="003646A0" w:rsidRDefault="003646A0" w:rsidP="00E4377F">
            <w:r>
              <w:t>74,2</w:t>
            </w:r>
          </w:p>
        </w:tc>
        <w:tc>
          <w:tcPr>
            <w:tcW w:w="690" w:type="dxa"/>
          </w:tcPr>
          <w:p w:rsidR="003646A0" w:rsidRDefault="003646A0" w:rsidP="00E4377F">
            <w:r>
              <w:t>74,0</w:t>
            </w:r>
          </w:p>
        </w:tc>
        <w:tc>
          <w:tcPr>
            <w:tcW w:w="689" w:type="dxa"/>
          </w:tcPr>
          <w:p w:rsidR="003646A0" w:rsidRDefault="003646A0" w:rsidP="00E4377F">
            <w:r>
              <w:t>73,8</w:t>
            </w:r>
          </w:p>
        </w:tc>
        <w:tc>
          <w:tcPr>
            <w:tcW w:w="690" w:type="dxa"/>
          </w:tcPr>
          <w:p w:rsidR="003646A0" w:rsidRDefault="003646A0" w:rsidP="00E4377F">
            <w:r>
              <w:t>73,6</w:t>
            </w:r>
          </w:p>
        </w:tc>
        <w:tc>
          <w:tcPr>
            <w:tcW w:w="690" w:type="dxa"/>
          </w:tcPr>
          <w:p w:rsidR="003646A0" w:rsidRDefault="003646A0" w:rsidP="00E4377F">
            <w:r>
              <w:t>73,4</w:t>
            </w:r>
          </w:p>
        </w:tc>
        <w:tc>
          <w:tcPr>
            <w:tcW w:w="682" w:type="dxa"/>
          </w:tcPr>
          <w:p w:rsidR="003646A0" w:rsidRDefault="003646A0" w:rsidP="00E4377F">
            <w:r>
              <w:t>73,2</w:t>
            </w:r>
          </w:p>
        </w:tc>
        <w:tc>
          <w:tcPr>
            <w:tcW w:w="696" w:type="dxa"/>
          </w:tcPr>
          <w:p w:rsidR="003646A0" w:rsidRDefault="003646A0" w:rsidP="00E4377F">
            <w:r>
              <w:t>73,0</w:t>
            </w:r>
          </w:p>
        </w:tc>
      </w:tr>
      <w:tr w:rsidR="003646A0" w:rsidTr="00E4377F">
        <w:tc>
          <w:tcPr>
            <w:tcW w:w="3308" w:type="dxa"/>
            <w:vMerge/>
          </w:tcPr>
          <w:p w:rsidR="003646A0" w:rsidRPr="00E53989" w:rsidRDefault="003646A0" w:rsidP="00E4377F">
            <w:pPr>
              <w:pStyle w:val="ConsPlusTitle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935" w:type="dxa"/>
          </w:tcPr>
          <w:p w:rsidR="003646A0" w:rsidRPr="003A3B84" w:rsidRDefault="003646A0" w:rsidP="00E4377F">
            <w:pPr>
              <w:widowControl w:val="0"/>
              <w:autoSpaceDE w:val="0"/>
              <w:autoSpaceDN w:val="0"/>
              <w:adjustRightInd w:val="0"/>
              <w:ind w:left="33"/>
            </w:pPr>
            <w:r w:rsidRPr="003A3B84">
              <w:t xml:space="preserve">Доля населения, проживающего в населенных пунктах, не имеющих регулярного </w:t>
            </w:r>
            <w:r w:rsidRPr="003A3B84">
              <w:lastRenderedPageBreak/>
              <w:t>автобусного и (или) железнодорожного сообщения с административным центром муниципального района, в общей численности населения муниципального района</w:t>
            </w:r>
          </w:p>
        </w:tc>
        <w:tc>
          <w:tcPr>
            <w:tcW w:w="1084" w:type="dxa"/>
          </w:tcPr>
          <w:p w:rsidR="003646A0" w:rsidRPr="00470B04" w:rsidRDefault="003646A0" w:rsidP="00E4377F">
            <w:pPr>
              <w:widowControl w:val="0"/>
              <w:autoSpaceDE w:val="0"/>
              <w:autoSpaceDN w:val="0"/>
              <w:adjustRightInd w:val="0"/>
              <w:ind w:left="33"/>
            </w:pPr>
            <w:r w:rsidRPr="00470B04">
              <w:lastRenderedPageBreak/>
              <w:t>%</w:t>
            </w:r>
          </w:p>
        </w:tc>
        <w:tc>
          <w:tcPr>
            <w:tcW w:w="766" w:type="dxa"/>
          </w:tcPr>
          <w:p w:rsidR="003646A0" w:rsidRDefault="003646A0" w:rsidP="00E4377F">
            <w:r>
              <w:t>4,5</w:t>
            </w:r>
          </w:p>
        </w:tc>
        <w:tc>
          <w:tcPr>
            <w:tcW w:w="690" w:type="dxa"/>
          </w:tcPr>
          <w:p w:rsidR="003646A0" w:rsidRDefault="003646A0" w:rsidP="00E4377F">
            <w:r>
              <w:t>4,45</w:t>
            </w:r>
          </w:p>
        </w:tc>
        <w:tc>
          <w:tcPr>
            <w:tcW w:w="689" w:type="dxa"/>
          </w:tcPr>
          <w:p w:rsidR="003646A0" w:rsidRDefault="003646A0" w:rsidP="00E4377F">
            <w:r>
              <w:t>4,4</w:t>
            </w:r>
          </w:p>
        </w:tc>
        <w:tc>
          <w:tcPr>
            <w:tcW w:w="690" w:type="dxa"/>
          </w:tcPr>
          <w:p w:rsidR="003646A0" w:rsidRDefault="003646A0" w:rsidP="00E4377F">
            <w:r>
              <w:t>4,35</w:t>
            </w:r>
          </w:p>
        </w:tc>
        <w:tc>
          <w:tcPr>
            <w:tcW w:w="690" w:type="dxa"/>
          </w:tcPr>
          <w:p w:rsidR="003646A0" w:rsidRDefault="003646A0" w:rsidP="00E4377F">
            <w:r>
              <w:t>4,32</w:t>
            </w:r>
          </w:p>
        </w:tc>
        <w:tc>
          <w:tcPr>
            <w:tcW w:w="690" w:type="dxa"/>
          </w:tcPr>
          <w:p w:rsidR="003646A0" w:rsidRDefault="003646A0" w:rsidP="00E4377F">
            <w:r>
              <w:t>4,3</w:t>
            </w:r>
          </w:p>
        </w:tc>
        <w:tc>
          <w:tcPr>
            <w:tcW w:w="689" w:type="dxa"/>
          </w:tcPr>
          <w:p w:rsidR="003646A0" w:rsidRDefault="003646A0" w:rsidP="00E4377F">
            <w:r>
              <w:t>4,25</w:t>
            </w:r>
          </w:p>
        </w:tc>
        <w:tc>
          <w:tcPr>
            <w:tcW w:w="690" w:type="dxa"/>
          </w:tcPr>
          <w:p w:rsidR="003646A0" w:rsidRDefault="003646A0" w:rsidP="00E4377F">
            <w:r>
              <w:t>4,20</w:t>
            </w:r>
          </w:p>
        </w:tc>
        <w:tc>
          <w:tcPr>
            <w:tcW w:w="690" w:type="dxa"/>
          </w:tcPr>
          <w:p w:rsidR="003646A0" w:rsidRDefault="003646A0" w:rsidP="00E4377F">
            <w:r>
              <w:t>4,15</w:t>
            </w:r>
          </w:p>
        </w:tc>
        <w:tc>
          <w:tcPr>
            <w:tcW w:w="682" w:type="dxa"/>
          </w:tcPr>
          <w:p w:rsidR="003646A0" w:rsidRDefault="003646A0" w:rsidP="00E4377F">
            <w:r>
              <w:t>4,1</w:t>
            </w:r>
          </w:p>
        </w:tc>
        <w:tc>
          <w:tcPr>
            <w:tcW w:w="696" w:type="dxa"/>
          </w:tcPr>
          <w:p w:rsidR="003646A0" w:rsidRDefault="003646A0" w:rsidP="00E4377F">
            <w:r>
              <w:t>4,0</w:t>
            </w:r>
          </w:p>
        </w:tc>
      </w:tr>
      <w:tr w:rsidR="003646A0" w:rsidTr="00E4377F">
        <w:tc>
          <w:tcPr>
            <w:tcW w:w="3308" w:type="dxa"/>
          </w:tcPr>
          <w:p w:rsidR="003646A0" w:rsidRPr="00E53989" w:rsidRDefault="003646A0" w:rsidP="00E4377F">
            <w:pPr>
              <w:rPr>
                <w:rFonts w:cs="Times New Roman"/>
                <w:b/>
                <w:color w:val="000000" w:themeColor="text1"/>
              </w:rPr>
            </w:pPr>
            <w:r w:rsidRPr="00E53989">
              <w:rPr>
                <w:rFonts w:cs="Times New Roman"/>
                <w:b/>
                <w:color w:val="000000" w:themeColor="text1"/>
              </w:rPr>
              <w:lastRenderedPageBreak/>
              <w:t>Подпрограмма «Сохранение и развитие автомобильных дорог общего пользования местного значения в муниципальном образовании»:</w:t>
            </w:r>
          </w:p>
          <w:p w:rsidR="003646A0" w:rsidRPr="00E53989" w:rsidRDefault="003646A0" w:rsidP="003646A0">
            <w:pPr>
              <w:pStyle w:val="a3"/>
              <w:numPr>
                <w:ilvl w:val="0"/>
                <w:numId w:val="1"/>
              </w:numPr>
              <w:ind w:left="0" w:firstLine="72"/>
              <w:jc w:val="both"/>
              <w:rPr>
                <w:color w:val="000000" w:themeColor="text1"/>
              </w:rPr>
            </w:pPr>
            <w:r w:rsidRPr="00E53989">
              <w:rPr>
                <w:color w:val="000000" w:themeColor="text1"/>
              </w:rPr>
              <w:t>Строительство, реконструкция, капитальный ремонт, ремонт и содержание дорог общего пользования местного значения и искусственных сооружений на них в муниципальном образовании.</w:t>
            </w:r>
          </w:p>
        </w:tc>
        <w:tc>
          <w:tcPr>
            <w:tcW w:w="2935" w:type="dxa"/>
          </w:tcPr>
          <w:p w:rsidR="003646A0" w:rsidRPr="006863A1" w:rsidRDefault="003646A0" w:rsidP="00E4377F">
            <w:pPr>
              <w:widowControl w:val="0"/>
              <w:autoSpaceDE w:val="0"/>
              <w:autoSpaceDN w:val="0"/>
              <w:adjustRightInd w:val="0"/>
              <w:ind w:left="33"/>
            </w:pPr>
            <w:r w:rsidRPr="006863A1">
              <w:t xml:space="preserve">Доля автомобильных дорог общего пользования местного значения, расположенных на территории муниципального образования, </w:t>
            </w:r>
            <w:r>
              <w:t xml:space="preserve">не </w:t>
            </w:r>
            <w:r w:rsidRPr="006863A1">
              <w:t>соответствующих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084" w:type="dxa"/>
          </w:tcPr>
          <w:p w:rsidR="003646A0" w:rsidRPr="006863A1" w:rsidRDefault="003646A0" w:rsidP="00E4377F">
            <w:pPr>
              <w:widowControl w:val="0"/>
              <w:autoSpaceDE w:val="0"/>
              <w:autoSpaceDN w:val="0"/>
              <w:adjustRightInd w:val="0"/>
              <w:ind w:left="33"/>
            </w:pPr>
            <w:r w:rsidRPr="006863A1">
              <w:t>%</w:t>
            </w:r>
          </w:p>
        </w:tc>
        <w:tc>
          <w:tcPr>
            <w:tcW w:w="766" w:type="dxa"/>
          </w:tcPr>
          <w:p w:rsidR="003646A0" w:rsidRDefault="003646A0" w:rsidP="00E4377F">
            <w:r>
              <w:t>75,0</w:t>
            </w:r>
          </w:p>
        </w:tc>
        <w:tc>
          <w:tcPr>
            <w:tcW w:w="690" w:type="dxa"/>
          </w:tcPr>
          <w:p w:rsidR="003646A0" w:rsidRDefault="003646A0" w:rsidP="00E4377F">
            <w:r>
              <w:t>74,8</w:t>
            </w:r>
          </w:p>
        </w:tc>
        <w:tc>
          <w:tcPr>
            <w:tcW w:w="689" w:type="dxa"/>
          </w:tcPr>
          <w:p w:rsidR="003646A0" w:rsidRDefault="003646A0" w:rsidP="00E4377F">
            <w:r>
              <w:t>74,6</w:t>
            </w:r>
          </w:p>
        </w:tc>
        <w:tc>
          <w:tcPr>
            <w:tcW w:w="690" w:type="dxa"/>
          </w:tcPr>
          <w:p w:rsidR="003646A0" w:rsidRDefault="003646A0" w:rsidP="00E4377F">
            <w:r>
              <w:t>74,4</w:t>
            </w:r>
          </w:p>
        </w:tc>
        <w:tc>
          <w:tcPr>
            <w:tcW w:w="690" w:type="dxa"/>
          </w:tcPr>
          <w:p w:rsidR="003646A0" w:rsidRDefault="003646A0" w:rsidP="00E4377F">
            <w:r>
              <w:t>74,2</w:t>
            </w:r>
          </w:p>
        </w:tc>
        <w:tc>
          <w:tcPr>
            <w:tcW w:w="690" w:type="dxa"/>
          </w:tcPr>
          <w:p w:rsidR="003646A0" w:rsidRDefault="003646A0" w:rsidP="00E4377F">
            <w:r>
              <w:t>74,0</w:t>
            </w:r>
          </w:p>
        </w:tc>
        <w:tc>
          <w:tcPr>
            <w:tcW w:w="689" w:type="dxa"/>
          </w:tcPr>
          <w:p w:rsidR="003646A0" w:rsidRDefault="003646A0" w:rsidP="00E4377F">
            <w:r>
              <w:t>73,8</w:t>
            </w:r>
          </w:p>
        </w:tc>
        <w:tc>
          <w:tcPr>
            <w:tcW w:w="690" w:type="dxa"/>
          </w:tcPr>
          <w:p w:rsidR="003646A0" w:rsidRDefault="003646A0" w:rsidP="00E4377F">
            <w:r>
              <w:t>73,6</w:t>
            </w:r>
          </w:p>
        </w:tc>
        <w:tc>
          <w:tcPr>
            <w:tcW w:w="690" w:type="dxa"/>
          </w:tcPr>
          <w:p w:rsidR="003646A0" w:rsidRDefault="003646A0" w:rsidP="00E4377F">
            <w:r>
              <w:t>73,4</w:t>
            </w:r>
          </w:p>
        </w:tc>
        <w:tc>
          <w:tcPr>
            <w:tcW w:w="682" w:type="dxa"/>
          </w:tcPr>
          <w:p w:rsidR="003646A0" w:rsidRDefault="003646A0" w:rsidP="00E4377F">
            <w:r>
              <w:t>73,2</w:t>
            </w:r>
          </w:p>
        </w:tc>
        <w:tc>
          <w:tcPr>
            <w:tcW w:w="696" w:type="dxa"/>
          </w:tcPr>
          <w:p w:rsidR="003646A0" w:rsidRDefault="003646A0" w:rsidP="00E4377F">
            <w:r>
              <w:t>73,0</w:t>
            </w:r>
          </w:p>
        </w:tc>
      </w:tr>
      <w:tr w:rsidR="003646A0" w:rsidTr="00E4377F">
        <w:tc>
          <w:tcPr>
            <w:tcW w:w="3308" w:type="dxa"/>
          </w:tcPr>
          <w:p w:rsidR="003646A0" w:rsidRPr="00E53989" w:rsidRDefault="003646A0" w:rsidP="00E4377F">
            <w:pPr>
              <w:rPr>
                <w:rFonts w:cs="Times New Roman"/>
                <w:b/>
                <w:color w:val="000000" w:themeColor="text1"/>
              </w:rPr>
            </w:pPr>
            <w:r w:rsidRPr="00E53989">
              <w:rPr>
                <w:rFonts w:cs="Times New Roman"/>
                <w:b/>
                <w:color w:val="000000" w:themeColor="text1"/>
              </w:rPr>
              <w:t>Подпрограмма «Повышение безопасности дорожного движения»:</w:t>
            </w:r>
          </w:p>
          <w:p w:rsidR="003646A0" w:rsidRPr="00E53989" w:rsidRDefault="003646A0" w:rsidP="003646A0">
            <w:pPr>
              <w:pStyle w:val="a3"/>
              <w:numPr>
                <w:ilvl w:val="0"/>
                <w:numId w:val="1"/>
              </w:numPr>
              <w:ind w:left="72" w:firstLine="0"/>
              <w:jc w:val="both"/>
              <w:rPr>
                <w:color w:val="000000" w:themeColor="text1"/>
              </w:rPr>
            </w:pPr>
            <w:r w:rsidRPr="00E53989">
              <w:rPr>
                <w:color w:val="000000" w:themeColor="text1"/>
              </w:rPr>
              <w:t>Повышение безопасности дорожного движения.</w:t>
            </w:r>
            <w:r w:rsidRPr="00E53989">
              <w:rPr>
                <w:rFonts w:eastAsia="Times New Roman"/>
                <w:color w:val="000000" w:themeColor="text1"/>
              </w:rPr>
              <w:t xml:space="preserve"> </w:t>
            </w:r>
          </w:p>
          <w:p w:rsidR="003646A0" w:rsidRPr="00E53989" w:rsidRDefault="003646A0" w:rsidP="00E4377F">
            <w:pPr>
              <w:rPr>
                <w:rFonts w:cs="Times New Roman"/>
                <w:color w:val="000000" w:themeColor="text1"/>
              </w:rPr>
            </w:pPr>
          </w:p>
          <w:p w:rsidR="003646A0" w:rsidRPr="00E53989" w:rsidRDefault="003646A0" w:rsidP="00E4377F">
            <w:pPr>
              <w:rPr>
                <w:rFonts w:cs="Times New Roman"/>
                <w:color w:val="000000" w:themeColor="text1"/>
              </w:rPr>
            </w:pPr>
          </w:p>
          <w:p w:rsidR="003646A0" w:rsidRPr="00E53989" w:rsidRDefault="003646A0" w:rsidP="00E4377F">
            <w:pPr>
              <w:rPr>
                <w:rFonts w:cs="Times New Roman"/>
                <w:color w:val="000000" w:themeColor="text1"/>
              </w:rPr>
            </w:pPr>
          </w:p>
        </w:tc>
        <w:tc>
          <w:tcPr>
            <w:tcW w:w="2935" w:type="dxa"/>
          </w:tcPr>
          <w:p w:rsidR="003646A0" w:rsidRPr="006863A1" w:rsidRDefault="003646A0" w:rsidP="00E4377F">
            <w:pPr>
              <w:widowControl w:val="0"/>
              <w:autoSpaceDE w:val="0"/>
              <w:autoSpaceDN w:val="0"/>
              <w:adjustRightInd w:val="0"/>
              <w:ind w:left="33"/>
            </w:pPr>
            <w:r w:rsidRPr="006863A1">
              <w:t>Доля дорожно-транспортных происшествий</w:t>
            </w:r>
            <w:r>
              <w:t xml:space="preserve"> на </w:t>
            </w:r>
            <w:r w:rsidRPr="006863A1">
              <w:t xml:space="preserve"> дорог</w:t>
            </w:r>
            <w:r>
              <w:t>ах</w:t>
            </w:r>
            <w:r w:rsidRPr="006863A1">
              <w:t xml:space="preserve"> общего пользования местного значения, совершение которых было вызвано неудовлетворительными условиями содержания автомобильных дорог и искусственных сооружений, в общем количестве </w:t>
            </w:r>
            <w:r w:rsidRPr="006863A1">
              <w:lastRenderedPageBreak/>
              <w:t>дорожно-транспортных происшествий</w:t>
            </w:r>
          </w:p>
        </w:tc>
        <w:tc>
          <w:tcPr>
            <w:tcW w:w="1084" w:type="dxa"/>
          </w:tcPr>
          <w:p w:rsidR="003646A0" w:rsidRPr="006863A1" w:rsidRDefault="003646A0" w:rsidP="00E4377F">
            <w:pPr>
              <w:widowControl w:val="0"/>
              <w:autoSpaceDE w:val="0"/>
              <w:autoSpaceDN w:val="0"/>
              <w:adjustRightInd w:val="0"/>
              <w:ind w:left="33"/>
            </w:pPr>
            <w:r w:rsidRPr="006863A1">
              <w:lastRenderedPageBreak/>
              <w:t>%</w:t>
            </w:r>
          </w:p>
        </w:tc>
        <w:tc>
          <w:tcPr>
            <w:tcW w:w="766" w:type="dxa"/>
          </w:tcPr>
          <w:p w:rsidR="003646A0" w:rsidRPr="006863A1" w:rsidRDefault="003646A0" w:rsidP="00E4377F">
            <w:r>
              <w:t>0,01</w:t>
            </w:r>
          </w:p>
        </w:tc>
        <w:tc>
          <w:tcPr>
            <w:tcW w:w="690" w:type="dxa"/>
          </w:tcPr>
          <w:p w:rsidR="003646A0" w:rsidRPr="006863A1" w:rsidRDefault="003646A0" w:rsidP="00E4377F">
            <w:r>
              <w:t>0,01</w:t>
            </w:r>
          </w:p>
        </w:tc>
        <w:tc>
          <w:tcPr>
            <w:tcW w:w="689" w:type="dxa"/>
          </w:tcPr>
          <w:p w:rsidR="003646A0" w:rsidRPr="006863A1" w:rsidRDefault="003646A0" w:rsidP="00E4377F">
            <w:r>
              <w:t>0,01</w:t>
            </w:r>
          </w:p>
        </w:tc>
        <w:tc>
          <w:tcPr>
            <w:tcW w:w="690" w:type="dxa"/>
          </w:tcPr>
          <w:p w:rsidR="003646A0" w:rsidRPr="006863A1" w:rsidRDefault="003646A0" w:rsidP="00E4377F">
            <w:r>
              <w:t>0,01</w:t>
            </w:r>
          </w:p>
        </w:tc>
        <w:tc>
          <w:tcPr>
            <w:tcW w:w="690" w:type="dxa"/>
          </w:tcPr>
          <w:p w:rsidR="003646A0" w:rsidRPr="006863A1" w:rsidRDefault="003646A0" w:rsidP="00E4377F">
            <w:r>
              <w:t>0,01</w:t>
            </w:r>
          </w:p>
        </w:tc>
        <w:tc>
          <w:tcPr>
            <w:tcW w:w="690" w:type="dxa"/>
          </w:tcPr>
          <w:p w:rsidR="003646A0" w:rsidRPr="006863A1" w:rsidRDefault="003646A0" w:rsidP="00E4377F">
            <w:r>
              <w:t>0,01</w:t>
            </w:r>
          </w:p>
        </w:tc>
        <w:tc>
          <w:tcPr>
            <w:tcW w:w="689" w:type="dxa"/>
          </w:tcPr>
          <w:p w:rsidR="003646A0" w:rsidRPr="006863A1" w:rsidRDefault="003646A0" w:rsidP="00E4377F">
            <w:r>
              <w:t>0,01</w:t>
            </w:r>
          </w:p>
        </w:tc>
        <w:tc>
          <w:tcPr>
            <w:tcW w:w="690" w:type="dxa"/>
          </w:tcPr>
          <w:p w:rsidR="003646A0" w:rsidRPr="006863A1" w:rsidRDefault="003646A0" w:rsidP="00E4377F">
            <w:r>
              <w:t>0,01</w:t>
            </w:r>
          </w:p>
        </w:tc>
        <w:tc>
          <w:tcPr>
            <w:tcW w:w="690" w:type="dxa"/>
          </w:tcPr>
          <w:p w:rsidR="003646A0" w:rsidRPr="006863A1" w:rsidRDefault="003646A0" w:rsidP="00E4377F">
            <w:r>
              <w:t>0,01</w:t>
            </w:r>
          </w:p>
        </w:tc>
        <w:tc>
          <w:tcPr>
            <w:tcW w:w="682" w:type="dxa"/>
          </w:tcPr>
          <w:p w:rsidR="003646A0" w:rsidRPr="006863A1" w:rsidRDefault="003646A0" w:rsidP="00E4377F">
            <w:r>
              <w:t>0,01</w:t>
            </w:r>
          </w:p>
        </w:tc>
        <w:tc>
          <w:tcPr>
            <w:tcW w:w="696" w:type="dxa"/>
          </w:tcPr>
          <w:p w:rsidR="003646A0" w:rsidRPr="006863A1" w:rsidRDefault="003646A0" w:rsidP="00E4377F">
            <w:r>
              <w:t>0,01</w:t>
            </w:r>
          </w:p>
        </w:tc>
      </w:tr>
      <w:tr w:rsidR="003646A0" w:rsidTr="00E4377F">
        <w:tc>
          <w:tcPr>
            <w:tcW w:w="3308" w:type="dxa"/>
            <w:vMerge w:val="restart"/>
          </w:tcPr>
          <w:p w:rsidR="003646A0" w:rsidRPr="00E53989" w:rsidRDefault="003646A0" w:rsidP="00E4377F">
            <w:pPr>
              <w:rPr>
                <w:rFonts w:cs="Times New Roman"/>
                <w:b/>
                <w:color w:val="000000" w:themeColor="text1"/>
              </w:rPr>
            </w:pPr>
            <w:r w:rsidRPr="00E53989">
              <w:rPr>
                <w:rFonts w:cs="Times New Roman"/>
                <w:b/>
                <w:color w:val="000000" w:themeColor="text1"/>
              </w:rPr>
              <w:lastRenderedPageBreak/>
              <w:t>Подпрограмма «Совершенствование транспортного обслуживания населения на территории муниципального образования»:</w:t>
            </w:r>
          </w:p>
          <w:p w:rsidR="003646A0" w:rsidRPr="00E53989" w:rsidRDefault="003646A0" w:rsidP="003646A0">
            <w:pPr>
              <w:pStyle w:val="a3"/>
              <w:numPr>
                <w:ilvl w:val="0"/>
                <w:numId w:val="1"/>
              </w:numPr>
              <w:ind w:left="72" w:firstLine="0"/>
              <w:jc w:val="both"/>
              <w:rPr>
                <w:b/>
                <w:color w:val="000000" w:themeColor="text1"/>
              </w:rPr>
            </w:pPr>
            <w:r w:rsidRPr="00E53989">
              <w:rPr>
                <w:color w:val="000000" w:themeColor="text1"/>
              </w:rPr>
              <w:t>Совершенствование транспортного обслуживания населения на территории муниципального образования.</w:t>
            </w:r>
            <w:r w:rsidRPr="00E53989">
              <w:rPr>
                <w:rFonts w:eastAsia="Times New Roman"/>
                <w:color w:val="000000" w:themeColor="text1"/>
              </w:rPr>
              <w:t xml:space="preserve"> </w:t>
            </w:r>
          </w:p>
        </w:tc>
        <w:tc>
          <w:tcPr>
            <w:tcW w:w="2935" w:type="dxa"/>
            <w:vAlign w:val="center"/>
          </w:tcPr>
          <w:p w:rsidR="003646A0" w:rsidRPr="00F225EA" w:rsidRDefault="003646A0" w:rsidP="00E4377F">
            <w:pPr>
              <w:widowControl w:val="0"/>
              <w:autoSpaceDE w:val="0"/>
              <w:autoSpaceDN w:val="0"/>
              <w:adjustRightInd w:val="0"/>
              <w:ind w:left="33"/>
              <w:rPr>
                <w:rFonts w:cs="Times New Roman"/>
              </w:rPr>
            </w:pPr>
            <w:r w:rsidRPr="00F225EA">
              <w:rPr>
                <w:rFonts w:cs="Times New Roman"/>
              </w:rPr>
              <w:t xml:space="preserve"> Доля населения, проживающего в населенных пунктах, не имеющих регулярного автобусного сообщения с административным центром муниципального района, в общей численности населения муниципального района</w:t>
            </w:r>
          </w:p>
        </w:tc>
        <w:tc>
          <w:tcPr>
            <w:tcW w:w="1084" w:type="dxa"/>
          </w:tcPr>
          <w:p w:rsidR="003646A0" w:rsidRPr="00F225EA" w:rsidRDefault="003646A0" w:rsidP="00E4377F">
            <w:pPr>
              <w:widowControl w:val="0"/>
              <w:autoSpaceDE w:val="0"/>
              <w:autoSpaceDN w:val="0"/>
              <w:adjustRightInd w:val="0"/>
              <w:ind w:left="33"/>
              <w:rPr>
                <w:rFonts w:cs="Times New Roman"/>
              </w:rPr>
            </w:pPr>
            <w:r w:rsidRPr="00F225EA">
              <w:rPr>
                <w:rFonts w:cs="Times New Roman"/>
              </w:rPr>
              <w:t>%</w:t>
            </w:r>
          </w:p>
        </w:tc>
        <w:tc>
          <w:tcPr>
            <w:tcW w:w="766" w:type="dxa"/>
          </w:tcPr>
          <w:p w:rsidR="003646A0" w:rsidRDefault="003646A0" w:rsidP="00E4377F">
            <w:r>
              <w:t>4,5</w:t>
            </w:r>
          </w:p>
        </w:tc>
        <w:tc>
          <w:tcPr>
            <w:tcW w:w="690" w:type="dxa"/>
          </w:tcPr>
          <w:p w:rsidR="003646A0" w:rsidRDefault="003646A0" w:rsidP="00E4377F">
            <w:r>
              <w:t>4,45</w:t>
            </w:r>
          </w:p>
        </w:tc>
        <w:tc>
          <w:tcPr>
            <w:tcW w:w="689" w:type="dxa"/>
          </w:tcPr>
          <w:p w:rsidR="003646A0" w:rsidRDefault="003646A0" w:rsidP="00E4377F">
            <w:r>
              <w:t>4,4</w:t>
            </w:r>
          </w:p>
        </w:tc>
        <w:tc>
          <w:tcPr>
            <w:tcW w:w="690" w:type="dxa"/>
          </w:tcPr>
          <w:p w:rsidR="003646A0" w:rsidRDefault="003646A0" w:rsidP="00E4377F">
            <w:r>
              <w:t>4,35</w:t>
            </w:r>
          </w:p>
        </w:tc>
        <w:tc>
          <w:tcPr>
            <w:tcW w:w="690" w:type="dxa"/>
          </w:tcPr>
          <w:p w:rsidR="003646A0" w:rsidRDefault="003646A0" w:rsidP="00E4377F">
            <w:r>
              <w:t>4,32</w:t>
            </w:r>
          </w:p>
        </w:tc>
        <w:tc>
          <w:tcPr>
            <w:tcW w:w="690" w:type="dxa"/>
          </w:tcPr>
          <w:p w:rsidR="003646A0" w:rsidRDefault="003646A0" w:rsidP="00E4377F">
            <w:r>
              <w:t>4,3</w:t>
            </w:r>
          </w:p>
        </w:tc>
        <w:tc>
          <w:tcPr>
            <w:tcW w:w="689" w:type="dxa"/>
          </w:tcPr>
          <w:p w:rsidR="003646A0" w:rsidRDefault="003646A0" w:rsidP="00E4377F">
            <w:r>
              <w:t>4,25</w:t>
            </w:r>
          </w:p>
        </w:tc>
        <w:tc>
          <w:tcPr>
            <w:tcW w:w="690" w:type="dxa"/>
          </w:tcPr>
          <w:p w:rsidR="003646A0" w:rsidRDefault="003646A0" w:rsidP="00E4377F">
            <w:r>
              <w:t>4,20</w:t>
            </w:r>
          </w:p>
        </w:tc>
        <w:tc>
          <w:tcPr>
            <w:tcW w:w="690" w:type="dxa"/>
          </w:tcPr>
          <w:p w:rsidR="003646A0" w:rsidRDefault="003646A0" w:rsidP="00E4377F">
            <w:r>
              <w:t>4,15</w:t>
            </w:r>
          </w:p>
        </w:tc>
        <w:tc>
          <w:tcPr>
            <w:tcW w:w="682" w:type="dxa"/>
          </w:tcPr>
          <w:p w:rsidR="003646A0" w:rsidRDefault="003646A0" w:rsidP="00E4377F">
            <w:r>
              <w:t>4,1</w:t>
            </w:r>
          </w:p>
        </w:tc>
        <w:tc>
          <w:tcPr>
            <w:tcW w:w="696" w:type="dxa"/>
          </w:tcPr>
          <w:p w:rsidR="003646A0" w:rsidRDefault="003646A0" w:rsidP="00E4377F">
            <w:r>
              <w:t>4,0</w:t>
            </w:r>
          </w:p>
        </w:tc>
      </w:tr>
      <w:tr w:rsidR="003646A0" w:rsidTr="00E4377F">
        <w:tc>
          <w:tcPr>
            <w:tcW w:w="3308" w:type="dxa"/>
            <w:vMerge/>
          </w:tcPr>
          <w:p w:rsidR="003646A0" w:rsidRPr="002F06E9" w:rsidRDefault="003646A0" w:rsidP="00E4377F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935" w:type="dxa"/>
            <w:vAlign w:val="center"/>
          </w:tcPr>
          <w:p w:rsidR="003646A0" w:rsidRPr="00F225EA" w:rsidRDefault="003646A0" w:rsidP="00E4377F">
            <w:pPr>
              <w:widowControl w:val="0"/>
              <w:autoSpaceDE w:val="0"/>
              <w:autoSpaceDN w:val="0"/>
              <w:adjustRightInd w:val="0"/>
              <w:ind w:left="33"/>
              <w:rPr>
                <w:rFonts w:cs="Times New Roman"/>
              </w:rPr>
            </w:pPr>
            <w:r>
              <w:rPr>
                <w:rFonts w:cs="Times New Roman"/>
              </w:rPr>
              <w:t>Количество действующих муниципальных маршрутов</w:t>
            </w:r>
            <w:r w:rsidRPr="00F225EA">
              <w:rPr>
                <w:rFonts w:cs="Times New Roman"/>
              </w:rPr>
              <w:t xml:space="preserve"> </w:t>
            </w:r>
          </w:p>
        </w:tc>
        <w:tc>
          <w:tcPr>
            <w:tcW w:w="1084" w:type="dxa"/>
          </w:tcPr>
          <w:p w:rsidR="003646A0" w:rsidRPr="00D47AF4" w:rsidRDefault="003646A0" w:rsidP="00E4377F">
            <w:pPr>
              <w:widowControl w:val="0"/>
              <w:autoSpaceDE w:val="0"/>
              <w:autoSpaceDN w:val="0"/>
              <w:adjustRightInd w:val="0"/>
              <w:ind w:left="33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</w:rPr>
              <w:t>ед.</w:t>
            </w:r>
          </w:p>
        </w:tc>
        <w:tc>
          <w:tcPr>
            <w:tcW w:w="766" w:type="dxa"/>
          </w:tcPr>
          <w:p w:rsidR="003646A0" w:rsidRDefault="003646A0" w:rsidP="00E4377F">
            <w:r>
              <w:t>20</w:t>
            </w:r>
          </w:p>
        </w:tc>
        <w:tc>
          <w:tcPr>
            <w:tcW w:w="690" w:type="dxa"/>
          </w:tcPr>
          <w:p w:rsidR="003646A0" w:rsidRDefault="003646A0" w:rsidP="00E4377F">
            <w:r>
              <w:t>20</w:t>
            </w:r>
          </w:p>
        </w:tc>
        <w:tc>
          <w:tcPr>
            <w:tcW w:w="689" w:type="dxa"/>
          </w:tcPr>
          <w:p w:rsidR="003646A0" w:rsidRDefault="003646A0" w:rsidP="00E4377F">
            <w:r>
              <w:t>20</w:t>
            </w:r>
          </w:p>
        </w:tc>
        <w:tc>
          <w:tcPr>
            <w:tcW w:w="690" w:type="dxa"/>
          </w:tcPr>
          <w:p w:rsidR="003646A0" w:rsidRDefault="003646A0" w:rsidP="00E4377F">
            <w:r>
              <w:t>20</w:t>
            </w:r>
          </w:p>
        </w:tc>
        <w:tc>
          <w:tcPr>
            <w:tcW w:w="690" w:type="dxa"/>
          </w:tcPr>
          <w:p w:rsidR="003646A0" w:rsidRDefault="003646A0" w:rsidP="00E4377F">
            <w:r>
              <w:t>20</w:t>
            </w:r>
          </w:p>
        </w:tc>
        <w:tc>
          <w:tcPr>
            <w:tcW w:w="690" w:type="dxa"/>
          </w:tcPr>
          <w:p w:rsidR="003646A0" w:rsidRDefault="003646A0" w:rsidP="00E4377F">
            <w:r>
              <w:t>20</w:t>
            </w:r>
          </w:p>
        </w:tc>
        <w:tc>
          <w:tcPr>
            <w:tcW w:w="689" w:type="dxa"/>
          </w:tcPr>
          <w:p w:rsidR="003646A0" w:rsidRDefault="003646A0" w:rsidP="00E4377F">
            <w:r>
              <w:t>20</w:t>
            </w:r>
          </w:p>
        </w:tc>
        <w:tc>
          <w:tcPr>
            <w:tcW w:w="690" w:type="dxa"/>
          </w:tcPr>
          <w:p w:rsidR="003646A0" w:rsidRDefault="003646A0" w:rsidP="00E4377F">
            <w:r>
              <w:t>20</w:t>
            </w:r>
          </w:p>
        </w:tc>
        <w:tc>
          <w:tcPr>
            <w:tcW w:w="690" w:type="dxa"/>
          </w:tcPr>
          <w:p w:rsidR="003646A0" w:rsidRDefault="003646A0" w:rsidP="00E4377F">
            <w:r>
              <w:t>20</w:t>
            </w:r>
          </w:p>
        </w:tc>
        <w:tc>
          <w:tcPr>
            <w:tcW w:w="682" w:type="dxa"/>
          </w:tcPr>
          <w:p w:rsidR="003646A0" w:rsidRDefault="003646A0" w:rsidP="00E4377F">
            <w:r>
              <w:t>20</w:t>
            </w:r>
          </w:p>
        </w:tc>
        <w:tc>
          <w:tcPr>
            <w:tcW w:w="696" w:type="dxa"/>
          </w:tcPr>
          <w:p w:rsidR="003646A0" w:rsidRDefault="003646A0" w:rsidP="00E4377F">
            <w:r>
              <w:t>20</w:t>
            </w:r>
          </w:p>
        </w:tc>
      </w:tr>
    </w:tbl>
    <w:p w:rsidR="005A01E1" w:rsidRDefault="005A01E1" w:rsidP="003646A0">
      <w:pPr>
        <w:jc w:val="center"/>
      </w:pPr>
    </w:p>
    <w:sectPr w:rsidR="005A01E1" w:rsidSect="000C3911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14F34"/>
    <w:multiLevelType w:val="hybridMultilevel"/>
    <w:tmpl w:val="5D54F83C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646A0"/>
    <w:rsid w:val="00000584"/>
    <w:rsid w:val="00000BDC"/>
    <w:rsid w:val="00001235"/>
    <w:rsid w:val="000013B1"/>
    <w:rsid w:val="000024B6"/>
    <w:rsid w:val="0000525A"/>
    <w:rsid w:val="00005BC2"/>
    <w:rsid w:val="00005CAA"/>
    <w:rsid w:val="00006E3A"/>
    <w:rsid w:val="00011003"/>
    <w:rsid w:val="00011A64"/>
    <w:rsid w:val="000139D9"/>
    <w:rsid w:val="0001483E"/>
    <w:rsid w:val="00014914"/>
    <w:rsid w:val="00015193"/>
    <w:rsid w:val="000158AD"/>
    <w:rsid w:val="00016425"/>
    <w:rsid w:val="00017181"/>
    <w:rsid w:val="000208DC"/>
    <w:rsid w:val="00022AC1"/>
    <w:rsid w:val="00023893"/>
    <w:rsid w:val="00025F56"/>
    <w:rsid w:val="0002603A"/>
    <w:rsid w:val="000305E1"/>
    <w:rsid w:val="00030845"/>
    <w:rsid w:val="000308B6"/>
    <w:rsid w:val="00030B6F"/>
    <w:rsid w:val="00030DA9"/>
    <w:rsid w:val="00031884"/>
    <w:rsid w:val="00032C74"/>
    <w:rsid w:val="00033213"/>
    <w:rsid w:val="00033D8A"/>
    <w:rsid w:val="00034D45"/>
    <w:rsid w:val="00035D3F"/>
    <w:rsid w:val="00036D6F"/>
    <w:rsid w:val="00037AA3"/>
    <w:rsid w:val="00037DAE"/>
    <w:rsid w:val="00040616"/>
    <w:rsid w:val="00040D09"/>
    <w:rsid w:val="000418F3"/>
    <w:rsid w:val="00042ADC"/>
    <w:rsid w:val="0004304B"/>
    <w:rsid w:val="000439E0"/>
    <w:rsid w:val="00043EFA"/>
    <w:rsid w:val="0004542C"/>
    <w:rsid w:val="000468D0"/>
    <w:rsid w:val="000477A1"/>
    <w:rsid w:val="00047C1D"/>
    <w:rsid w:val="00047CD4"/>
    <w:rsid w:val="0005067A"/>
    <w:rsid w:val="000512DC"/>
    <w:rsid w:val="00052D3E"/>
    <w:rsid w:val="00054710"/>
    <w:rsid w:val="0006121A"/>
    <w:rsid w:val="00062088"/>
    <w:rsid w:val="0006231D"/>
    <w:rsid w:val="00062B69"/>
    <w:rsid w:val="00062D18"/>
    <w:rsid w:val="00064D09"/>
    <w:rsid w:val="00064D11"/>
    <w:rsid w:val="00066E66"/>
    <w:rsid w:val="00067C0A"/>
    <w:rsid w:val="00067E1B"/>
    <w:rsid w:val="000726D9"/>
    <w:rsid w:val="00072AEB"/>
    <w:rsid w:val="00073407"/>
    <w:rsid w:val="00073B60"/>
    <w:rsid w:val="00073F80"/>
    <w:rsid w:val="000774BB"/>
    <w:rsid w:val="000817B8"/>
    <w:rsid w:val="000817E7"/>
    <w:rsid w:val="000819BB"/>
    <w:rsid w:val="00083B7E"/>
    <w:rsid w:val="00083DB5"/>
    <w:rsid w:val="00084AA5"/>
    <w:rsid w:val="00085964"/>
    <w:rsid w:val="00090651"/>
    <w:rsid w:val="00090CB3"/>
    <w:rsid w:val="0009256D"/>
    <w:rsid w:val="0009274E"/>
    <w:rsid w:val="00094169"/>
    <w:rsid w:val="000945C0"/>
    <w:rsid w:val="00094931"/>
    <w:rsid w:val="00096B1E"/>
    <w:rsid w:val="000A0257"/>
    <w:rsid w:val="000A0668"/>
    <w:rsid w:val="000A4BDA"/>
    <w:rsid w:val="000A4C5B"/>
    <w:rsid w:val="000A6240"/>
    <w:rsid w:val="000A6A34"/>
    <w:rsid w:val="000A6EBA"/>
    <w:rsid w:val="000B08F6"/>
    <w:rsid w:val="000B09CA"/>
    <w:rsid w:val="000B0CCC"/>
    <w:rsid w:val="000B248C"/>
    <w:rsid w:val="000B37E2"/>
    <w:rsid w:val="000C0CDE"/>
    <w:rsid w:val="000C2034"/>
    <w:rsid w:val="000C2248"/>
    <w:rsid w:val="000C30F5"/>
    <w:rsid w:val="000C35A5"/>
    <w:rsid w:val="000C3911"/>
    <w:rsid w:val="000C5527"/>
    <w:rsid w:val="000C595A"/>
    <w:rsid w:val="000C5CE3"/>
    <w:rsid w:val="000C6D13"/>
    <w:rsid w:val="000C7532"/>
    <w:rsid w:val="000D063C"/>
    <w:rsid w:val="000D06FC"/>
    <w:rsid w:val="000D39D0"/>
    <w:rsid w:val="000D55B5"/>
    <w:rsid w:val="000D7AF1"/>
    <w:rsid w:val="000E048E"/>
    <w:rsid w:val="000E177F"/>
    <w:rsid w:val="000E1F18"/>
    <w:rsid w:val="000E2168"/>
    <w:rsid w:val="000E272B"/>
    <w:rsid w:val="000E631E"/>
    <w:rsid w:val="000E6DCA"/>
    <w:rsid w:val="000E7C13"/>
    <w:rsid w:val="000E7F0F"/>
    <w:rsid w:val="000F2531"/>
    <w:rsid w:val="000F273A"/>
    <w:rsid w:val="000F3296"/>
    <w:rsid w:val="000F389C"/>
    <w:rsid w:val="000F666C"/>
    <w:rsid w:val="000F6A32"/>
    <w:rsid w:val="000F7237"/>
    <w:rsid w:val="000F73BF"/>
    <w:rsid w:val="000F73FB"/>
    <w:rsid w:val="000F77D1"/>
    <w:rsid w:val="001001AA"/>
    <w:rsid w:val="00100962"/>
    <w:rsid w:val="001012AC"/>
    <w:rsid w:val="00102D45"/>
    <w:rsid w:val="00104663"/>
    <w:rsid w:val="00107489"/>
    <w:rsid w:val="00110A4F"/>
    <w:rsid w:val="00112E93"/>
    <w:rsid w:val="00116D83"/>
    <w:rsid w:val="001170C3"/>
    <w:rsid w:val="0012101F"/>
    <w:rsid w:val="001238E1"/>
    <w:rsid w:val="00123EEB"/>
    <w:rsid w:val="00123F17"/>
    <w:rsid w:val="001255F7"/>
    <w:rsid w:val="00125BC5"/>
    <w:rsid w:val="001260BF"/>
    <w:rsid w:val="00130B68"/>
    <w:rsid w:val="00131C2A"/>
    <w:rsid w:val="00133894"/>
    <w:rsid w:val="001351BC"/>
    <w:rsid w:val="00136146"/>
    <w:rsid w:val="00137225"/>
    <w:rsid w:val="0014089F"/>
    <w:rsid w:val="0014204B"/>
    <w:rsid w:val="0014272A"/>
    <w:rsid w:val="00143A77"/>
    <w:rsid w:val="00143B0C"/>
    <w:rsid w:val="00145DC4"/>
    <w:rsid w:val="0014784A"/>
    <w:rsid w:val="00150D24"/>
    <w:rsid w:val="001633FC"/>
    <w:rsid w:val="00163442"/>
    <w:rsid w:val="00165627"/>
    <w:rsid w:val="00165B09"/>
    <w:rsid w:val="00172F29"/>
    <w:rsid w:val="001734F8"/>
    <w:rsid w:val="00174FA2"/>
    <w:rsid w:val="0017500C"/>
    <w:rsid w:val="0017597D"/>
    <w:rsid w:val="00180194"/>
    <w:rsid w:val="001808AB"/>
    <w:rsid w:val="00180909"/>
    <w:rsid w:val="001816DC"/>
    <w:rsid w:val="0018205E"/>
    <w:rsid w:val="001850B8"/>
    <w:rsid w:val="00185FF5"/>
    <w:rsid w:val="0018705D"/>
    <w:rsid w:val="001878F8"/>
    <w:rsid w:val="00190F4A"/>
    <w:rsid w:val="00191F40"/>
    <w:rsid w:val="0019557D"/>
    <w:rsid w:val="00195AA4"/>
    <w:rsid w:val="00195E67"/>
    <w:rsid w:val="00196022"/>
    <w:rsid w:val="001966F7"/>
    <w:rsid w:val="00196F0E"/>
    <w:rsid w:val="0019707C"/>
    <w:rsid w:val="001A01F9"/>
    <w:rsid w:val="001A09DC"/>
    <w:rsid w:val="001A0CBF"/>
    <w:rsid w:val="001A54C7"/>
    <w:rsid w:val="001B0089"/>
    <w:rsid w:val="001B0FCF"/>
    <w:rsid w:val="001B2745"/>
    <w:rsid w:val="001B6F0A"/>
    <w:rsid w:val="001B7416"/>
    <w:rsid w:val="001B7C8E"/>
    <w:rsid w:val="001C36FD"/>
    <w:rsid w:val="001C40C6"/>
    <w:rsid w:val="001C5C72"/>
    <w:rsid w:val="001C60E3"/>
    <w:rsid w:val="001C75F6"/>
    <w:rsid w:val="001C76EE"/>
    <w:rsid w:val="001D1467"/>
    <w:rsid w:val="001D3861"/>
    <w:rsid w:val="001D3E89"/>
    <w:rsid w:val="001D45C8"/>
    <w:rsid w:val="001D57A1"/>
    <w:rsid w:val="001D63DF"/>
    <w:rsid w:val="001D75D0"/>
    <w:rsid w:val="001E1E7B"/>
    <w:rsid w:val="001E7932"/>
    <w:rsid w:val="001F3D8D"/>
    <w:rsid w:val="001F4298"/>
    <w:rsid w:val="001F5793"/>
    <w:rsid w:val="0020143B"/>
    <w:rsid w:val="00202ED3"/>
    <w:rsid w:val="0020417E"/>
    <w:rsid w:val="00204249"/>
    <w:rsid w:val="00206939"/>
    <w:rsid w:val="0020775C"/>
    <w:rsid w:val="002111BB"/>
    <w:rsid w:val="002130B7"/>
    <w:rsid w:val="00213122"/>
    <w:rsid w:val="00213B86"/>
    <w:rsid w:val="0021477E"/>
    <w:rsid w:val="0021675F"/>
    <w:rsid w:val="00220823"/>
    <w:rsid w:val="0022144B"/>
    <w:rsid w:val="00223579"/>
    <w:rsid w:val="00223DDB"/>
    <w:rsid w:val="00227366"/>
    <w:rsid w:val="00231236"/>
    <w:rsid w:val="002318FA"/>
    <w:rsid w:val="00231A75"/>
    <w:rsid w:val="00234E28"/>
    <w:rsid w:val="002351A5"/>
    <w:rsid w:val="00235ED2"/>
    <w:rsid w:val="00236D24"/>
    <w:rsid w:val="002370C3"/>
    <w:rsid w:val="002418B8"/>
    <w:rsid w:val="00241ABB"/>
    <w:rsid w:val="002448CC"/>
    <w:rsid w:val="00244F7E"/>
    <w:rsid w:val="002501E6"/>
    <w:rsid w:val="0025027E"/>
    <w:rsid w:val="002504AF"/>
    <w:rsid w:val="00250937"/>
    <w:rsid w:val="0025175C"/>
    <w:rsid w:val="0025197B"/>
    <w:rsid w:val="002526B3"/>
    <w:rsid w:val="002528C8"/>
    <w:rsid w:val="00256D55"/>
    <w:rsid w:val="00256EB6"/>
    <w:rsid w:val="00257FEC"/>
    <w:rsid w:val="00265A4A"/>
    <w:rsid w:val="002663BC"/>
    <w:rsid w:val="00266A3A"/>
    <w:rsid w:val="00267327"/>
    <w:rsid w:val="00267705"/>
    <w:rsid w:val="00270B14"/>
    <w:rsid w:val="002750BC"/>
    <w:rsid w:val="002765C4"/>
    <w:rsid w:val="0027735D"/>
    <w:rsid w:val="00280DCA"/>
    <w:rsid w:val="0028338D"/>
    <w:rsid w:val="002903EC"/>
    <w:rsid w:val="002950EC"/>
    <w:rsid w:val="002955FE"/>
    <w:rsid w:val="00296B41"/>
    <w:rsid w:val="00297C80"/>
    <w:rsid w:val="002A2781"/>
    <w:rsid w:val="002A41F2"/>
    <w:rsid w:val="002A4F85"/>
    <w:rsid w:val="002A5F32"/>
    <w:rsid w:val="002A6D41"/>
    <w:rsid w:val="002A70DF"/>
    <w:rsid w:val="002B1CC4"/>
    <w:rsid w:val="002B2945"/>
    <w:rsid w:val="002B2AC7"/>
    <w:rsid w:val="002B497B"/>
    <w:rsid w:val="002B648F"/>
    <w:rsid w:val="002C0771"/>
    <w:rsid w:val="002C223E"/>
    <w:rsid w:val="002C793B"/>
    <w:rsid w:val="002D0868"/>
    <w:rsid w:val="002D2EF2"/>
    <w:rsid w:val="002D61E1"/>
    <w:rsid w:val="002E011A"/>
    <w:rsid w:val="002E2313"/>
    <w:rsid w:val="002E29BB"/>
    <w:rsid w:val="002E2CD9"/>
    <w:rsid w:val="002E3558"/>
    <w:rsid w:val="002E611E"/>
    <w:rsid w:val="002E70BC"/>
    <w:rsid w:val="002F015E"/>
    <w:rsid w:val="002F078B"/>
    <w:rsid w:val="002F0B2C"/>
    <w:rsid w:val="002F1274"/>
    <w:rsid w:val="002F138F"/>
    <w:rsid w:val="002F265D"/>
    <w:rsid w:val="002F6037"/>
    <w:rsid w:val="002F6335"/>
    <w:rsid w:val="002F763C"/>
    <w:rsid w:val="00300885"/>
    <w:rsid w:val="00301A07"/>
    <w:rsid w:val="0030365E"/>
    <w:rsid w:val="00303D20"/>
    <w:rsid w:val="00304419"/>
    <w:rsid w:val="00304B47"/>
    <w:rsid w:val="003077DE"/>
    <w:rsid w:val="0031122D"/>
    <w:rsid w:val="00311237"/>
    <w:rsid w:val="00311A40"/>
    <w:rsid w:val="003145E2"/>
    <w:rsid w:val="00317D06"/>
    <w:rsid w:val="00317D6A"/>
    <w:rsid w:val="003207E5"/>
    <w:rsid w:val="00322F8C"/>
    <w:rsid w:val="00326204"/>
    <w:rsid w:val="0032727A"/>
    <w:rsid w:val="00327FAE"/>
    <w:rsid w:val="0033037F"/>
    <w:rsid w:val="0033109E"/>
    <w:rsid w:val="00333B9B"/>
    <w:rsid w:val="00334559"/>
    <w:rsid w:val="0033560D"/>
    <w:rsid w:val="0034064F"/>
    <w:rsid w:val="00340C38"/>
    <w:rsid w:val="00340D7D"/>
    <w:rsid w:val="003435F7"/>
    <w:rsid w:val="00346454"/>
    <w:rsid w:val="003563C6"/>
    <w:rsid w:val="003601F5"/>
    <w:rsid w:val="00361C4C"/>
    <w:rsid w:val="003646A0"/>
    <w:rsid w:val="00366B37"/>
    <w:rsid w:val="00367024"/>
    <w:rsid w:val="00367034"/>
    <w:rsid w:val="003679C6"/>
    <w:rsid w:val="00370689"/>
    <w:rsid w:val="003710B4"/>
    <w:rsid w:val="00371E19"/>
    <w:rsid w:val="00373C47"/>
    <w:rsid w:val="003756C5"/>
    <w:rsid w:val="0037599C"/>
    <w:rsid w:val="00375BE2"/>
    <w:rsid w:val="0037791F"/>
    <w:rsid w:val="00377F7A"/>
    <w:rsid w:val="003806EB"/>
    <w:rsid w:val="00381CEC"/>
    <w:rsid w:val="003827B6"/>
    <w:rsid w:val="003829EB"/>
    <w:rsid w:val="00382A44"/>
    <w:rsid w:val="00383BA4"/>
    <w:rsid w:val="003850A7"/>
    <w:rsid w:val="003860FC"/>
    <w:rsid w:val="0038660C"/>
    <w:rsid w:val="00386FB0"/>
    <w:rsid w:val="003904D5"/>
    <w:rsid w:val="00390658"/>
    <w:rsid w:val="0039229C"/>
    <w:rsid w:val="003924C0"/>
    <w:rsid w:val="00393CF3"/>
    <w:rsid w:val="00395BF8"/>
    <w:rsid w:val="003963C4"/>
    <w:rsid w:val="00397DE3"/>
    <w:rsid w:val="003A20DF"/>
    <w:rsid w:val="003A39D6"/>
    <w:rsid w:val="003A76A5"/>
    <w:rsid w:val="003A7C11"/>
    <w:rsid w:val="003B0031"/>
    <w:rsid w:val="003B1E46"/>
    <w:rsid w:val="003B254F"/>
    <w:rsid w:val="003B2D6E"/>
    <w:rsid w:val="003B49CD"/>
    <w:rsid w:val="003B4C19"/>
    <w:rsid w:val="003B4C34"/>
    <w:rsid w:val="003D00F1"/>
    <w:rsid w:val="003D3118"/>
    <w:rsid w:val="003D69B5"/>
    <w:rsid w:val="003D7196"/>
    <w:rsid w:val="003D7709"/>
    <w:rsid w:val="003E0DB4"/>
    <w:rsid w:val="003E2587"/>
    <w:rsid w:val="003E2AF6"/>
    <w:rsid w:val="003E30EE"/>
    <w:rsid w:val="003E3927"/>
    <w:rsid w:val="003E3D99"/>
    <w:rsid w:val="003E5FF3"/>
    <w:rsid w:val="003E6270"/>
    <w:rsid w:val="003E75AE"/>
    <w:rsid w:val="003E7F1F"/>
    <w:rsid w:val="003F031B"/>
    <w:rsid w:val="003F235D"/>
    <w:rsid w:val="003F2568"/>
    <w:rsid w:val="003F52C4"/>
    <w:rsid w:val="003F5E73"/>
    <w:rsid w:val="003F750B"/>
    <w:rsid w:val="003F7AB3"/>
    <w:rsid w:val="004006C4"/>
    <w:rsid w:val="00402874"/>
    <w:rsid w:val="00402D19"/>
    <w:rsid w:val="004043DA"/>
    <w:rsid w:val="00406308"/>
    <w:rsid w:val="00406637"/>
    <w:rsid w:val="0041616F"/>
    <w:rsid w:val="00416CFE"/>
    <w:rsid w:val="004208E7"/>
    <w:rsid w:val="004212F7"/>
    <w:rsid w:val="004213E9"/>
    <w:rsid w:val="004218BA"/>
    <w:rsid w:val="004263A0"/>
    <w:rsid w:val="0042798D"/>
    <w:rsid w:val="00431536"/>
    <w:rsid w:val="004318C2"/>
    <w:rsid w:val="00431909"/>
    <w:rsid w:val="004329CF"/>
    <w:rsid w:val="00436BE6"/>
    <w:rsid w:val="004415BC"/>
    <w:rsid w:val="00442AEB"/>
    <w:rsid w:val="004435D4"/>
    <w:rsid w:val="00444481"/>
    <w:rsid w:val="004446F3"/>
    <w:rsid w:val="00444A3B"/>
    <w:rsid w:val="004450D3"/>
    <w:rsid w:val="00447AF9"/>
    <w:rsid w:val="00451336"/>
    <w:rsid w:val="00452574"/>
    <w:rsid w:val="004532C6"/>
    <w:rsid w:val="0045390E"/>
    <w:rsid w:val="00455A22"/>
    <w:rsid w:val="00457EED"/>
    <w:rsid w:val="0046193B"/>
    <w:rsid w:val="00462CEE"/>
    <w:rsid w:val="00463539"/>
    <w:rsid w:val="00465472"/>
    <w:rsid w:val="00471E8F"/>
    <w:rsid w:val="00473448"/>
    <w:rsid w:val="00473D50"/>
    <w:rsid w:val="0047422F"/>
    <w:rsid w:val="0047483F"/>
    <w:rsid w:val="00475A1E"/>
    <w:rsid w:val="00477217"/>
    <w:rsid w:val="004773DA"/>
    <w:rsid w:val="004779CA"/>
    <w:rsid w:val="00477F06"/>
    <w:rsid w:val="00484DBF"/>
    <w:rsid w:val="00485335"/>
    <w:rsid w:val="0048786D"/>
    <w:rsid w:val="0049019A"/>
    <w:rsid w:val="00494662"/>
    <w:rsid w:val="0049557F"/>
    <w:rsid w:val="0049634A"/>
    <w:rsid w:val="004979AD"/>
    <w:rsid w:val="004979E5"/>
    <w:rsid w:val="004A01FA"/>
    <w:rsid w:val="004A17FB"/>
    <w:rsid w:val="004A2E2D"/>
    <w:rsid w:val="004A425C"/>
    <w:rsid w:val="004A4DAE"/>
    <w:rsid w:val="004A56DB"/>
    <w:rsid w:val="004A693F"/>
    <w:rsid w:val="004A7543"/>
    <w:rsid w:val="004A75CC"/>
    <w:rsid w:val="004A7ADD"/>
    <w:rsid w:val="004A7BCC"/>
    <w:rsid w:val="004B2A26"/>
    <w:rsid w:val="004B2A59"/>
    <w:rsid w:val="004B4C42"/>
    <w:rsid w:val="004B509E"/>
    <w:rsid w:val="004B54FA"/>
    <w:rsid w:val="004B5FEC"/>
    <w:rsid w:val="004C1CBB"/>
    <w:rsid w:val="004C34EB"/>
    <w:rsid w:val="004C4AA6"/>
    <w:rsid w:val="004C4E18"/>
    <w:rsid w:val="004C50BB"/>
    <w:rsid w:val="004C5ABC"/>
    <w:rsid w:val="004C676C"/>
    <w:rsid w:val="004C7F39"/>
    <w:rsid w:val="004D193C"/>
    <w:rsid w:val="004D555C"/>
    <w:rsid w:val="004D78EB"/>
    <w:rsid w:val="004E0092"/>
    <w:rsid w:val="004E0435"/>
    <w:rsid w:val="004E1A43"/>
    <w:rsid w:val="004E1ECC"/>
    <w:rsid w:val="004E200C"/>
    <w:rsid w:val="004E253D"/>
    <w:rsid w:val="004E3598"/>
    <w:rsid w:val="004E47A5"/>
    <w:rsid w:val="004E7037"/>
    <w:rsid w:val="004E75E1"/>
    <w:rsid w:val="004E770C"/>
    <w:rsid w:val="004E7B25"/>
    <w:rsid w:val="004F0411"/>
    <w:rsid w:val="004F1134"/>
    <w:rsid w:val="004F1DF8"/>
    <w:rsid w:val="004F2632"/>
    <w:rsid w:val="004F77DC"/>
    <w:rsid w:val="00500581"/>
    <w:rsid w:val="00500948"/>
    <w:rsid w:val="00501C84"/>
    <w:rsid w:val="00503F02"/>
    <w:rsid w:val="005044FF"/>
    <w:rsid w:val="005048EC"/>
    <w:rsid w:val="00504D6A"/>
    <w:rsid w:val="00511EBA"/>
    <w:rsid w:val="005123D9"/>
    <w:rsid w:val="00512A58"/>
    <w:rsid w:val="00513FA4"/>
    <w:rsid w:val="00515780"/>
    <w:rsid w:val="00516387"/>
    <w:rsid w:val="00516AAA"/>
    <w:rsid w:val="0051749B"/>
    <w:rsid w:val="005203DA"/>
    <w:rsid w:val="00527645"/>
    <w:rsid w:val="00527E4E"/>
    <w:rsid w:val="00530E34"/>
    <w:rsid w:val="00531848"/>
    <w:rsid w:val="005326E0"/>
    <w:rsid w:val="00534943"/>
    <w:rsid w:val="00535123"/>
    <w:rsid w:val="0053546A"/>
    <w:rsid w:val="00536711"/>
    <w:rsid w:val="00540EB1"/>
    <w:rsid w:val="00544C19"/>
    <w:rsid w:val="005452AB"/>
    <w:rsid w:val="00550632"/>
    <w:rsid w:val="00552E97"/>
    <w:rsid w:val="00553F63"/>
    <w:rsid w:val="005544DD"/>
    <w:rsid w:val="005551DA"/>
    <w:rsid w:val="0056032A"/>
    <w:rsid w:val="00563A75"/>
    <w:rsid w:val="00563AD3"/>
    <w:rsid w:val="00564144"/>
    <w:rsid w:val="0056436A"/>
    <w:rsid w:val="005657CF"/>
    <w:rsid w:val="0056645A"/>
    <w:rsid w:val="00567C15"/>
    <w:rsid w:val="0057085F"/>
    <w:rsid w:val="00571D36"/>
    <w:rsid w:val="00575791"/>
    <w:rsid w:val="00576B13"/>
    <w:rsid w:val="00577F99"/>
    <w:rsid w:val="005807D0"/>
    <w:rsid w:val="00582332"/>
    <w:rsid w:val="00582F63"/>
    <w:rsid w:val="005842B1"/>
    <w:rsid w:val="00590425"/>
    <w:rsid w:val="0059069A"/>
    <w:rsid w:val="00593AE9"/>
    <w:rsid w:val="005952A5"/>
    <w:rsid w:val="005959B0"/>
    <w:rsid w:val="005979F9"/>
    <w:rsid w:val="00597DAE"/>
    <w:rsid w:val="005A011C"/>
    <w:rsid w:val="005A01E1"/>
    <w:rsid w:val="005A0F50"/>
    <w:rsid w:val="005A37CA"/>
    <w:rsid w:val="005A5D87"/>
    <w:rsid w:val="005A600E"/>
    <w:rsid w:val="005A710C"/>
    <w:rsid w:val="005A7415"/>
    <w:rsid w:val="005B1256"/>
    <w:rsid w:val="005B1524"/>
    <w:rsid w:val="005B2629"/>
    <w:rsid w:val="005B2698"/>
    <w:rsid w:val="005B2E7F"/>
    <w:rsid w:val="005B329F"/>
    <w:rsid w:val="005B476B"/>
    <w:rsid w:val="005B4E1B"/>
    <w:rsid w:val="005B6F3E"/>
    <w:rsid w:val="005B7662"/>
    <w:rsid w:val="005C1C1F"/>
    <w:rsid w:val="005C3853"/>
    <w:rsid w:val="005C44C9"/>
    <w:rsid w:val="005C4F1D"/>
    <w:rsid w:val="005C5BD7"/>
    <w:rsid w:val="005C6764"/>
    <w:rsid w:val="005C69B1"/>
    <w:rsid w:val="005D0654"/>
    <w:rsid w:val="005D5565"/>
    <w:rsid w:val="005D5611"/>
    <w:rsid w:val="005D7B5D"/>
    <w:rsid w:val="005E0E96"/>
    <w:rsid w:val="005E1B18"/>
    <w:rsid w:val="005E1ECA"/>
    <w:rsid w:val="005E4279"/>
    <w:rsid w:val="005E4755"/>
    <w:rsid w:val="005E492B"/>
    <w:rsid w:val="005E4C2D"/>
    <w:rsid w:val="005E574E"/>
    <w:rsid w:val="005E69D1"/>
    <w:rsid w:val="005E6AC4"/>
    <w:rsid w:val="005E6E12"/>
    <w:rsid w:val="005E7C8E"/>
    <w:rsid w:val="005F0F12"/>
    <w:rsid w:val="005F16A3"/>
    <w:rsid w:val="005F1CCC"/>
    <w:rsid w:val="005F2C6A"/>
    <w:rsid w:val="005F2DC2"/>
    <w:rsid w:val="005F31B6"/>
    <w:rsid w:val="005F3706"/>
    <w:rsid w:val="005F3961"/>
    <w:rsid w:val="005F42A1"/>
    <w:rsid w:val="005F4D41"/>
    <w:rsid w:val="005F52D5"/>
    <w:rsid w:val="005F5336"/>
    <w:rsid w:val="005F562A"/>
    <w:rsid w:val="005F5EF3"/>
    <w:rsid w:val="005F6B1D"/>
    <w:rsid w:val="005F6B9C"/>
    <w:rsid w:val="005F7145"/>
    <w:rsid w:val="00601751"/>
    <w:rsid w:val="0060243E"/>
    <w:rsid w:val="00603B24"/>
    <w:rsid w:val="006040BA"/>
    <w:rsid w:val="00606D12"/>
    <w:rsid w:val="0061085C"/>
    <w:rsid w:val="00612092"/>
    <w:rsid w:val="00617D14"/>
    <w:rsid w:val="0062091A"/>
    <w:rsid w:val="00621720"/>
    <w:rsid w:val="006229E9"/>
    <w:rsid w:val="00622CA6"/>
    <w:rsid w:val="00624490"/>
    <w:rsid w:val="00625A31"/>
    <w:rsid w:val="006260C1"/>
    <w:rsid w:val="006263BF"/>
    <w:rsid w:val="00627F31"/>
    <w:rsid w:val="006309CB"/>
    <w:rsid w:val="006313CC"/>
    <w:rsid w:val="006332DE"/>
    <w:rsid w:val="006354BE"/>
    <w:rsid w:val="00636EF8"/>
    <w:rsid w:val="00636F32"/>
    <w:rsid w:val="00637133"/>
    <w:rsid w:val="00637DD9"/>
    <w:rsid w:val="006422B8"/>
    <w:rsid w:val="00643179"/>
    <w:rsid w:val="00643C2F"/>
    <w:rsid w:val="006451F3"/>
    <w:rsid w:val="006456D7"/>
    <w:rsid w:val="00645C7B"/>
    <w:rsid w:val="00645E91"/>
    <w:rsid w:val="00646740"/>
    <w:rsid w:val="0065280F"/>
    <w:rsid w:val="00653C48"/>
    <w:rsid w:val="00654D49"/>
    <w:rsid w:val="0065666D"/>
    <w:rsid w:val="00660629"/>
    <w:rsid w:val="006632B5"/>
    <w:rsid w:val="00664738"/>
    <w:rsid w:val="00664FED"/>
    <w:rsid w:val="00665135"/>
    <w:rsid w:val="00665499"/>
    <w:rsid w:val="006674E5"/>
    <w:rsid w:val="00667FEF"/>
    <w:rsid w:val="006715F2"/>
    <w:rsid w:val="00673B3B"/>
    <w:rsid w:val="00674C5B"/>
    <w:rsid w:val="00675600"/>
    <w:rsid w:val="006772F3"/>
    <w:rsid w:val="00682DFC"/>
    <w:rsid w:val="00682E8B"/>
    <w:rsid w:val="00686B40"/>
    <w:rsid w:val="00690CAB"/>
    <w:rsid w:val="006916CC"/>
    <w:rsid w:val="00693036"/>
    <w:rsid w:val="00693715"/>
    <w:rsid w:val="00696490"/>
    <w:rsid w:val="006A02BA"/>
    <w:rsid w:val="006A41A6"/>
    <w:rsid w:val="006A506F"/>
    <w:rsid w:val="006A57E9"/>
    <w:rsid w:val="006A5DC1"/>
    <w:rsid w:val="006A68C7"/>
    <w:rsid w:val="006A75F9"/>
    <w:rsid w:val="006A797D"/>
    <w:rsid w:val="006A7A2D"/>
    <w:rsid w:val="006A7FE1"/>
    <w:rsid w:val="006B1244"/>
    <w:rsid w:val="006B3FEC"/>
    <w:rsid w:val="006B67A9"/>
    <w:rsid w:val="006B7EC3"/>
    <w:rsid w:val="006C16D4"/>
    <w:rsid w:val="006C4800"/>
    <w:rsid w:val="006D0128"/>
    <w:rsid w:val="006D10E8"/>
    <w:rsid w:val="006D35BF"/>
    <w:rsid w:val="006D54CB"/>
    <w:rsid w:val="006D5592"/>
    <w:rsid w:val="006E042C"/>
    <w:rsid w:val="006E2373"/>
    <w:rsid w:val="006E2402"/>
    <w:rsid w:val="006E2C80"/>
    <w:rsid w:val="006E36C4"/>
    <w:rsid w:val="006E42DC"/>
    <w:rsid w:val="006E6E22"/>
    <w:rsid w:val="006F0E0D"/>
    <w:rsid w:val="006F2265"/>
    <w:rsid w:val="006F26FA"/>
    <w:rsid w:val="006F2D2C"/>
    <w:rsid w:val="006F3B81"/>
    <w:rsid w:val="006F3E81"/>
    <w:rsid w:val="006F67E0"/>
    <w:rsid w:val="006F79B0"/>
    <w:rsid w:val="00700D50"/>
    <w:rsid w:val="00701148"/>
    <w:rsid w:val="007017D5"/>
    <w:rsid w:val="00706DC6"/>
    <w:rsid w:val="00707460"/>
    <w:rsid w:val="00707551"/>
    <w:rsid w:val="00707D33"/>
    <w:rsid w:val="00707E7B"/>
    <w:rsid w:val="007117DB"/>
    <w:rsid w:val="00720878"/>
    <w:rsid w:val="0072093D"/>
    <w:rsid w:val="00721DF5"/>
    <w:rsid w:val="00722CCC"/>
    <w:rsid w:val="00725C9E"/>
    <w:rsid w:val="00726238"/>
    <w:rsid w:val="007268EB"/>
    <w:rsid w:val="00726DA5"/>
    <w:rsid w:val="00727930"/>
    <w:rsid w:val="007316B0"/>
    <w:rsid w:val="007328CA"/>
    <w:rsid w:val="00735A47"/>
    <w:rsid w:val="007366CB"/>
    <w:rsid w:val="007369F9"/>
    <w:rsid w:val="00740171"/>
    <w:rsid w:val="007418F2"/>
    <w:rsid w:val="0074261F"/>
    <w:rsid w:val="007428E9"/>
    <w:rsid w:val="00742C9A"/>
    <w:rsid w:val="0074316E"/>
    <w:rsid w:val="00743604"/>
    <w:rsid w:val="00745912"/>
    <w:rsid w:val="00746060"/>
    <w:rsid w:val="007507CE"/>
    <w:rsid w:val="007515EF"/>
    <w:rsid w:val="0075187F"/>
    <w:rsid w:val="0075261D"/>
    <w:rsid w:val="0075520D"/>
    <w:rsid w:val="00760586"/>
    <w:rsid w:val="007626A8"/>
    <w:rsid w:val="00763A7E"/>
    <w:rsid w:val="00763A97"/>
    <w:rsid w:val="00766966"/>
    <w:rsid w:val="00770C8D"/>
    <w:rsid w:val="00771488"/>
    <w:rsid w:val="0077245B"/>
    <w:rsid w:val="007732C8"/>
    <w:rsid w:val="00774746"/>
    <w:rsid w:val="007749EC"/>
    <w:rsid w:val="007755DE"/>
    <w:rsid w:val="007764DC"/>
    <w:rsid w:val="00782500"/>
    <w:rsid w:val="007838FE"/>
    <w:rsid w:val="00790AAF"/>
    <w:rsid w:val="00791138"/>
    <w:rsid w:val="007937C2"/>
    <w:rsid w:val="00794589"/>
    <w:rsid w:val="007957DF"/>
    <w:rsid w:val="00797732"/>
    <w:rsid w:val="007979C7"/>
    <w:rsid w:val="007A182E"/>
    <w:rsid w:val="007A1A00"/>
    <w:rsid w:val="007A1DA9"/>
    <w:rsid w:val="007A2889"/>
    <w:rsid w:val="007A44CA"/>
    <w:rsid w:val="007B213A"/>
    <w:rsid w:val="007B2517"/>
    <w:rsid w:val="007B264F"/>
    <w:rsid w:val="007B637E"/>
    <w:rsid w:val="007B7630"/>
    <w:rsid w:val="007B7F21"/>
    <w:rsid w:val="007C4804"/>
    <w:rsid w:val="007C59EA"/>
    <w:rsid w:val="007C72AC"/>
    <w:rsid w:val="007C75B0"/>
    <w:rsid w:val="007D1082"/>
    <w:rsid w:val="007D1EF3"/>
    <w:rsid w:val="007D2299"/>
    <w:rsid w:val="007D428A"/>
    <w:rsid w:val="007D5A19"/>
    <w:rsid w:val="007D5A67"/>
    <w:rsid w:val="007D5ACF"/>
    <w:rsid w:val="007E00BE"/>
    <w:rsid w:val="007E041F"/>
    <w:rsid w:val="007E08EB"/>
    <w:rsid w:val="007E113B"/>
    <w:rsid w:val="007E1411"/>
    <w:rsid w:val="007E23B9"/>
    <w:rsid w:val="007E408B"/>
    <w:rsid w:val="007E7216"/>
    <w:rsid w:val="007E7F3E"/>
    <w:rsid w:val="007F18CB"/>
    <w:rsid w:val="007F4A39"/>
    <w:rsid w:val="007F4E76"/>
    <w:rsid w:val="007F55D3"/>
    <w:rsid w:val="007F5D5B"/>
    <w:rsid w:val="007F61F3"/>
    <w:rsid w:val="007F76D2"/>
    <w:rsid w:val="00800031"/>
    <w:rsid w:val="00803741"/>
    <w:rsid w:val="00806187"/>
    <w:rsid w:val="00806F54"/>
    <w:rsid w:val="00807767"/>
    <w:rsid w:val="00816322"/>
    <w:rsid w:val="0081687F"/>
    <w:rsid w:val="00820724"/>
    <w:rsid w:val="00820864"/>
    <w:rsid w:val="00821223"/>
    <w:rsid w:val="008255B8"/>
    <w:rsid w:val="008273B5"/>
    <w:rsid w:val="00827C21"/>
    <w:rsid w:val="008306CF"/>
    <w:rsid w:val="00833ED9"/>
    <w:rsid w:val="00833FC2"/>
    <w:rsid w:val="008353CF"/>
    <w:rsid w:val="00837224"/>
    <w:rsid w:val="008425AD"/>
    <w:rsid w:val="0084280B"/>
    <w:rsid w:val="00846E66"/>
    <w:rsid w:val="008557D5"/>
    <w:rsid w:val="008575E0"/>
    <w:rsid w:val="008629FE"/>
    <w:rsid w:val="00863B39"/>
    <w:rsid w:val="00865B88"/>
    <w:rsid w:val="00866A33"/>
    <w:rsid w:val="00870455"/>
    <w:rsid w:val="00870ACA"/>
    <w:rsid w:val="008729A9"/>
    <w:rsid w:val="0087510C"/>
    <w:rsid w:val="008804FC"/>
    <w:rsid w:val="008812A7"/>
    <w:rsid w:val="00884140"/>
    <w:rsid w:val="00884451"/>
    <w:rsid w:val="00884650"/>
    <w:rsid w:val="0088466E"/>
    <w:rsid w:val="00885722"/>
    <w:rsid w:val="00885D6A"/>
    <w:rsid w:val="00886E1F"/>
    <w:rsid w:val="008916C5"/>
    <w:rsid w:val="00891ADF"/>
    <w:rsid w:val="0089206F"/>
    <w:rsid w:val="008928F2"/>
    <w:rsid w:val="00892D2E"/>
    <w:rsid w:val="00892EB9"/>
    <w:rsid w:val="00894D26"/>
    <w:rsid w:val="0089543D"/>
    <w:rsid w:val="00897435"/>
    <w:rsid w:val="008A1645"/>
    <w:rsid w:val="008A49BD"/>
    <w:rsid w:val="008A5916"/>
    <w:rsid w:val="008B1018"/>
    <w:rsid w:val="008B3EA1"/>
    <w:rsid w:val="008B4434"/>
    <w:rsid w:val="008B4847"/>
    <w:rsid w:val="008B5507"/>
    <w:rsid w:val="008B5788"/>
    <w:rsid w:val="008B6289"/>
    <w:rsid w:val="008B7529"/>
    <w:rsid w:val="008B7B6C"/>
    <w:rsid w:val="008C05A9"/>
    <w:rsid w:val="008C3B2A"/>
    <w:rsid w:val="008D16E1"/>
    <w:rsid w:val="008D1ACC"/>
    <w:rsid w:val="008D71D9"/>
    <w:rsid w:val="008D7908"/>
    <w:rsid w:val="008E0CB1"/>
    <w:rsid w:val="008E2FE0"/>
    <w:rsid w:val="008E5516"/>
    <w:rsid w:val="008E6806"/>
    <w:rsid w:val="008E7AAB"/>
    <w:rsid w:val="008F2029"/>
    <w:rsid w:val="008F2627"/>
    <w:rsid w:val="008F2E1C"/>
    <w:rsid w:val="008F618F"/>
    <w:rsid w:val="008F6D00"/>
    <w:rsid w:val="00901261"/>
    <w:rsid w:val="00901A9C"/>
    <w:rsid w:val="009036A6"/>
    <w:rsid w:val="00904232"/>
    <w:rsid w:val="00905E7F"/>
    <w:rsid w:val="00906E4E"/>
    <w:rsid w:val="00907173"/>
    <w:rsid w:val="009105BD"/>
    <w:rsid w:val="00911F76"/>
    <w:rsid w:val="009137B8"/>
    <w:rsid w:val="0091449C"/>
    <w:rsid w:val="00914B05"/>
    <w:rsid w:val="00914F3F"/>
    <w:rsid w:val="00914F9D"/>
    <w:rsid w:val="00915453"/>
    <w:rsid w:val="0091546A"/>
    <w:rsid w:val="009161AF"/>
    <w:rsid w:val="00917144"/>
    <w:rsid w:val="009175C1"/>
    <w:rsid w:val="00924258"/>
    <w:rsid w:val="009257B0"/>
    <w:rsid w:val="00925FF6"/>
    <w:rsid w:val="00926C92"/>
    <w:rsid w:val="009300B6"/>
    <w:rsid w:val="00930DAE"/>
    <w:rsid w:val="00931602"/>
    <w:rsid w:val="00933890"/>
    <w:rsid w:val="00933B13"/>
    <w:rsid w:val="00934210"/>
    <w:rsid w:val="009349BF"/>
    <w:rsid w:val="00937635"/>
    <w:rsid w:val="00937B0B"/>
    <w:rsid w:val="009410B3"/>
    <w:rsid w:val="009437BE"/>
    <w:rsid w:val="00947490"/>
    <w:rsid w:val="0094769F"/>
    <w:rsid w:val="00947BFE"/>
    <w:rsid w:val="009507A6"/>
    <w:rsid w:val="00952C7B"/>
    <w:rsid w:val="009536D6"/>
    <w:rsid w:val="00955804"/>
    <w:rsid w:val="009577B0"/>
    <w:rsid w:val="00957BD4"/>
    <w:rsid w:val="00960186"/>
    <w:rsid w:val="00961EC7"/>
    <w:rsid w:val="009621DC"/>
    <w:rsid w:val="0096222C"/>
    <w:rsid w:val="00962DED"/>
    <w:rsid w:val="00963F0B"/>
    <w:rsid w:val="0096451D"/>
    <w:rsid w:val="0096518E"/>
    <w:rsid w:val="00965391"/>
    <w:rsid w:val="00965816"/>
    <w:rsid w:val="00971B85"/>
    <w:rsid w:val="00971C08"/>
    <w:rsid w:val="00972447"/>
    <w:rsid w:val="00972DA2"/>
    <w:rsid w:val="00972DE8"/>
    <w:rsid w:val="0097361C"/>
    <w:rsid w:val="00973F9E"/>
    <w:rsid w:val="00975EFC"/>
    <w:rsid w:val="00976412"/>
    <w:rsid w:val="0098436F"/>
    <w:rsid w:val="00984C37"/>
    <w:rsid w:val="00984F68"/>
    <w:rsid w:val="00985272"/>
    <w:rsid w:val="00986527"/>
    <w:rsid w:val="009866FE"/>
    <w:rsid w:val="009904D7"/>
    <w:rsid w:val="00990797"/>
    <w:rsid w:val="00990CCD"/>
    <w:rsid w:val="0099329C"/>
    <w:rsid w:val="009943BC"/>
    <w:rsid w:val="009951AA"/>
    <w:rsid w:val="0099627B"/>
    <w:rsid w:val="00997C26"/>
    <w:rsid w:val="009A0E44"/>
    <w:rsid w:val="009A1D29"/>
    <w:rsid w:val="009A2066"/>
    <w:rsid w:val="009A272F"/>
    <w:rsid w:val="009A2C1F"/>
    <w:rsid w:val="009A2EEC"/>
    <w:rsid w:val="009A3B4E"/>
    <w:rsid w:val="009A3CB1"/>
    <w:rsid w:val="009A3FA8"/>
    <w:rsid w:val="009A5182"/>
    <w:rsid w:val="009A74C3"/>
    <w:rsid w:val="009A7DD4"/>
    <w:rsid w:val="009A7FEC"/>
    <w:rsid w:val="009B429A"/>
    <w:rsid w:val="009B4D77"/>
    <w:rsid w:val="009C13F3"/>
    <w:rsid w:val="009C1A2B"/>
    <w:rsid w:val="009C2C17"/>
    <w:rsid w:val="009C2ED1"/>
    <w:rsid w:val="009C3030"/>
    <w:rsid w:val="009C3FC1"/>
    <w:rsid w:val="009C5C30"/>
    <w:rsid w:val="009C6D22"/>
    <w:rsid w:val="009C72C2"/>
    <w:rsid w:val="009C7759"/>
    <w:rsid w:val="009D0D8B"/>
    <w:rsid w:val="009D330D"/>
    <w:rsid w:val="009D3DFC"/>
    <w:rsid w:val="009D424A"/>
    <w:rsid w:val="009D46B9"/>
    <w:rsid w:val="009D4FE2"/>
    <w:rsid w:val="009D5AEC"/>
    <w:rsid w:val="009D6A68"/>
    <w:rsid w:val="009E338D"/>
    <w:rsid w:val="009E51DC"/>
    <w:rsid w:val="009E59CE"/>
    <w:rsid w:val="009E7806"/>
    <w:rsid w:val="009F2B0D"/>
    <w:rsid w:val="009F2CC3"/>
    <w:rsid w:val="009F36B4"/>
    <w:rsid w:val="009F455A"/>
    <w:rsid w:val="009F51D2"/>
    <w:rsid w:val="009F5386"/>
    <w:rsid w:val="009F54C3"/>
    <w:rsid w:val="009F6F27"/>
    <w:rsid w:val="009F727A"/>
    <w:rsid w:val="00A01715"/>
    <w:rsid w:val="00A03A17"/>
    <w:rsid w:val="00A04507"/>
    <w:rsid w:val="00A07BA4"/>
    <w:rsid w:val="00A10D1D"/>
    <w:rsid w:val="00A14F74"/>
    <w:rsid w:val="00A151EB"/>
    <w:rsid w:val="00A16012"/>
    <w:rsid w:val="00A16F74"/>
    <w:rsid w:val="00A2028B"/>
    <w:rsid w:val="00A20D36"/>
    <w:rsid w:val="00A21228"/>
    <w:rsid w:val="00A233C7"/>
    <w:rsid w:val="00A23613"/>
    <w:rsid w:val="00A24A50"/>
    <w:rsid w:val="00A25669"/>
    <w:rsid w:val="00A25AE9"/>
    <w:rsid w:val="00A25E59"/>
    <w:rsid w:val="00A352A5"/>
    <w:rsid w:val="00A355FD"/>
    <w:rsid w:val="00A36413"/>
    <w:rsid w:val="00A3678C"/>
    <w:rsid w:val="00A37CA9"/>
    <w:rsid w:val="00A413F1"/>
    <w:rsid w:val="00A41CD1"/>
    <w:rsid w:val="00A43C65"/>
    <w:rsid w:val="00A43D1B"/>
    <w:rsid w:val="00A44EF3"/>
    <w:rsid w:val="00A45596"/>
    <w:rsid w:val="00A45F96"/>
    <w:rsid w:val="00A46AD3"/>
    <w:rsid w:val="00A46DF0"/>
    <w:rsid w:val="00A47941"/>
    <w:rsid w:val="00A50D10"/>
    <w:rsid w:val="00A50D3A"/>
    <w:rsid w:val="00A52E5A"/>
    <w:rsid w:val="00A55302"/>
    <w:rsid w:val="00A5782E"/>
    <w:rsid w:val="00A6305B"/>
    <w:rsid w:val="00A635DB"/>
    <w:rsid w:val="00A63EF3"/>
    <w:rsid w:val="00A64D03"/>
    <w:rsid w:val="00A70054"/>
    <w:rsid w:val="00A72BB7"/>
    <w:rsid w:val="00A749E8"/>
    <w:rsid w:val="00A766B7"/>
    <w:rsid w:val="00A77B2A"/>
    <w:rsid w:val="00A77D58"/>
    <w:rsid w:val="00A77FE7"/>
    <w:rsid w:val="00A90766"/>
    <w:rsid w:val="00A92C62"/>
    <w:rsid w:val="00A93277"/>
    <w:rsid w:val="00A93A74"/>
    <w:rsid w:val="00A95EEB"/>
    <w:rsid w:val="00A96DE6"/>
    <w:rsid w:val="00AA186B"/>
    <w:rsid w:val="00AA2547"/>
    <w:rsid w:val="00AA2A08"/>
    <w:rsid w:val="00AA3E38"/>
    <w:rsid w:val="00AA3F2F"/>
    <w:rsid w:val="00AA7438"/>
    <w:rsid w:val="00AB1835"/>
    <w:rsid w:val="00AB5869"/>
    <w:rsid w:val="00AB6360"/>
    <w:rsid w:val="00AB739F"/>
    <w:rsid w:val="00AB73AF"/>
    <w:rsid w:val="00AB7DCD"/>
    <w:rsid w:val="00AC1656"/>
    <w:rsid w:val="00AC3FC1"/>
    <w:rsid w:val="00AD0220"/>
    <w:rsid w:val="00AD1509"/>
    <w:rsid w:val="00AD210D"/>
    <w:rsid w:val="00AD3049"/>
    <w:rsid w:val="00AD460A"/>
    <w:rsid w:val="00AD501A"/>
    <w:rsid w:val="00AD5C99"/>
    <w:rsid w:val="00AD616A"/>
    <w:rsid w:val="00AD7EE5"/>
    <w:rsid w:val="00AE2EBC"/>
    <w:rsid w:val="00AE6C47"/>
    <w:rsid w:val="00AE6D44"/>
    <w:rsid w:val="00AF0BC9"/>
    <w:rsid w:val="00AF12F9"/>
    <w:rsid w:val="00AF1C4A"/>
    <w:rsid w:val="00AF5393"/>
    <w:rsid w:val="00AF53AC"/>
    <w:rsid w:val="00B004A2"/>
    <w:rsid w:val="00B01208"/>
    <w:rsid w:val="00B03301"/>
    <w:rsid w:val="00B04A76"/>
    <w:rsid w:val="00B0558D"/>
    <w:rsid w:val="00B1060B"/>
    <w:rsid w:val="00B110A3"/>
    <w:rsid w:val="00B110B3"/>
    <w:rsid w:val="00B12EAF"/>
    <w:rsid w:val="00B13AF7"/>
    <w:rsid w:val="00B1574D"/>
    <w:rsid w:val="00B16717"/>
    <w:rsid w:val="00B20D98"/>
    <w:rsid w:val="00B213DA"/>
    <w:rsid w:val="00B22078"/>
    <w:rsid w:val="00B23826"/>
    <w:rsid w:val="00B2389D"/>
    <w:rsid w:val="00B2473E"/>
    <w:rsid w:val="00B24DC3"/>
    <w:rsid w:val="00B25731"/>
    <w:rsid w:val="00B25D7E"/>
    <w:rsid w:val="00B266AE"/>
    <w:rsid w:val="00B271EB"/>
    <w:rsid w:val="00B27FB0"/>
    <w:rsid w:val="00B3622A"/>
    <w:rsid w:val="00B36C82"/>
    <w:rsid w:val="00B422A7"/>
    <w:rsid w:val="00B425B9"/>
    <w:rsid w:val="00B47262"/>
    <w:rsid w:val="00B5155F"/>
    <w:rsid w:val="00B51657"/>
    <w:rsid w:val="00B525FA"/>
    <w:rsid w:val="00B56408"/>
    <w:rsid w:val="00B56923"/>
    <w:rsid w:val="00B56F71"/>
    <w:rsid w:val="00B60783"/>
    <w:rsid w:val="00B61056"/>
    <w:rsid w:val="00B644E3"/>
    <w:rsid w:val="00B67DC4"/>
    <w:rsid w:val="00B70554"/>
    <w:rsid w:val="00B748AE"/>
    <w:rsid w:val="00B74C50"/>
    <w:rsid w:val="00B75181"/>
    <w:rsid w:val="00B76A44"/>
    <w:rsid w:val="00B82DBE"/>
    <w:rsid w:val="00B83C6A"/>
    <w:rsid w:val="00B8453A"/>
    <w:rsid w:val="00B84839"/>
    <w:rsid w:val="00B90D20"/>
    <w:rsid w:val="00B917A7"/>
    <w:rsid w:val="00B92CDF"/>
    <w:rsid w:val="00B932EF"/>
    <w:rsid w:val="00B941C2"/>
    <w:rsid w:val="00B9614C"/>
    <w:rsid w:val="00B96D30"/>
    <w:rsid w:val="00B9719B"/>
    <w:rsid w:val="00BA008E"/>
    <w:rsid w:val="00BA0323"/>
    <w:rsid w:val="00BA2048"/>
    <w:rsid w:val="00BA4EC9"/>
    <w:rsid w:val="00BA6FC1"/>
    <w:rsid w:val="00BA7470"/>
    <w:rsid w:val="00BA7D1D"/>
    <w:rsid w:val="00BB0249"/>
    <w:rsid w:val="00BB0665"/>
    <w:rsid w:val="00BB0EA9"/>
    <w:rsid w:val="00BB209F"/>
    <w:rsid w:val="00BB2900"/>
    <w:rsid w:val="00BB4444"/>
    <w:rsid w:val="00BB481C"/>
    <w:rsid w:val="00BB50BF"/>
    <w:rsid w:val="00BB63E5"/>
    <w:rsid w:val="00BB6CB7"/>
    <w:rsid w:val="00BB7531"/>
    <w:rsid w:val="00BC04D0"/>
    <w:rsid w:val="00BC148B"/>
    <w:rsid w:val="00BC533F"/>
    <w:rsid w:val="00BC5CAC"/>
    <w:rsid w:val="00BD1A56"/>
    <w:rsid w:val="00BD2269"/>
    <w:rsid w:val="00BD2407"/>
    <w:rsid w:val="00BD33A6"/>
    <w:rsid w:val="00BD46DA"/>
    <w:rsid w:val="00BD582C"/>
    <w:rsid w:val="00BD5E12"/>
    <w:rsid w:val="00BE0689"/>
    <w:rsid w:val="00BE32E7"/>
    <w:rsid w:val="00BE52A0"/>
    <w:rsid w:val="00BE5CD0"/>
    <w:rsid w:val="00BE60B9"/>
    <w:rsid w:val="00BE6B90"/>
    <w:rsid w:val="00BE6C74"/>
    <w:rsid w:val="00BE7AAD"/>
    <w:rsid w:val="00BF2612"/>
    <w:rsid w:val="00BF3AF4"/>
    <w:rsid w:val="00BF583C"/>
    <w:rsid w:val="00BF5937"/>
    <w:rsid w:val="00BF7135"/>
    <w:rsid w:val="00BF7416"/>
    <w:rsid w:val="00C00A94"/>
    <w:rsid w:val="00C0103F"/>
    <w:rsid w:val="00C04215"/>
    <w:rsid w:val="00C0421E"/>
    <w:rsid w:val="00C05126"/>
    <w:rsid w:val="00C055BA"/>
    <w:rsid w:val="00C07D45"/>
    <w:rsid w:val="00C07E4F"/>
    <w:rsid w:val="00C07EE7"/>
    <w:rsid w:val="00C1024B"/>
    <w:rsid w:val="00C10525"/>
    <w:rsid w:val="00C126D6"/>
    <w:rsid w:val="00C21AFF"/>
    <w:rsid w:val="00C23950"/>
    <w:rsid w:val="00C2556E"/>
    <w:rsid w:val="00C270F6"/>
    <w:rsid w:val="00C30ADA"/>
    <w:rsid w:val="00C317B5"/>
    <w:rsid w:val="00C32870"/>
    <w:rsid w:val="00C32DD1"/>
    <w:rsid w:val="00C332D5"/>
    <w:rsid w:val="00C36C85"/>
    <w:rsid w:val="00C37757"/>
    <w:rsid w:val="00C37EC8"/>
    <w:rsid w:val="00C41A94"/>
    <w:rsid w:val="00C42756"/>
    <w:rsid w:val="00C43183"/>
    <w:rsid w:val="00C46884"/>
    <w:rsid w:val="00C47CFD"/>
    <w:rsid w:val="00C505C5"/>
    <w:rsid w:val="00C50E54"/>
    <w:rsid w:val="00C527D6"/>
    <w:rsid w:val="00C52ABF"/>
    <w:rsid w:val="00C546FC"/>
    <w:rsid w:val="00C556BB"/>
    <w:rsid w:val="00C55EE0"/>
    <w:rsid w:val="00C56409"/>
    <w:rsid w:val="00C5643F"/>
    <w:rsid w:val="00C56653"/>
    <w:rsid w:val="00C56FFF"/>
    <w:rsid w:val="00C6026F"/>
    <w:rsid w:val="00C6234F"/>
    <w:rsid w:val="00C654BE"/>
    <w:rsid w:val="00C67828"/>
    <w:rsid w:val="00C707FB"/>
    <w:rsid w:val="00C70FCA"/>
    <w:rsid w:val="00C72360"/>
    <w:rsid w:val="00C72581"/>
    <w:rsid w:val="00C73E7B"/>
    <w:rsid w:val="00C82A91"/>
    <w:rsid w:val="00C82B24"/>
    <w:rsid w:val="00C837A0"/>
    <w:rsid w:val="00C86ED2"/>
    <w:rsid w:val="00C87B7C"/>
    <w:rsid w:val="00C915E0"/>
    <w:rsid w:val="00C9213D"/>
    <w:rsid w:val="00C9402B"/>
    <w:rsid w:val="00C96AC3"/>
    <w:rsid w:val="00C97B5B"/>
    <w:rsid w:val="00C97C3B"/>
    <w:rsid w:val="00CA04D3"/>
    <w:rsid w:val="00CA0B87"/>
    <w:rsid w:val="00CA142B"/>
    <w:rsid w:val="00CA1B69"/>
    <w:rsid w:val="00CA3F8E"/>
    <w:rsid w:val="00CA41E6"/>
    <w:rsid w:val="00CA44AC"/>
    <w:rsid w:val="00CA4508"/>
    <w:rsid w:val="00CA4C90"/>
    <w:rsid w:val="00CA5D7F"/>
    <w:rsid w:val="00CB0422"/>
    <w:rsid w:val="00CB0A22"/>
    <w:rsid w:val="00CB2073"/>
    <w:rsid w:val="00CB3DB8"/>
    <w:rsid w:val="00CB429B"/>
    <w:rsid w:val="00CB4C57"/>
    <w:rsid w:val="00CB6D91"/>
    <w:rsid w:val="00CB7347"/>
    <w:rsid w:val="00CB7C16"/>
    <w:rsid w:val="00CC15D4"/>
    <w:rsid w:val="00CC1744"/>
    <w:rsid w:val="00CC21F7"/>
    <w:rsid w:val="00CC3D4A"/>
    <w:rsid w:val="00CC4CB5"/>
    <w:rsid w:val="00CD129C"/>
    <w:rsid w:val="00CD17D6"/>
    <w:rsid w:val="00CD222B"/>
    <w:rsid w:val="00CD6DCF"/>
    <w:rsid w:val="00CE1E58"/>
    <w:rsid w:val="00CE2168"/>
    <w:rsid w:val="00CE235D"/>
    <w:rsid w:val="00CE4B04"/>
    <w:rsid w:val="00CE51F1"/>
    <w:rsid w:val="00CE7AC0"/>
    <w:rsid w:val="00CF0D8C"/>
    <w:rsid w:val="00CF116E"/>
    <w:rsid w:val="00CF12F4"/>
    <w:rsid w:val="00CF1704"/>
    <w:rsid w:val="00CF4CD1"/>
    <w:rsid w:val="00D012D9"/>
    <w:rsid w:val="00D01430"/>
    <w:rsid w:val="00D032DF"/>
    <w:rsid w:val="00D044D6"/>
    <w:rsid w:val="00D046DE"/>
    <w:rsid w:val="00D053EB"/>
    <w:rsid w:val="00D05825"/>
    <w:rsid w:val="00D07842"/>
    <w:rsid w:val="00D07D58"/>
    <w:rsid w:val="00D1216D"/>
    <w:rsid w:val="00D13A00"/>
    <w:rsid w:val="00D13E22"/>
    <w:rsid w:val="00D16EF0"/>
    <w:rsid w:val="00D2464B"/>
    <w:rsid w:val="00D26026"/>
    <w:rsid w:val="00D30794"/>
    <w:rsid w:val="00D30AA5"/>
    <w:rsid w:val="00D30D2E"/>
    <w:rsid w:val="00D31197"/>
    <w:rsid w:val="00D317F5"/>
    <w:rsid w:val="00D33560"/>
    <w:rsid w:val="00D342F1"/>
    <w:rsid w:val="00D34E4C"/>
    <w:rsid w:val="00D35623"/>
    <w:rsid w:val="00D364E0"/>
    <w:rsid w:val="00D37066"/>
    <w:rsid w:val="00D37D7E"/>
    <w:rsid w:val="00D40656"/>
    <w:rsid w:val="00D421DA"/>
    <w:rsid w:val="00D42848"/>
    <w:rsid w:val="00D42B8D"/>
    <w:rsid w:val="00D4364E"/>
    <w:rsid w:val="00D4450A"/>
    <w:rsid w:val="00D477B5"/>
    <w:rsid w:val="00D47B6A"/>
    <w:rsid w:val="00D551CE"/>
    <w:rsid w:val="00D553EF"/>
    <w:rsid w:val="00D5605A"/>
    <w:rsid w:val="00D56FC0"/>
    <w:rsid w:val="00D623E1"/>
    <w:rsid w:val="00D66839"/>
    <w:rsid w:val="00D67EC8"/>
    <w:rsid w:val="00D71099"/>
    <w:rsid w:val="00D72C2A"/>
    <w:rsid w:val="00D72F1C"/>
    <w:rsid w:val="00D7508F"/>
    <w:rsid w:val="00D75844"/>
    <w:rsid w:val="00D76D98"/>
    <w:rsid w:val="00D7725E"/>
    <w:rsid w:val="00D80474"/>
    <w:rsid w:val="00D81465"/>
    <w:rsid w:val="00D81F0E"/>
    <w:rsid w:val="00D83741"/>
    <w:rsid w:val="00D85B7A"/>
    <w:rsid w:val="00D86496"/>
    <w:rsid w:val="00D8779E"/>
    <w:rsid w:val="00D879F1"/>
    <w:rsid w:val="00D900B4"/>
    <w:rsid w:val="00D9012A"/>
    <w:rsid w:val="00D9043A"/>
    <w:rsid w:val="00D913D5"/>
    <w:rsid w:val="00D913DE"/>
    <w:rsid w:val="00D92601"/>
    <w:rsid w:val="00D93CFB"/>
    <w:rsid w:val="00D95E60"/>
    <w:rsid w:val="00D96872"/>
    <w:rsid w:val="00DA1914"/>
    <w:rsid w:val="00DA1F84"/>
    <w:rsid w:val="00DA2DFE"/>
    <w:rsid w:val="00DA465A"/>
    <w:rsid w:val="00DA6429"/>
    <w:rsid w:val="00DB0145"/>
    <w:rsid w:val="00DB2075"/>
    <w:rsid w:val="00DB3ABB"/>
    <w:rsid w:val="00DB3BD0"/>
    <w:rsid w:val="00DB4399"/>
    <w:rsid w:val="00DB5D11"/>
    <w:rsid w:val="00DB6E95"/>
    <w:rsid w:val="00DB70F9"/>
    <w:rsid w:val="00DB7C81"/>
    <w:rsid w:val="00DC38CF"/>
    <w:rsid w:val="00DC4B6B"/>
    <w:rsid w:val="00DD1320"/>
    <w:rsid w:val="00DD1D69"/>
    <w:rsid w:val="00DD6DCD"/>
    <w:rsid w:val="00DE168A"/>
    <w:rsid w:val="00DE1DF7"/>
    <w:rsid w:val="00DE2D9F"/>
    <w:rsid w:val="00DE2DD4"/>
    <w:rsid w:val="00DE36B2"/>
    <w:rsid w:val="00DE42D2"/>
    <w:rsid w:val="00DE65FD"/>
    <w:rsid w:val="00DF07F6"/>
    <w:rsid w:val="00DF0928"/>
    <w:rsid w:val="00DF0B75"/>
    <w:rsid w:val="00DF0C8D"/>
    <w:rsid w:val="00DF20C8"/>
    <w:rsid w:val="00DF21E7"/>
    <w:rsid w:val="00DF22F2"/>
    <w:rsid w:val="00DF3E37"/>
    <w:rsid w:val="00DF5454"/>
    <w:rsid w:val="00DF65E0"/>
    <w:rsid w:val="00DF785E"/>
    <w:rsid w:val="00DF79EB"/>
    <w:rsid w:val="00DF7B8D"/>
    <w:rsid w:val="00E06B71"/>
    <w:rsid w:val="00E07623"/>
    <w:rsid w:val="00E11233"/>
    <w:rsid w:val="00E12E7E"/>
    <w:rsid w:val="00E13CE7"/>
    <w:rsid w:val="00E145FA"/>
    <w:rsid w:val="00E150A7"/>
    <w:rsid w:val="00E15255"/>
    <w:rsid w:val="00E159AE"/>
    <w:rsid w:val="00E16880"/>
    <w:rsid w:val="00E20EE6"/>
    <w:rsid w:val="00E22B62"/>
    <w:rsid w:val="00E231DE"/>
    <w:rsid w:val="00E251D5"/>
    <w:rsid w:val="00E30421"/>
    <w:rsid w:val="00E3075E"/>
    <w:rsid w:val="00E308F4"/>
    <w:rsid w:val="00E31BAE"/>
    <w:rsid w:val="00E33955"/>
    <w:rsid w:val="00E34774"/>
    <w:rsid w:val="00E36456"/>
    <w:rsid w:val="00E41ECE"/>
    <w:rsid w:val="00E4408C"/>
    <w:rsid w:val="00E44727"/>
    <w:rsid w:val="00E51BE1"/>
    <w:rsid w:val="00E52F7B"/>
    <w:rsid w:val="00E5388F"/>
    <w:rsid w:val="00E54037"/>
    <w:rsid w:val="00E55A33"/>
    <w:rsid w:val="00E56FB8"/>
    <w:rsid w:val="00E60F78"/>
    <w:rsid w:val="00E62A39"/>
    <w:rsid w:val="00E645AF"/>
    <w:rsid w:val="00E65887"/>
    <w:rsid w:val="00E70938"/>
    <w:rsid w:val="00E71247"/>
    <w:rsid w:val="00E71B2F"/>
    <w:rsid w:val="00E72B08"/>
    <w:rsid w:val="00E73670"/>
    <w:rsid w:val="00E73D23"/>
    <w:rsid w:val="00E752B9"/>
    <w:rsid w:val="00E76732"/>
    <w:rsid w:val="00E8022B"/>
    <w:rsid w:val="00E8027F"/>
    <w:rsid w:val="00E8058F"/>
    <w:rsid w:val="00E80A25"/>
    <w:rsid w:val="00E80B36"/>
    <w:rsid w:val="00E822E4"/>
    <w:rsid w:val="00E82E53"/>
    <w:rsid w:val="00E833EA"/>
    <w:rsid w:val="00E84911"/>
    <w:rsid w:val="00E84F5E"/>
    <w:rsid w:val="00E855DF"/>
    <w:rsid w:val="00E85E21"/>
    <w:rsid w:val="00E86B4D"/>
    <w:rsid w:val="00E90AFF"/>
    <w:rsid w:val="00E92289"/>
    <w:rsid w:val="00E93001"/>
    <w:rsid w:val="00E960B6"/>
    <w:rsid w:val="00E964E9"/>
    <w:rsid w:val="00E96B6E"/>
    <w:rsid w:val="00E97A77"/>
    <w:rsid w:val="00EA077C"/>
    <w:rsid w:val="00EA080B"/>
    <w:rsid w:val="00EA352D"/>
    <w:rsid w:val="00EA5DAE"/>
    <w:rsid w:val="00EA61ED"/>
    <w:rsid w:val="00EA6541"/>
    <w:rsid w:val="00EA7678"/>
    <w:rsid w:val="00EB16C5"/>
    <w:rsid w:val="00EB3477"/>
    <w:rsid w:val="00EB368E"/>
    <w:rsid w:val="00EB3AFA"/>
    <w:rsid w:val="00EB40BA"/>
    <w:rsid w:val="00EC1A45"/>
    <w:rsid w:val="00EC4642"/>
    <w:rsid w:val="00ED02F3"/>
    <w:rsid w:val="00ED0AC1"/>
    <w:rsid w:val="00ED0F36"/>
    <w:rsid w:val="00ED11E6"/>
    <w:rsid w:val="00ED15BB"/>
    <w:rsid w:val="00ED17CD"/>
    <w:rsid w:val="00ED206C"/>
    <w:rsid w:val="00ED22DE"/>
    <w:rsid w:val="00ED3AC1"/>
    <w:rsid w:val="00ED4B7B"/>
    <w:rsid w:val="00ED4E7F"/>
    <w:rsid w:val="00ED79E8"/>
    <w:rsid w:val="00EE12F5"/>
    <w:rsid w:val="00EE1CD2"/>
    <w:rsid w:val="00EE2865"/>
    <w:rsid w:val="00EE50EE"/>
    <w:rsid w:val="00EE5850"/>
    <w:rsid w:val="00EE59A9"/>
    <w:rsid w:val="00EE6D68"/>
    <w:rsid w:val="00EE78DE"/>
    <w:rsid w:val="00EF0453"/>
    <w:rsid w:val="00EF051B"/>
    <w:rsid w:val="00EF1C41"/>
    <w:rsid w:val="00EF2588"/>
    <w:rsid w:val="00EF27D8"/>
    <w:rsid w:val="00EF6103"/>
    <w:rsid w:val="00EF7861"/>
    <w:rsid w:val="00F01384"/>
    <w:rsid w:val="00F02442"/>
    <w:rsid w:val="00F070B6"/>
    <w:rsid w:val="00F10382"/>
    <w:rsid w:val="00F10658"/>
    <w:rsid w:val="00F106E1"/>
    <w:rsid w:val="00F10F35"/>
    <w:rsid w:val="00F116AD"/>
    <w:rsid w:val="00F118D3"/>
    <w:rsid w:val="00F11D8D"/>
    <w:rsid w:val="00F12426"/>
    <w:rsid w:val="00F1271F"/>
    <w:rsid w:val="00F12AFC"/>
    <w:rsid w:val="00F13040"/>
    <w:rsid w:val="00F2002A"/>
    <w:rsid w:val="00F207C0"/>
    <w:rsid w:val="00F219C3"/>
    <w:rsid w:val="00F22B92"/>
    <w:rsid w:val="00F23ED4"/>
    <w:rsid w:val="00F25278"/>
    <w:rsid w:val="00F25598"/>
    <w:rsid w:val="00F25AEF"/>
    <w:rsid w:val="00F26E37"/>
    <w:rsid w:val="00F270F1"/>
    <w:rsid w:val="00F30469"/>
    <w:rsid w:val="00F30DD8"/>
    <w:rsid w:val="00F3140A"/>
    <w:rsid w:val="00F32A24"/>
    <w:rsid w:val="00F33B59"/>
    <w:rsid w:val="00F354E2"/>
    <w:rsid w:val="00F40547"/>
    <w:rsid w:val="00F41C3B"/>
    <w:rsid w:val="00F41EDC"/>
    <w:rsid w:val="00F42B6B"/>
    <w:rsid w:val="00F47786"/>
    <w:rsid w:val="00F50257"/>
    <w:rsid w:val="00F518B2"/>
    <w:rsid w:val="00F53B65"/>
    <w:rsid w:val="00F54CA7"/>
    <w:rsid w:val="00F553CE"/>
    <w:rsid w:val="00F5546E"/>
    <w:rsid w:val="00F556AE"/>
    <w:rsid w:val="00F5673B"/>
    <w:rsid w:val="00F61A2B"/>
    <w:rsid w:val="00F637C0"/>
    <w:rsid w:val="00F646E0"/>
    <w:rsid w:val="00F65642"/>
    <w:rsid w:val="00F666E1"/>
    <w:rsid w:val="00F673BB"/>
    <w:rsid w:val="00F716EE"/>
    <w:rsid w:val="00F74B3E"/>
    <w:rsid w:val="00F74F2B"/>
    <w:rsid w:val="00F7625E"/>
    <w:rsid w:val="00F76550"/>
    <w:rsid w:val="00F76DD1"/>
    <w:rsid w:val="00F777C7"/>
    <w:rsid w:val="00F81BBF"/>
    <w:rsid w:val="00F81EC8"/>
    <w:rsid w:val="00F82857"/>
    <w:rsid w:val="00F83120"/>
    <w:rsid w:val="00F849A2"/>
    <w:rsid w:val="00F8531F"/>
    <w:rsid w:val="00F86055"/>
    <w:rsid w:val="00F874FE"/>
    <w:rsid w:val="00F87B99"/>
    <w:rsid w:val="00F9094B"/>
    <w:rsid w:val="00F91403"/>
    <w:rsid w:val="00F91A4D"/>
    <w:rsid w:val="00F92F40"/>
    <w:rsid w:val="00F93FB7"/>
    <w:rsid w:val="00F95571"/>
    <w:rsid w:val="00F96544"/>
    <w:rsid w:val="00F96B26"/>
    <w:rsid w:val="00F96E08"/>
    <w:rsid w:val="00F96E95"/>
    <w:rsid w:val="00FA063D"/>
    <w:rsid w:val="00FA1869"/>
    <w:rsid w:val="00FA1ECA"/>
    <w:rsid w:val="00FA2B53"/>
    <w:rsid w:val="00FA31B9"/>
    <w:rsid w:val="00FA5716"/>
    <w:rsid w:val="00FA69B7"/>
    <w:rsid w:val="00FA767E"/>
    <w:rsid w:val="00FB2B28"/>
    <w:rsid w:val="00FB2BA5"/>
    <w:rsid w:val="00FB3608"/>
    <w:rsid w:val="00FB3F3D"/>
    <w:rsid w:val="00FB5D19"/>
    <w:rsid w:val="00FB5DDF"/>
    <w:rsid w:val="00FB5DF1"/>
    <w:rsid w:val="00FC3533"/>
    <w:rsid w:val="00FC44DC"/>
    <w:rsid w:val="00FC6DBE"/>
    <w:rsid w:val="00FD1F4F"/>
    <w:rsid w:val="00FD2FB5"/>
    <w:rsid w:val="00FD320A"/>
    <w:rsid w:val="00FD3930"/>
    <w:rsid w:val="00FD438A"/>
    <w:rsid w:val="00FD52A2"/>
    <w:rsid w:val="00FD5BF7"/>
    <w:rsid w:val="00FD6669"/>
    <w:rsid w:val="00FE0579"/>
    <w:rsid w:val="00FE2753"/>
    <w:rsid w:val="00FE4411"/>
    <w:rsid w:val="00FE634F"/>
    <w:rsid w:val="00FE71E2"/>
    <w:rsid w:val="00FE7515"/>
    <w:rsid w:val="00FF0211"/>
    <w:rsid w:val="00FF0236"/>
    <w:rsid w:val="00FF0CB2"/>
    <w:rsid w:val="00FF144A"/>
    <w:rsid w:val="00FF259D"/>
    <w:rsid w:val="00FF2FD9"/>
    <w:rsid w:val="00FF56F0"/>
    <w:rsid w:val="00FF7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79E"/>
    <w:pPr>
      <w:ind w:left="720"/>
      <w:contextualSpacing/>
    </w:pPr>
    <w:rPr>
      <w:rFonts w:cs="Times New Roman"/>
    </w:rPr>
  </w:style>
  <w:style w:type="table" w:styleId="a4">
    <w:name w:val="Table Grid"/>
    <w:basedOn w:val="a1"/>
    <w:uiPriority w:val="59"/>
    <w:rsid w:val="00364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3646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453</Words>
  <Characters>2587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superuser</dc:creator>
  <cp:keywords/>
  <dc:description/>
  <cp:lastModifiedBy>superuser</cp:lastModifiedBy>
  <cp:revision>2</cp:revision>
  <dcterms:created xsi:type="dcterms:W3CDTF">2019-11-21T14:03:00Z</dcterms:created>
  <dcterms:modified xsi:type="dcterms:W3CDTF">2019-11-21T14:03:00Z</dcterms:modified>
</cp:coreProperties>
</file>