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FC6B0" w14:textId="77777777" w:rsidR="00FC663B" w:rsidRDefault="00FC663B" w:rsidP="00FC663B">
      <w:pPr>
        <w:pStyle w:val="1"/>
        <w:tabs>
          <w:tab w:val="left" w:pos="0"/>
        </w:tabs>
      </w:pPr>
      <w:r>
        <w:t>ИНФОРМАЦИЯ</w:t>
      </w:r>
    </w:p>
    <w:p w14:paraId="40260875" w14:textId="77777777" w:rsidR="00FC663B" w:rsidRDefault="00FC663B" w:rsidP="00FC66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 письменных и устных обращениях граждан, поступивших </w:t>
      </w:r>
    </w:p>
    <w:p w14:paraId="0E1F4507" w14:textId="77777777" w:rsidR="00FC663B" w:rsidRDefault="00FC663B" w:rsidP="00FC66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 Администрацию Невельского района в 1 квартале 2021 года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868"/>
        <w:gridCol w:w="1800"/>
        <w:gridCol w:w="1913"/>
      </w:tblGrid>
      <w:tr w:rsidR="00FC663B" w:rsidRPr="00022544" w14:paraId="1F2DAD58" w14:textId="77777777" w:rsidTr="007A07FF"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7CCD2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Всего обращений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6985BC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65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30ED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 w:rsidRPr="00E756C0">
              <w:rPr>
                <w:b w:val="0"/>
                <w:bCs w:val="0"/>
                <w:sz w:val="24"/>
              </w:rPr>
              <w:t>%</w:t>
            </w:r>
          </w:p>
        </w:tc>
      </w:tr>
      <w:tr w:rsidR="00FC663B" w:rsidRPr="00022544" w14:paraId="75470A1F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65FDA1E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Из вышестоящих организаций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63F7FE0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7916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38</w:t>
            </w:r>
          </w:p>
        </w:tc>
      </w:tr>
      <w:tr w:rsidR="00FC663B" w:rsidRPr="00022544" w14:paraId="6077B832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15C2BE4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Коллективные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80CA193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F2C69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FC663B" w:rsidRPr="00022544" w14:paraId="0F9ECF7E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BE24043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9271B2">
              <w:rPr>
                <w:b w:val="0"/>
                <w:bCs w:val="0"/>
                <w:sz w:val="24"/>
              </w:rPr>
              <w:t>На контроле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1C82BF8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BD02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65</w:t>
            </w:r>
          </w:p>
        </w:tc>
      </w:tr>
      <w:tr w:rsidR="00FC663B" w:rsidRPr="00022544" w14:paraId="127E43B6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A8ADF7A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Эксплуатация и сохранность автомобильных дорог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CAC28D5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413C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18</w:t>
            </w:r>
          </w:p>
        </w:tc>
      </w:tr>
      <w:tr w:rsidR="00FC663B" w:rsidRPr="00022544" w14:paraId="6019C0D1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0F85757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Водоснабжение поселений, перебои в водоснабжении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23B5D41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9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54660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14</w:t>
            </w:r>
          </w:p>
        </w:tc>
      </w:tr>
      <w:tr w:rsidR="00FC663B" w:rsidRPr="00022544" w14:paraId="66B07CF4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706FA00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Уборка снега, опавших листьев, мусора и посторонних предметов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1B1B74E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7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F4FD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11</w:t>
            </w:r>
          </w:p>
        </w:tc>
      </w:tr>
      <w:tr w:rsidR="00FC663B" w:rsidRPr="00022544" w14:paraId="1BE557E0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BB67DD3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Газификация поселений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305D1AE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9EBBB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8</w:t>
            </w:r>
          </w:p>
        </w:tc>
      </w:tr>
      <w:tr w:rsidR="00FC663B" w:rsidRPr="00022544" w14:paraId="1AF80D0A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868F847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электроснабжении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E0995B4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4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1965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6</w:t>
            </w:r>
          </w:p>
        </w:tc>
      </w:tr>
      <w:tr w:rsidR="00FC663B" w:rsidRPr="00022544" w14:paraId="1B35DC98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918E7D7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Возникновение прав, защита прав на землю, земельные споры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B82E738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0717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FC663B" w:rsidRPr="00022544" w14:paraId="0D5D8F09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C5C6185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Обращение с твердыми коммунальными отходами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F163542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0E41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5</w:t>
            </w:r>
          </w:p>
        </w:tc>
      </w:tr>
      <w:tr w:rsidR="00FC663B" w:rsidRPr="00022544" w14:paraId="00030698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9450151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Памятники воинам, воинские захоронения, мемориалы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7507158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0C8A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FC663B" w:rsidRPr="00022544" w14:paraId="1BACF0D7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F209D75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Дорожные знаки и дорожная разметка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714559BC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6CDC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FC663B" w:rsidRPr="00022544" w14:paraId="3C814377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4A0356E" w14:textId="77777777" w:rsidR="00FC663B" w:rsidRPr="00D20C27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2"/>
                <w:szCs w:val="22"/>
                <w:shd w:val="clear" w:color="auto" w:fill="EEEEEE"/>
              </w:rPr>
            </w:pPr>
            <w:r w:rsidRPr="00D20C27">
              <w:rPr>
                <w:b w:val="0"/>
                <w:color w:val="1D1D1D"/>
                <w:sz w:val="22"/>
                <w:szCs w:val="22"/>
                <w:shd w:val="clear" w:color="auto" w:fill="EEEEEE"/>
              </w:rPr>
              <w:t>Ответственность за нарушение в сфере торговли (несанкционированная торговля)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12EA82F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6EA25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3</w:t>
            </w:r>
          </w:p>
        </w:tc>
      </w:tr>
      <w:tr w:rsidR="00FC663B" w:rsidRPr="00022544" w14:paraId="03357641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60604A5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Содержание кладбищ и мест захоронения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6FED14AA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BF15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6124DC94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5064533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Уличное освещение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C99881A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1E5E" w14:textId="77777777" w:rsidR="00FC663B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7EE9D5B7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E2F1133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благодарность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EB3BFE5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362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5F368266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BB8DBFE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нормативно-правовое регулирование обеспечения условий для осуществления гражданами права на жилище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DDC8BB2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7FF37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3D691E90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9355D58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Эффективное использование муниципального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4AD98E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D53C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44405C5D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4C643E5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Борьба с аварийностью. Безопасность дорожного движения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52769E7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A839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2466692A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74242476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перебои в теплоснабжении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2997CA6A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D0E9D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20D5870D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07DD38B8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Содержание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CD590C2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38DF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5040424C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AAAAE80" w14:textId="77777777" w:rsidR="00FC663B" w:rsidRPr="00D20C27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 w:rsidRPr="00D20C27">
              <w:rPr>
                <w:b w:val="0"/>
                <w:color w:val="1D1D1D"/>
                <w:sz w:val="21"/>
                <w:szCs w:val="21"/>
                <w:shd w:val="clear" w:color="auto" w:fill="EEEEEE"/>
              </w:rPr>
              <w:t>Доступная среда, в том числе комфорт и доступность инфраструктуры, для лиц с ограниченными возможностями здоровья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0F547DB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70DB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0CEB225C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4C3C350D" w14:textId="77777777" w:rsidR="00FC663B" w:rsidRPr="00D20C27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2"/>
                <w:szCs w:val="22"/>
                <w:shd w:val="clear" w:color="auto" w:fill="EEEEEE"/>
              </w:rPr>
            </w:pPr>
            <w:r w:rsidRPr="00D20C27">
              <w:rPr>
                <w:b w:val="0"/>
                <w:color w:val="1D1D1D"/>
                <w:sz w:val="22"/>
                <w:szCs w:val="22"/>
                <w:shd w:val="clear" w:color="auto" w:fill="EEEEEE"/>
              </w:rPr>
              <w:t>Эксплуатация и ремонт государственного, муниципального и ведомственного жилищного фондов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3CCC0C97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C0AA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7287994C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391ECC7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Мелиорация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0356178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DD89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649B96A4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5711009A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строительство и ремонт мостов и гидротехнических сооружений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25107DC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5CB0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6C8FC6A0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FEEEF17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color w:val="1D1D1D"/>
                <w:sz w:val="24"/>
                <w:shd w:val="clear" w:color="auto" w:fill="EEEEEE"/>
              </w:rPr>
            </w:pPr>
            <w:r>
              <w:rPr>
                <w:b w:val="0"/>
                <w:color w:val="1D1D1D"/>
                <w:sz w:val="24"/>
                <w:shd w:val="clear" w:color="auto" w:fill="EEEEEE"/>
              </w:rPr>
              <w:t>Общественная безопасность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4C571335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8A787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09AF9B6B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62C3C722" w14:textId="77777777" w:rsidR="00FC663B" w:rsidRPr="009271B2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Благоустройство 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0BBB497B" w14:textId="77777777" w:rsidR="00FC663B" w:rsidRPr="00E756C0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BD44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2293EB5D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30EA16D0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Транспортная безопасность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F79F338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47407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  <w:tr w:rsidR="00FC663B" w:rsidRPr="00022544" w14:paraId="6081EBF1" w14:textId="77777777" w:rsidTr="007A07FF">
        <w:tc>
          <w:tcPr>
            <w:tcW w:w="5868" w:type="dxa"/>
            <w:tcBorders>
              <w:left w:val="single" w:sz="4" w:space="0" w:color="000000"/>
              <w:bottom w:val="single" w:sz="4" w:space="0" w:color="000000"/>
            </w:tcBorders>
          </w:tcPr>
          <w:p w14:paraId="1FB918D1" w14:textId="77777777" w:rsidR="00FC663B" w:rsidRDefault="00FC663B" w:rsidP="007A07FF">
            <w:pPr>
              <w:pStyle w:val="a3"/>
              <w:snapToGrid w:val="0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Капитальный ремонт общего имущества</w:t>
            </w:r>
          </w:p>
        </w:tc>
        <w:tc>
          <w:tcPr>
            <w:tcW w:w="1800" w:type="dxa"/>
            <w:tcBorders>
              <w:left w:val="single" w:sz="4" w:space="0" w:color="000000"/>
              <w:bottom w:val="single" w:sz="4" w:space="0" w:color="000000"/>
            </w:tcBorders>
          </w:tcPr>
          <w:p w14:paraId="1AF9CF16" w14:textId="77777777" w:rsidR="00FC663B" w:rsidRDefault="00FC663B" w:rsidP="007A07FF">
            <w:pPr>
              <w:pStyle w:val="a3"/>
              <w:snapToGrid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1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A4B91" w14:textId="77777777" w:rsidR="00FC663B" w:rsidRPr="00E756C0" w:rsidRDefault="00FC663B" w:rsidP="007A07FF">
            <w:pPr>
              <w:pStyle w:val="a3"/>
              <w:snapToGrid w:val="0"/>
              <w:ind w:left="-15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2</w:t>
            </w:r>
          </w:p>
        </w:tc>
      </w:tr>
    </w:tbl>
    <w:p w14:paraId="73455689" w14:textId="77777777" w:rsidR="00FC663B" w:rsidRDefault="00FC663B" w:rsidP="00FC663B">
      <w:pPr>
        <w:pStyle w:val="a3"/>
        <w:spacing w:line="100" w:lineRule="atLeast"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Принято на личном приеме Главой Невельского района -  11 человек. </w:t>
      </w:r>
    </w:p>
    <w:p w14:paraId="4615CBBE" w14:textId="77777777" w:rsidR="00FC663B" w:rsidRDefault="00FC663B" w:rsidP="00FC663B">
      <w:pPr>
        <w:jc w:val="both"/>
        <w:rPr>
          <w:sz w:val="28"/>
        </w:rPr>
      </w:pPr>
      <w:r>
        <w:rPr>
          <w:sz w:val="28"/>
        </w:rPr>
        <w:t>За 1 квартал 2021 года в Администрацию Невельского района поступило 65 письменных обращения (1 кв. 2020 года – 36).</w:t>
      </w:r>
    </w:p>
    <w:p w14:paraId="4D36092C" w14:textId="77777777" w:rsidR="00FC663B" w:rsidRDefault="00FC663B" w:rsidP="00FC663B">
      <w:pPr>
        <w:jc w:val="both"/>
        <w:rPr>
          <w:sz w:val="28"/>
        </w:rPr>
      </w:pPr>
      <w:r>
        <w:rPr>
          <w:sz w:val="28"/>
        </w:rPr>
        <w:tab/>
        <w:t>Из вышестоящих организаций поступило 25 обращений (1 кв. 2020  года – 15), количество коллективных – 9 (1 кв. 2020 года – 12).</w:t>
      </w:r>
    </w:p>
    <w:p w14:paraId="2D0AABF6" w14:textId="77777777" w:rsidR="00FC663B" w:rsidRDefault="00FC663B" w:rsidP="00FC663B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Сравнительный анализ тематического содержания обращений 1 квартала 2021 года с обращениями, поступившими в 1 квартале 2020 года, показал:</w:t>
      </w:r>
    </w:p>
    <w:p w14:paraId="0D73C114" w14:textId="77777777" w:rsidR="00FC663B" w:rsidRDefault="00FC663B" w:rsidP="00FC663B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Самыми актуальными в 2021 году, как и в 2020 году, стали вопросы эксплуатации и сохранности автомобильных дорог (18% - от общего количества поступивших обращений), водоснабжение , перебои в водоснабжении поселений (14%</w:t>
      </w:r>
      <w:r w:rsidRPr="00FA73B2">
        <w:rPr>
          <w:sz w:val="28"/>
        </w:rPr>
        <w:t xml:space="preserve"> </w:t>
      </w:r>
      <w:r>
        <w:rPr>
          <w:sz w:val="28"/>
        </w:rPr>
        <w:t>от общего количества поступивших обращений).</w:t>
      </w:r>
    </w:p>
    <w:p w14:paraId="2CC2E566" w14:textId="77777777" w:rsidR="00FC663B" w:rsidRDefault="00FC663B" w:rsidP="00FC663B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>
        <w:rPr>
          <w:sz w:val="28"/>
        </w:rPr>
        <w:t>Следует отметить, что в 2020 году снизилось количество обращений по вопросам, связанным с жилищными вопросами и транспортным обеспечением (процентное соотношение в 2020 году – 11%, 6%) в 1 квартале 2021 году обращений такой тематики не поступало</w:t>
      </w:r>
      <w:r w:rsidRPr="00750EC8">
        <w:rPr>
          <w:sz w:val="28"/>
        </w:rPr>
        <w:t>.</w:t>
      </w:r>
    </w:p>
    <w:p w14:paraId="4BE73852" w14:textId="77777777" w:rsidR="00FC663B" w:rsidRDefault="00FC663B" w:rsidP="00FC663B">
      <w:pPr>
        <w:numPr>
          <w:ilvl w:val="0"/>
          <w:numId w:val="2"/>
        </w:numPr>
        <w:tabs>
          <w:tab w:val="left" w:pos="1305"/>
        </w:tabs>
        <w:suppressAutoHyphens w:val="0"/>
        <w:ind w:left="1305" w:hanging="600"/>
        <w:jc w:val="both"/>
        <w:rPr>
          <w:sz w:val="28"/>
        </w:rPr>
      </w:pPr>
      <w:r w:rsidRPr="00FC3AEA">
        <w:rPr>
          <w:sz w:val="28"/>
        </w:rPr>
        <w:t xml:space="preserve">Наблюдается рост количества обращений по вопросам </w:t>
      </w:r>
      <w:r>
        <w:rPr>
          <w:sz w:val="28"/>
        </w:rPr>
        <w:t>газификации поседений (8%</w:t>
      </w:r>
      <w:r w:rsidRPr="00FA73B2">
        <w:rPr>
          <w:sz w:val="28"/>
        </w:rPr>
        <w:t xml:space="preserve"> </w:t>
      </w:r>
      <w:r>
        <w:rPr>
          <w:sz w:val="28"/>
        </w:rPr>
        <w:t>от общего количества поступивших обращений), а также по вопросам перебоев в электроснабжении (6%</w:t>
      </w:r>
      <w:r w:rsidRPr="00FA73B2">
        <w:rPr>
          <w:sz w:val="28"/>
        </w:rPr>
        <w:t xml:space="preserve"> </w:t>
      </w:r>
      <w:r>
        <w:rPr>
          <w:sz w:val="28"/>
        </w:rPr>
        <w:t>от общего количества поступивших обращений)</w:t>
      </w:r>
      <w:r w:rsidRPr="00FC3AEA">
        <w:rPr>
          <w:sz w:val="28"/>
        </w:rPr>
        <w:t xml:space="preserve">. </w:t>
      </w:r>
    </w:p>
    <w:p w14:paraId="00687976" w14:textId="77777777" w:rsidR="00FC663B" w:rsidRDefault="00FC663B" w:rsidP="00FC663B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</w:p>
    <w:p w14:paraId="430844E9" w14:textId="77777777" w:rsidR="00FC663B" w:rsidRPr="00F71D74" w:rsidRDefault="00FC663B" w:rsidP="00FC663B">
      <w:pPr>
        <w:tabs>
          <w:tab w:val="left" w:pos="1305"/>
        </w:tabs>
        <w:suppressAutoHyphens w:val="0"/>
        <w:ind w:left="1305"/>
        <w:jc w:val="both"/>
        <w:rPr>
          <w:sz w:val="28"/>
        </w:rPr>
      </w:pPr>
      <w:r>
        <w:rPr>
          <w:sz w:val="28"/>
        </w:rPr>
        <w:tab/>
        <w:t>Даны разъяснения по 43</w:t>
      </w:r>
      <w:r w:rsidRPr="00F71D74">
        <w:rPr>
          <w:sz w:val="28"/>
        </w:rPr>
        <w:t xml:space="preserve"> обращениям, решено полож</w:t>
      </w:r>
      <w:r>
        <w:rPr>
          <w:sz w:val="28"/>
        </w:rPr>
        <w:t>ительно – 16,  переадресовано – 3 обращений</w:t>
      </w:r>
      <w:r w:rsidRPr="00F71D74">
        <w:rPr>
          <w:sz w:val="28"/>
        </w:rPr>
        <w:t xml:space="preserve">, </w:t>
      </w:r>
      <w:r>
        <w:rPr>
          <w:sz w:val="28"/>
        </w:rPr>
        <w:t>3</w:t>
      </w:r>
      <w:r w:rsidRPr="00F71D74">
        <w:rPr>
          <w:sz w:val="28"/>
        </w:rPr>
        <w:t xml:space="preserve"> обращения находятся на рассмотрении.</w:t>
      </w:r>
      <w:r w:rsidRPr="00F71D74">
        <w:rPr>
          <w:sz w:val="28"/>
        </w:rPr>
        <w:tab/>
      </w:r>
    </w:p>
    <w:p w14:paraId="2F487C75" w14:textId="77777777" w:rsidR="00FC663B" w:rsidRDefault="00FC663B" w:rsidP="00FC663B">
      <w:pPr>
        <w:jc w:val="both"/>
        <w:rPr>
          <w:sz w:val="28"/>
        </w:rPr>
      </w:pPr>
      <w:r>
        <w:rPr>
          <w:sz w:val="28"/>
        </w:rPr>
        <w:tab/>
        <w:t xml:space="preserve"> </w:t>
      </w:r>
    </w:p>
    <w:p w14:paraId="0ADB6641" w14:textId="77777777" w:rsidR="00084487" w:rsidRDefault="005F10C7"/>
    <w:sectPr w:rsidR="00084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D82E8D"/>
    <w:multiLevelType w:val="multilevel"/>
    <w:tmpl w:val="3D0429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63B"/>
    <w:rsid w:val="005F10C7"/>
    <w:rsid w:val="00661C98"/>
    <w:rsid w:val="00751344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87BC6"/>
  <w15:docId w15:val="{0C8D667E-7E59-4974-AE68-12159137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6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C663B"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663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"/>
    <w:basedOn w:val="a"/>
    <w:link w:val="a4"/>
    <w:rsid w:val="00FC663B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C663B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Титова Наташа</dc:creator>
  <cp:lastModifiedBy>Шашмолов Р.А.</cp:lastModifiedBy>
  <cp:revision>2</cp:revision>
  <dcterms:created xsi:type="dcterms:W3CDTF">2021-04-14T13:07:00Z</dcterms:created>
  <dcterms:modified xsi:type="dcterms:W3CDTF">2021-04-14T13:07:00Z</dcterms:modified>
</cp:coreProperties>
</file>