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2" w:type="dxa"/>
        <w:tblInd w:w="15" w:type="dxa"/>
        <w:tblLayout w:type="fixed"/>
        <w:tblCellMar>
          <w:left w:w="30" w:type="dxa"/>
          <w:right w:w="0" w:type="dxa"/>
        </w:tblCellMar>
        <w:tblLook w:val="00A0" w:firstRow="1" w:lastRow="0" w:firstColumn="1" w:lastColumn="0" w:noHBand="0" w:noVBand="0"/>
      </w:tblPr>
      <w:tblGrid>
        <w:gridCol w:w="3148"/>
        <w:gridCol w:w="411"/>
        <w:gridCol w:w="3119"/>
        <w:gridCol w:w="1985"/>
        <w:gridCol w:w="1134"/>
        <w:gridCol w:w="85"/>
      </w:tblGrid>
      <w:tr w:rsidR="008A1E2E" w:rsidRPr="00E10C82" w:rsidTr="00B60168">
        <w:trPr>
          <w:gridAfter w:val="1"/>
          <w:wAfter w:w="85" w:type="dxa"/>
        </w:trPr>
        <w:tc>
          <w:tcPr>
            <w:tcW w:w="3148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105"/>
        </w:trPr>
        <w:tc>
          <w:tcPr>
            <w:tcW w:w="3559" w:type="dxa"/>
            <w:gridSpan w:val="2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A1E2E" w:rsidRPr="00E10C82" w:rsidTr="00B60168">
        <w:trPr>
          <w:trHeight w:val="255"/>
        </w:trPr>
        <w:tc>
          <w:tcPr>
            <w:tcW w:w="9797" w:type="dxa"/>
            <w:gridSpan w:val="5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  <w:p w:rsidR="008A1E2E" w:rsidRPr="00E10C82" w:rsidRDefault="008A1E2E" w:rsidP="00D85B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 отчету об исполнении бюджета </w:t>
            </w: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240"/>
        </w:trPr>
        <w:tc>
          <w:tcPr>
            <w:tcW w:w="3559" w:type="dxa"/>
            <w:gridSpan w:val="2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04" w:type="dxa"/>
            <w:gridSpan w:val="2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КОДЫ</w:t>
            </w: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240"/>
        </w:trPr>
        <w:tc>
          <w:tcPr>
            <w:tcW w:w="3559" w:type="dxa"/>
            <w:gridSpan w:val="2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A1E2E" w:rsidRPr="00E10C82" w:rsidRDefault="008A1E2E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Форма по ОКУД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1E2E" w:rsidRPr="00E10C82" w:rsidRDefault="008A1E2E" w:rsidP="00663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0503160</w:t>
            </w: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460"/>
        </w:trPr>
        <w:tc>
          <w:tcPr>
            <w:tcW w:w="3559" w:type="dxa"/>
            <w:gridSpan w:val="2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Align w:val="center"/>
          </w:tcPr>
          <w:p w:rsidR="008A1E2E" w:rsidRPr="00E10C82" w:rsidRDefault="008A1E2E" w:rsidP="00656C18">
            <w:pPr>
              <w:spacing w:after="0" w:line="240" w:lineRule="auto"/>
              <w:ind w:left="-753" w:firstLine="75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на «01» января 202</w:t>
            </w:r>
            <w:r w:rsidR="00656C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 г.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A1E2E" w:rsidRPr="00E10C82" w:rsidRDefault="008A1E2E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1E2E" w:rsidRPr="00E10C82" w:rsidRDefault="008A1E2E" w:rsidP="00656C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01.01.202</w:t>
            </w:r>
            <w:r w:rsidR="00656C1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540"/>
        </w:trPr>
        <w:tc>
          <w:tcPr>
            <w:tcW w:w="3559" w:type="dxa"/>
            <w:gridSpan w:val="2"/>
            <w:vMerge w:val="restart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распорядитель, распорядитель, получатель бюджетных средств, главный администратор, администратор доходов бюджета, главный администратор, администратор источников финансирования дефицита бюджета</w:t>
            </w:r>
          </w:p>
        </w:tc>
        <w:tc>
          <w:tcPr>
            <w:tcW w:w="3119" w:type="dxa"/>
            <w:vMerge w:val="restart"/>
            <w:tcBorders>
              <w:bottom w:val="single" w:sz="6" w:space="0" w:color="000000"/>
            </w:tcBorders>
            <w:vAlign w:val="center"/>
          </w:tcPr>
          <w:p w:rsidR="008A1E2E" w:rsidRPr="00E10C82" w:rsidRDefault="008A1E2E" w:rsidP="003C50A6">
            <w:pPr>
              <w:spacing w:after="0" w:line="240" w:lineRule="auto"/>
              <w:ind w:right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сельского поселения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Плисская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волость»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A1E2E" w:rsidRPr="00E10C82" w:rsidRDefault="008A1E2E" w:rsidP="003C50A6">
            <w:pPr>
              <w:spacing w:after="0" w:line="240" w:lineRule="auto"/>
              <w:ind w:left="-217" w:right="142" w:firstLine="217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по ОКПО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525"/>
        </w:trPr>
        <w:tc>
          <w:tcPr>
            <w:tcW w:w="3559" w:type="dxa"/>
            <w:gridSpan w:val="2"/>
            <w:vMerge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bottom w:val="single" w:sz="6" w:space="0" w:color="000000"/>
            </w:tcBorders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A1E2E" w:rsidRPr="00E10C82" w:rsidRDefault="008A1E2E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Глава по БК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435"/>
        </w:trPr>
        <w:tc>
          <w:tcPr>
            <w:tcW w:w="3559" w:type="dxa"/>
            <w:gridSpan w:val="2"/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5091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бюджета (публично-правового образования)</w:t>
            </w:r>
          </w:p>
        </w:tc>
        <w:tc>
          <w:tcPr>
            <w:tcW w:w="3119" w:type="dxa"/>
            <w:tcBorders>
              <w:bottom w:val="single" w:sz="6" w:space="0" w:color="000000"/>
            </w:tcBorders>
            <w:vAlign w:val="center"/>
          </w:tcPr>
          <w:p w:rsidR="008A1E2E" w:rsidRPr="00E10C82" w:rsidRDefault="008A1E2E" w:rsidP="00787B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Бюджет сельского поселения «</w:t>
            </w:r>
            <w:proofErr w:type="spellStart"/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Плисская</w:t>
            </w:r>
            <w:proofErr w:type="spellEnd"/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волость» </w:t>
            </w: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A1E2E" w:rsidRPr="00E10C82" w:rsidRDefault="008A1E2E" w:rsidP="003C50A6">
            <w:pPr>
              <w:spacing w:after="0" w:line="240" w:lineRule="auto"/>
              <w:ind w:right="142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по ОКТМО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1E2E" w:rsidRPr="00E10C82" w:rsidRDefault="008A1E2E" w:rsidP="00E345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58620440</w:t>
            </w: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225"/>
        </w:trPr>
        <w:tc>
          <w:tcPr>
            <w:tcW w:w="3559" w:type="dxa"/>
            <w:gridSpan w:val="2"/>
            <w:vAlign w:val="center"/>
          </w:tcPr>
          <w:p w:rsidR="008A1E2E" w:rsidRPr="00643300" w:rsidRDefault="008A1E2E" w:rsidP="003C5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300">
              <w:rPr>
                <w:rFonts w:ascii="Times New Roman" w:hAnsi="Times New Roman"/>
                <w:sz w:val="20"/>
                <w:szCs w:val="20"/>
                <w:lang w:eastAsia="ru-RU"/>
              </w:rPr>
              <w:t>Периодичность: годовая</w:t>
            </w:r>
          </w:p>
        </w:tc>
        <w:tc>
          <w:tcPr>
            <w:tcW w:w="3119" w:type="dxa"/>
            <w:vAlign w:val="center"/>
          </w:tcPr>
          <w:p w:rsidR="008A1E2E" w:rsidRPr="00643300" w:rsidRDefault="008A1E2E" w:rsidP="003C5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A1E2E" w:rsidRPr="00643300" w:rsidRDefault="008A1E2E" w:rsidP="003C5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1E2E" w:rsidRPr="00E10C82" w:rsidRDefault="008A1E2E" w:rsidP="003C50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A1E2E" w:rsidRPr="00E10C82" w:rsidTr="00B60168">
        <w:trPr>
          <w:trHeight w:val="225"/>
        </w:trPr>
        <w:tc>
          <w:tcPr>
            <w:tcW w:w="3148" w:type="dxa"/>
            <w:vAlign w:val="center"/>
          </w:tcPr>
          <w:p w:rsidR="008A1E2E" w:rsidRPr="00643300" w:rsidRDefault="008A1E2E" w:rsidP="003C5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300">
              <w:rPr>
                <w:rFonts w:ascii="Times New Roman" w:hAnsi="Times New Roman"/>
                <w:sz w:val="20"/>
                <w:szCs w:val="20"/>
                <w:lang w:eastAsia="ru-RU"/>
              </w:rPr>
              <w:t>Единица измерения:</w:t>
            </w:r>
          </w:p>
        </w:tc>
        <w:tc>
          <w:tcPr>
            <w:tcW w:w="411" w:type="dxa"/>
            <w:vAlign w:val="center"/>
          </w:tcPr>
          <w:p w:rsidR="008A1E2E" w:rsidRPr="00643300" w:rsidRDefault="008A1E2E" w:rsidP="003C5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43300">
              <w:rPr>
                <w:rFonts w:ascii="Times New Roman" w:hAnsi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3119" w:type="dxa"/>
            <w:vAlign w:val="center"/>
          </w:tcPr>
          <w:p w:rsidR="008A1E2E" w:rsidRPr="00643300" w:rsidRDefault="008A1E2E" w:rsidP="003C50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8A1E2E" w:rsidRPr="00643300" w:rsidRDefault="008A1E2E" w:rsidP="003C50A6">
            <w:pPr>
              <w:spacing w:after="0" w:line="240" w:lineRule="auto"/>
              <w:ind w:left="208" w:right="142" w:hanging="208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43300">
              <w:rPr>
                <w:rFonts w:ascii="Times New Roman" w:hAnsi="Times New Roman"/>
                <w:sz w:val="20"/>
                <w:szCs w:val="20"/>
                <w:lang w:eastAsia="ru-RU"/>
              </w:rPr>
              <w:t>по ОКЕИ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0C82">
              <w:rPr>
                <w:rFonts w:ascii="Times New Roman" w:hAnsi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85" w:type="dxa"/>
            <w:vAlign w:val="center"/>
          </w:tcPr>
          <w:p w:rsidR="008A1E2E" w:rsidRPr="00E10C82" w:rsidRDefault="008A1E2E" w:rsidP="003C50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A1E2E" w:rsidRPr="003C50A6" w:rsidRDefault="008A1E2E" w:rsidP="00B5156B">
      <w:pPr>
        <w:autoSpaceDE w:val="0"/>
        <w:autoSpaceDN w:val="0"/>
        <w:adjustRightInd w:val="0"/>
        <w:spacing w:after="0" w:line="240" w:lineRule="auto"/>
        <w:ind w:right="-234" w:firstLine="7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1. Организационная структура бюджетной отчетности</w:t>
      </w:r>
    </w:p>
    <w:p w:rsidR="008A1E2E" w:rsidRPr="00787B3A" w:rsidRDefault="008A1E2E" w:rsidP="00643300">
      <w:pPr>
        <w:suppressAutoHyphens/>
        <w:spacing w:after="0" w:line="240" w:lineRule="auto"/>
        <w:ind w:firstLine="30"/>
        <w:jc w:val="both"/>
        <w:rPr>
          <w:rFonts w:ascii="Times New Roman" w:hAnsi="Times New Roman" w:cs="Arial"/>
          <w:sz w:val="24"/>
          <w:szCs w:val="24"/>
          <w:lang w:eastAsia="ar-SA"/>
        </w:rPr>
      </w:pPr>
      <w:r>
        <w:rPr>
          <w:rFonts w:ascii="Times New Roman" w:hAnsi="Times New Roman" w:cs="Arial"/>
          <w:sz w:val="24"/>
          <w:szCs w:val="24"/>
          <w:lang w:eastAsia="ar-SA"/>
        </w:rPr>
        <w:tab/>
      </w:r>
      <w:r w:rsidRPr="00787B3A">
        <w:rPr>
          <w:rFonts w:ascii="Times New Roman" w:hAnsi="Times New Roman" w:cs="Arial"/>
          <w:sz w:val="24"/>
          <w:szCs w:val="24"/>
          <w:lang w:eastAsia="ar-SA"/>
        </w:rPr>
        <w:t>Муниципальное образование "</w:t>
      </w:r>
      <w:proofErr w:type="spellStart"/>
      <w:r w:rsidRPr="00787B3A">
        <w:rPr>
          <w:rFonts w:ascii="Times New Roman" w:hAnsi="Times New Roman" w:cs="Arial"/>
          <w:sz w:val="24"/>
          <w:szCs w:val="24"/>
          <w:lang w:eastAsia="ar-SA"/>
        </w:rPr>
        <w:t>Плисская</w:t>
      </w:r>
      <w:proofErr w:type="spellEnd"/>
      <w:r w:rsidRPr="00787B3A">
        <w:rPr>
          <w:rFonts w:ascii="Times New Roman" w:hAnsi="Times New Roman" w:cs="Arial"/>
          <w:sz w:val="24"/>
          <w:szCs w:val="24"/>
          <w:lang w:eastAsia="ar-SA"/>
        </w:rPr>
        <w:t xml:space="preserve"> волость" входит в состав муниципального образования "</w:t>
      </w:r>
      <w:proofErr w:type="spellStart"/>
      <w:r w:rsidRPr="00787B3A">
        <w:rPr>
          <w:rFonts w:ascii="Times New Roman" w:hAnsi="Times New Roman" w:cs="Arial"/>
          <w:sz w:val="24"/>
          <w:szCs w:val="24"/>
          <w:lang w:eastAsia="ar-SA"/>
        </w:rPr>
        <w:t>Невельский</w:t>
      </w:r>
      <w:proofErr w:type="spellEnd"/>
      <w:r w:rsidRPr="00787B3A">
        <w:rPr>
          <w:rFonts w:ascii="Times New Roman" w:hAnsi="Times New Roman" w:cs="Arial"/>
          <w:sz w:val="24"/>
          <w:szCs w:val="24"/>
          <w:lang w:eastAsia="ar-SA"/>
        </w:rPr>
        <w:t xml:space="preserve"> район".</w:t>
      </w:r>
      <w:r>
        <w:rPr>
          <w:rFonts w:ascii="Times New Roman" w:hAnsi="Times New Roman" w:cs="Arial"/>
          <w:sz w:val="24"/>
          <w:szCs w:val="24"/>
          <w:lang w:eastAsia="ar-SA"/>
        </w:rPr>
        <w:t xml:space="preserve"> </w:t>
      </w:r>
      <w:r w:rsidRPr="00787B3A">
        <w:rPr>
          <w:rFonts w:ascii="Times New Roman" w:hAnsi="Times New Roman" w:cs="Arial"/>
          <w:sz w:val="24"/>
          <w:szCs w:val="24"/>
          <w:lang w:eastAsia="ar-SA"/>
        </w:rPr>
        <w:t>Муниципальное образование "</w:t>
      </w:r>
      <w:proofErr w:type="spellStart"/>
      <w:r w:rsidRPr="00787B3A">
        <w:rPr>
          <w:rFonts w:ascii="Times New Roman" w:hAnsi="Times New Roman" w:cs="Arial"/>
          <w:sz w:val="24"/>
          <w:szCs w:val="24"/>
          <w:lang w:eastAsia="ar-SA"/>
        </w:rPr>
        <w:t>Плисская</w:t>
      </w:r>
      <w:proofErr w:type="spellEnd"/>
      <w:r w:rsidRPr="00787B3A">
        <w:rPr>
          <w:rFonts w:ascii="Times New Roman" w:hAnsi="Times New Roman" w:cs="Arial"/>
          <w:sz w:val="24"/>
          <w:szCs w:val="24"/>
          <w:lang w:eastAsia="ar-SA"/>
        </w:rPr>
        <w:t xml:space="preserve"> волость» имеет статус сельского поселения в соответствии с законом Псковской области. Описание границ поселения установлено Законом Псковской области. </w:t>
      </w:r>
      <w:r>
        <w:rPr>
          <w:rFonts w:ascii="Times New Roman" w:hAnsi="Times New Roman" w:cs="Arial"/>
          <w:sz w:val="24"/>
          <w:szCs w:val="24"/>
          <w:lang w:eastAsia="ar-SA"/>
        </w:rPr>
        <w:t>Адрес а</w:t>
      </w:r>
      <w:r w:rsidRPr="00787B3A">
        <w:rPr>
          <w:rFonts w:ascii="Times New Roman" w:hAnsi="Times New Roman" w:cs="Arial"/>
          <w:sz w:val="24"/>
          <w:szCs w:val="24"/>
          <w:lang w:eastAsia="ar-SA"/>
        </w:rPr>
        <w:t>дминистративн</w:t>
      </w:r>
      <w:r>
        <w:rPr>
          <w:rFonts w:ascii="Times New Roman" w:hAnsi="Times New Roman" w:cs="Arial"/>
          <w:sz w:val="24"/>
          <w:szCs w:val="24"/>
          <w:lang w:eastAsia="ar-SA"/>
        </w:rPr>
        <w:t>ого</w:t>
      </w:r>
      <w:r w:rsidRPr="00787B3A">
        <w:rPr>
          <w:rFonts w:ascii="Times New Roman" w:hAnsi="Times New Roman" w:cs="Arial"/>
          <w:sz w:val="24"/>
          <w:szCs w:val="24"/>
          <w:lang w:eastAsia="ar-SA"/>
        </w:rPr>
        <w:t xml:space="preserve"> центр</w:t>
      </w:r>
      <w:r>
        <w:rPr>
          <w:rFonts w:ascii="Times New Roman" w:hAnsi="Times New Roman" w:cs="Arial"/>
          <w:sz w:val="24"/>
          <w:szCs w:val="24"/>
          <w:lang w:eastAsia="ar-SA"/>
        </w:rPr>
        <w:t>а</w:t>
      </w:r>
      <w:r w:rsidRPr="00787B3A">
        <w:rPr>
          <w:rFonts w:ascii="Times New Roman" w:hAnsi="Times New Roman" w:cs="Arial"/>
          <w:sz w:val="24"/>
          <w:szCs w:val="24"/>
          <w:lang w:eastAsia="ar-SA"/>
        </w:rPr>
        <w:t xml:space="preserve"> поселения является </w:t>
      </w:r>
      <w:proofErr w:type="spellStart"/>
      <w:proofErr w:type="gramStart"/>
      <w:r w:rsidRPr="00787B3A">
        <w:rPr>
          <w:rFonts w:ascii="Times New Roman" w:hAnsi="Times New Roman" w:cs="Arial"/>
          <w:sz w:val="24"/>
          <w:szCs w:val="24"/>
          <w:lang w:eastAsia="ar-SA"/>
        </w:rPr>
        <w:t>г.Невель</w:t>
      </w:r>
      <w:proofErr w:type="spellEnd"/>
      <w:r w:rsidRPr="00787B3A">
        <w:rPr>
          <w:rFonts w:ascii="Times New Roman" w:hAnsi="Times New Roman" w:cs="Arial"/>
          <w:sz w:val="24"/>
          <w:szCs w:val="24"/>
          <w:lang w:eastAsia="ar-SA"/>
        </w:rPr>
        <w:t xml:space="preserve"> ,</w:t>
      </w:r>
      <w:proofErr w:type="spellStart"/>
      <w:proofErr w:type="gramEnd"/>
      <w:r w:rsidRPr="00787B3A">
        <w:rPr>
          <w:rFonts w:ascii="Times New Roman" w:hAnsi="Times New Roman" w:cs="Arial"/>
          <w:sz w:val="24"/>
          <w:szCs w:val="24"/>
          <w:lang w:eastAsia="ar-SA"/>
        </w:rPr>
        <w:t>пл.К.Маркса</w:t>
      </w:r>
      <w:proofErr w:type="spellEnd"/>
      <w:r w:rsidRPr="00787B3A">
        <w:rPr>
          <w:rFonts w:ascii="Times New Roman" w:hAnsi="Times New Roman" w:cs="Arial"/>
          <w:sz w:val="24"/>
          <w:szCs w:val="24"/>
          <w:lang w:eastAsia="ar-SA"/>
        </w:rPr>
        <w:t xml:space="preserve"> д.1. </w:t>
      </w:r>
    </w:p>
    <w:p w:rsidR="008A1E2E" w:rsidRPr="00787B3A" w:rsidRDefault="008A1E2E" w:rsidP="00643300">
      <w:pPr>
        <w:suppressAutoHyphens/>
        <w:spacing w:after="0" w:line="240" w:lineRule="auto"/>
        <w:ind w:firstLine="30"/>
        <w:jc w:val="both"/>
        <w:rPr>
          <w:rFonts w:ascii="Times New Roman" w:hAnsi="Times New Roman" w:cs="Arial"/>
          <w:sz w:val="24"/>
          <w:szCs w:val="24"/>
          <w:lang w:eastAsia="ar-SA"/>
        </w:rPr>
      </w:pPr>
      <w:r>
        <w:rPr>
          <w:rFonts w:ascii="Times New Roman" w:hAnsi="Times New Roman" w:cs="Arial"/>
          <w:sz w:val="24"/>
          <w:szCs w:val="24"/>
          <w:lang w:eastAsia="ar-SA"/>
        </w:rPr>
        <w:tab/>
      </w:r>
      <w:r w:rsidRPr="00787B3A">
        <w:rPr>
          <w:rFonts w:ascii="Times New Roman" w:hAnsi="Times New Roman" w:cs="Arial"/>
          <w:sz w:val="24"/>
          <w:szCs w:val="24"/>
          <w:lang w:eastAsia="ar-SA"/>
        </w:rPr>
        <w:t xml:space="preserve">Администрация является юридическим лицом, имеет гербовую печать, штампы, и осуществляет свою деятельность в соответствии с законодательством, иными правовыми актами Российской Федерации, Псковской области и Уставом муниципального образования " </w:t>
      </w:r>
      <w:proofErr w:type="spellStart"/>
      <w:r w:rsidRPr="00787B3A">
        <w:rPr>
          <w:rFonts w:ascii="Times New Roman" w:hAnsi="Times New Roman" w:cs="Arial"/>
          <w:sz w:val="24"/>
          <w:szCs w:val="24"/>
          <w:lang w:eastAsia="ar-SA"/>
        </w:rPr>
        <w:t>Плисская</w:t>
      </w:r>
      <w:proofErr w:type="spellEnd"/>
      <w:r w:rsidRPr="00787B3A">
        <w:rPr>
          <w:rFonts w:ascii="Times New Roman" w:hAnsi="Times New Roman" w:cs="Arial"/>
          <w:sz w:val="24"/>
          <w:szCs w:val="24"/>
          <w:lang w:eastAsia="ar-SA"/>
        </w:rPr>
        <w:t xml:space="preserve"> волость".</w:t>
      </w:r>
    </w:p>
    <w:p w:rsidR="008A1E2E" w:rsidRPr="00787B3A" w:rsidRDefault="008A1E2E" w:rsidP="00643300">
      <w:pPr>
        <w:suppressAutoHyphens/>
        <w:spacing w:after="0" w:line="240" w:lineRule="auto"/>
        <w:ind w:firstLine="3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           </w:t>
      </w:r>
      <w:r>
        <w:rPr>
          <w:rFonts w:ascii="Times New Roman" w:hAnsi="Times New Roman"/>
          <w:sz w:val="24"/>
          <w:szCs w:val="28"/>
          <w:lang w:eastAsia="ar-SA"/>
        </w:rPr>
        <w:t>Администрация сельского поселения «</w:t>
      </w:r>
      <w:proofErr w:type="spellStart"/>
      <w:r>
        <w:rPr>
          <w:rFonts w:ascii="Times New Roman" w:hAnsi="Times New Roman"/>
          <w:sz w:val="24"/>
          <w:szCs w:val="28"/>
          <w:lang w:eastAsia="ar-SA"/>
        </w:rPr>
        <w:t>Плисская</w:t>
      </w:r>
      <w:proofErr w:type="spellEnd"/>
      <w:r>
        <w:rPr>
          <w:rFonts w:ascii="Times New Roman" w:hAnsi="Times New Roman"/>
          <w:sz w:val="24"/>
          <w:szCs w:val="28"/>
          <w:lang w:eastAsia="ar-SA"/>
        </w:rPr>
        <w:t xml:space="preserve"> </w:t>
      </w:r>
      <w:proofErr w:type="gramStart"/>
      <w:r>
        <w:rPr>
          <w:rFonts w:ascii="Times New Roman" w:hAnsi="Times New Roman"/>
          <w:sz w:val="24"/>
          <w:szCs w:val="28"/>
          <w:lang w:eastAsia="ar-SA"/>
        </w:rPr>
        <w:t>волость»</w:t>
      </w:r>
      <w:r w:rsidRPr="00787B3A">
        <w:rPr>
          <w:rFonts w:ascii="Times New Roman" w:hAnsi="Times New Roman"/>
          <w:sz w:val="24"/>
          <w:szCs w:val="28"/>
          <w:lang w:eastAsia="ar-SA"/>
        </w:rPr>
        <w:t xml:space="preserve">  поставлено</w:t>
      </w:r>
      <w:proofErr w:type="gramEnd"/>
      <w:r w:rsidRPr="00787B3A">
        <w:rPr>
          <w:rFonts w:ascii="Times New Roman" w:hAnsi="Times New Roman"/>
          <w:sz w:val="24"/>
          <w:szCs w:val="28"/>
          <w:lang w:eastAsia="ar-SA"/>
        </w:rPr>
        <w:t xml:space="preserve"> на учет в Межрайонной ИФНС №6 по Псковской области, с присвоением ИНН 6009006336, с кодом причины постановки - КПП 600901001.</w:t>
      </w:r>
    </w:p>
    <w:p w:rsidR="008A1E2E" w:rsidRPr="00787B3A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Муниципальное образование наделено правами получателя бюджетных средств.</w:t>
      </w:r>
    </w:p>
    <w:p w:rsidR="008A1E2E" w:rsidRPr="00787B3A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В отделе №10 УФК по Псковской области открыты:</w:t>
      </w:r>
    </w:p>
    <w:p w:rsidR="008A1E2E" w:rsidRPr="00E345F2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E345F2">
        <w:rPr>
          <w:rFonts w:ascii="Times New Roman" w:hAnsi="Times New Roman"/>
          <w:sz w:val="24"/>
          <w:szCs w:val="28"/>
          <w:lang w:eastAsia="ar-SA"/>
        </w:rPr>
        <w:t>-лицевой счет для учета операций со средствами бюджета: №03573015840;</w:t>
      </w:r>
    </w:p>
    <w:p w:rsidR="008A1E2E" w:rsidRPr="00E345F2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E345F2">
        <w:rPr>
          <w:rFonts w:ascii="Times New Roman" w:hAnsi="Times New Roman"/>
          <w:sz w:val="24"/>
          <w:szCs w:val="28"/>
          <w:lang w:eastAsia="ar-SA"/>
        </w:rPr>
        <w:t>-лицевой счет по учету доходов, поступающих на счета учреждения:</w:t>
      </w:r>
      <w:r>
        <w:rPr>
          <w:rFonts w:ascii="Times New Roman" w:hAnsi="Times New Roman"/>
          <w:sz w:val="24"/>
          <w:szCs w:val="28"/>
          <w:lang w:eastAsia="ar-SA"/>
        </w:rPr>
        <w:t xml:space="preserve"> </w:t>
      </w:r>
      <w:r w:rsidRPr="00E345F2">
        <w:rPr>
          <w:rFonts w:ascii="Times New Roman" w:hAnsi="Times New Roman"/>
          <w:sz w:val="24"/>
          <w:szCs w:val="28"/>
          <w:lang w:eastAsia="ar-SA"/>
        </w:rPr>
        <w:t>№ 04573015840;</w:t>
      </w:r>
    </w:p>
    <w:p w:rsidR="008A1E2E" w:rsidRPr="00787B3A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E345F2">
        <w:rPr>
          <w:rFonts w:ascii="Times New Roman" w:hAnsi="Times New Roman"/>
          <w:sz w:val="24"/>
          <w:szCs w:val="28"/>
          <w:lang w:eastAsia="ar-SA"/>
        </w:rPr>
        <w:t xml:space="preserve">-лицевой счет </w:t>
      </w:r>
      <w:proofErr w:type="gramStart"/>
      <w:r w:rsidRPr="00E345F2">
        <w:rPr>
          <w:rFonts w:ascii="Times New Roman" w:hAnsi="Times New Roman"/>
          <w:sz w:val="24"/>
          <w:szCs w:val="28"/>
          <w:lang w:eastAsia="ar-SA"/>
        </w:rPr>
        <w:t>по  учету</w:t>
      </w:r>
      <w:proofErr w:type="gramEnd"/>
      <w:r w:rsidRPr="00E345F2">
        <w:rPr>
          <w:rFonts w:ascii="Times New Roman" w:hAnsi="Times New Roman"/>
          <w:sz w:val="24"/>
          <w:szCs w:val="28"/>
          <w:lang w:eastAsia="ar-SA"/>
        </w:rPr>
        <w:t xml:space="preserve"> средств во временном распоряжении:</w:t>
      </w:r>
      <w:r>
        <w:rPr>
          <w:rFonts w:ascii="Times New Roman" w:hAnsi="Times New Roman"/>
          <w:sz w:val="24"/>
          <w:szCs w:val="28"/>
          <w:lang w:eastAsia="ar-SA"/>
        </w:rPr>
        <w:t xml:space="preserve"> </w:t>
      </w:r>
      <w:r w:rsidRPr="00E345F2">
        <w:rPr>
          <w:rFonts w:ascii="Times New Roman" w:hAnsi="Times New Roman"/>
          <w:sz w:val="24"/>
          <w:szCs w:val="28"/>
          <w:lang w:eastAsia="ar-SA"/>
        </w:rPr>
        <w:t>№ 05573015840</w:t>
      </w:r>
    </w:p>
    <w:p w:rsidR="008A1E2E" w:rsidRPr="00787B3A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Обособленных подразделений Учреждение не имеет.</w:t>
      </w:r>
    </w:p>
    <w:p w:rsidR="008A1E2E" w:rsidRPr="00787B3A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>
        <w:rPr>
          <w:rFonts w:ascii="Times New Roman" w:hAnsi="Times New Roman"/>
          <w:sz w:val="24"/>
          <w:szCs w:val="28"/>
          <w:lang w:eastAsia="ar-SA"/>
        </w:rPr>
        <w:tab/>
      </w:r>
      <w:r w:rsidRPr="00787B3A">
        <w:rPr>
          <w:rFonts w:ascii="Times New Roman" w:hAnsi="Times New Roman"/>
          <w:sz w:val="24"/>
          <w:szCs w:val="28"/>
          <w:lang w:eastAsia="ar-SA"/>
        </w:rPr>
        <w:t xml:space="preserve">В администрации сельского поселения утверждено </w:t>
      </w:r>
      <w:r>
        <w:rPr>
          <w:rFonts w:ascii="Times New Roman" w:hAnsi="Times New Roman"/>
          <w:sz w:val="24"/>
          <w:szCs w:val="28"/>
          <w:lang w:eastAsia="ar-SA"/>
        </w:rPr>
        <w:t xml:space="preserve">5,25 </w:t>
      </w:r>
      <w:r w:rsidRPr="00A7593D">
        <w:rPr>
          <w:rFonts w:ascii="Times New Roman" w:hAnsi="Times New Roman"/>
          <w:sz w:val="24"/>
          <w:szCs w:val="28"/>
          <w:lang w:eastAsia="ar-SA"/>
        </w:rPr>
        <w:t>единиц по штатному</w:t>
      </w:r>
      <w:r w:rsidRPr="00787B3A">
        <w:rPr>
          <w:rFonts w:ascii="Times New Roman" w:hAnsi="Times New Roman"/>
          <w:sz w:val="24"/>
          <w:szCs w:val="28"/>
          <w:lang w:eastAsia="ar-SA"/>
        </w:rPr>
        <w:t xml:space="preserve"> расписанию: </w:t>
      </w:r>
      <w:r>
        <w:rPr>
          <w:rFonts w:ascii="Times New Roman" w:hAnsi="Times New Roman"/>
          <w:sz w:val="24"/>
          <w:szCs w:val="28"/>
          <w:lang w:eastAsia="ar-SA"/>
        </w:rPr>
        <w:t>Глава сельского поселения –</w:t>
      </w:r>
      <w:r w:rsidRPr="00787B3A">
        <w:rPr>
          <w:rFonts w:ascii="Times New Roman" w:hAnsi="Times New Roman"/>
          <w:sz w:val="24"/>
          <w:szCs w:val="28"/>
          <w:lang w:eastAsia="ar-SA"/>
        </w:rPr>
        <w:t xml:space="preserve"> 1</w:t>
      </w:r>
      <w:r>
        <w:rPr>
          <w:rFonts w:ascii="Times New Roman" w:hAnsi="Times New Roman"/>
          <w:sz w:val="24"/>
          <w:szCs w:val="28"/>
          <w:lang w:eastAsia="ar-SA"/>
        </w:rPr>
        <w:t xml:space="preserve"> ед.</w:t>
      </w:r>
      <w:r w:rsidRPr="00787B3A">
        <w:rPr>
          <w:rFonts w:ascii="Times New Roman" w:hAnsi="Times New Roman"/>
          <w:sz w:val="24"/>
          <w:szCs w:val="28"/>
          <w:lang w:eastAsia="ar-SA"/>
        </w:rPr>
        <w:t>,</w:t>
      </w:r>
      <w:r>
        <w:rPr>
          <w:rFonts w:ascii="Times New Roman" w:hAnsi="Times New Roman"/>
          <w:sz w:val="24"/>
          <w:szCs w:val="28"/>
          <w:lang w:eastAsia="ar-SA"/>
        </w:rPr>
        <w:t xml:space="preserve"> </w:t>
      </w:r>
      <w:r w:rsidRPr="00787B3A">
        <w:rPr>
          <w:rFonts w:ascii="Times New Roman" w:hAnsi="Times New Roman"/>
          <w:sz w:val="24"/>
          <w:szCs w:val="28"/>
          <w:lang w:eastAsia="ar-SA"/>
        </w:rPr>
        <w:t>вед</w:t>
      </w:r>
      <w:r>
        <w:rPr>
          <w:rFonts w:ascii="Times New Roman" w:hAnsi="Times New Roman"/>
          <w:sz w:val="24"/>
          <w:szCs w:val="28"/>
          <w:lang w:eastAsia="ar-SA"/>
        </w:rPr>
        <w:t xml:space="preserve">ущий </w:t>
      </w:r>
      <w:r w:rsidRPr="00787B3A">
        <w:rPr>
          <w:rFonts w:ascii="Times New Roman" w:hAnsi="Times New Roman"/>
          <w:sz w:val="24"/>
          <w:szCs w:val="28"/>
          <w:lang w:eastAsia="ar-SA"/>
        </w:rPr>
        <w:t>специалист</w:t>
      </w:r>
      <w:r>
        <w:rPr>
          <w:rFonts w:ascii="Times New Roman" w:hAnsi="Times New Roman"/>
          <w:sz w:val="24"/>
          <w:szCs w:val="28"/>
          <w:lang w:eastAsia="ar-SA"/>
        </w:rPr>
        <w:t xml:space="preserve"> – </w:t>
      </w:r>
      <w:r w:rsidRPr="00787B3A">
        <w:rPr>
          <w:rFonts w:ascii="Times New Roman" w:hAnsi="Times New Roman"/>
          <w:sz w:val="24"/>
          <w:szCs w:val="28"/>
          <w:lang w:eastAsia="ar-SA"/>
        </w:rPr>
        <w:t>2</w:t>
      </w:r>
      <w:r>
        <w:rPr>
          <w:rFonts w:ascii="Times New Roman" w:hAnsi="Times New Roman"/>
          <w:sz w:val="24"/>
          <w:szCs w:val="28"/>
          <w:lang w:eastAsia="ar-SA"/>
        </w:rPr>
        <w:t xml:space="preserve"> </w:t>
      </w:r>
      <w:proofErr w:type="spellStart"/>
      <w:r>
        <w:rPr>
          <w:rFonts w:ascii="Times New Roman" w:hAnsi="Times New Roman"/>
          <w:sz w:val="24"/>
          <w:szCs w:val="28"/>
          <w:lang w:eastAsia="ar-SA"/>
        </w:rPr>
        <w:t>ед</w:t>
      </w:r>
      <w:proofErr w:type="spellEnd"/>
      <w:r w:rsidRPr="00787B3A">
        <w:rPr>
          <w:rFonts w:ascii="Times New Roman" w:hAnsi="Times New Roman"/>
          <w:sz w:val="24"/>
          <w:szCs w:val="28"/>
          <w:lang w:eastAsia="ar-SA"/>
        </w:rPr>
        <w:t xml:space="preserve">, </w:t>
      </w:r>
      <w:proofErr w:type="gramStart"/>
      <w:r w:rsidRPr="00787B3A">
        <w:rPr>
          <w:rFonts w:ascii="Times New Roman" w:hAnsi="Times New Roman"/>
          <w:sz w:val="24"/>
          <w:szCs w:val="28"/>
          <w:lang w:eastAsia="ar-SA"/>
        </w:rPr>
        <w:t>технич</w:t>
      </w:r>
      <w:r>
        <w:rPr>
          <w:rFonts w:ascii="Times New Roman" w:hAnsi="Times New Roman"/>
          <w:sz w:val="24"/>
          <w:szCs w:val="28"/>
          <w:lang w:eastAsia="ar-SA"/>
        </w:rPr>
        <w:t xml:space="preserve">еские </w:t>
      </w:r>
      <w:r w:rsidRPr="00787B3A">
        <w:rPr>
          <w:rFonts w:ascii="Times New Roman" w:hAnsi="Times New Roman"/>
          <w:sz w:val="24"/>
          <w:szCs w:val="28"/>
          <w:lang w:eastAsia="ar-SA"/>
        </w:rPr>
        <w:t xml:space="preserve"> работники</w:t>
      </w:r>
      <w:proofErr w:type="gramEnd"/>
      <w:r w:rsidRPr="00787B3A">
        <w:rPr>
          <w:rFonts w:ascii="Times New Roman" w:hAnsi="Times New Roman"/>
          <w:sz w:val="24"/>
          <w:szCs w:val="28"/>
          <w:lang w:eastAsia="ar-SA"/>
        </w:rPr>
        <w:t>-2,25</w:t>
      </w:r>
      <w:r>
        <w:rPr>
          <w:rFonts w:ascii="Times New Roman" w:hAnsi="Times New Roman"/>
          <w:sz w:val="24"/>
          <w:szCs w:val="28"/>
          <w:lang w:eastAsia="ar-SA"/>
        </w:rPr>
        <w:t xml:space="preserve"> ед.</w:t>
      </w:r>
    </w:p>
    <w:p w:rsidR="008A1E2E" w:rsidRPr="00787B3A" w:rsidRDefault="008A1E2E" w:rsidP="0064330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Фактическая численность на конец отчетного года составляет:</w:t>
      </w:r>
      <w:r w:rsidR="00AD39BA">
        <w:rPr>
          <w:rFonts w:ascii="Times New Roman" w:hAnsi="Times New Roman"/>
          <w:sz w:val="24"/>
          <w:szCs w:val="28"/>
          <w:lang w:eastAsia="ar-SA"/>
        </w:rPr>
        <w:t xml:space="preserve"> </w:t>
      </w:r>
      <w:r w:rsidR="00656C18">
        <w:rPr>
          <w:rFonts w:ascii="Times New Roman" w:hAnsi="Times New Roman"/>
          <w:sz w:val="24"/>
          <w:szCs w:val="28"/>
          <w:lang w:eastAsia="ar-SA"/>
        </w:rPr>
        <w:t>2</w:t>
      </w:r>
      <w:r w:rsidRPr="00787B3A">
        <w:rPr>
          <w:rFonts w:ascii="Times New Roman" w:hAnsi="Times New Roman"/>
          <w:sz w:val="24"/>
          <w:szCs w:val="28"/>
          <w:lang w:eastAsia="ar-SA"/>
        </w:rPr>
        <w:t xml:space="preserve"> человек</w:t>
      </w:r>
      <w:r>
        <w:rPr>
          <w:rFonts w:ascii="Times New Roman" w:hAnsi="Times New Roman"/>
          <w:sz w:val="24"/>
          <w:szCs w:val="28"/>
          <w:lang w:eastAsia="ar-SA"/>
        </w:rPr>
        <w:t>а</w:t>
      </w:r>
      <w:r w:rsidRPr="00787B3A">
        <w:rPr>
          <w:rFonts w:ascii="Times New Roman" w:hAnsi="Times New Roman"/>
          <w:sz w:val="24"/>
          <w:szCs w:val="28"/>
          <w:lang w:eastAsia="ar-SA"/>
        </w:rPr>
        <w:t>.</w:t>
      </w:r>
    </w:p>
    <w:p w:rsidR="008A1E2E" w:rsidRPr="00787B3A" w:rsidRDefault="008A1E2E" w:rsidP="00643300">
      <w:pPr>
        <w:suppressAutoHyphens/>
        <w:spacing w:after="0" w:line="240" w:lineRule="auto"/>
        <w:ind w:firstLine="3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    В соответствии с Уставом муниципальное образование осуществляет решение вопросов местного значения сельского поселения</w:t>
      </w:r>
    </w:p>
    <w:p w:rsidR="008A1E2E" w:rsidRPr="00787B3A" w:rsidRDefault="008A1E2E" w:rsidP="00787B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 xml:space="preserve">                     </w:t>
      </w:r>
      <w:r w:rsidRPr="00787B3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 xml:space="preserve">                                        </w:t>
      </w:r>
    </w:p>
    <w:p w:rsidR="008A1E2E" w:rsidRPr="00787B3A" w:rsidRDefault="008A1E2E" w:rsidP="00787B3A">
      <w:pPr>
        <w:widowControl w:val="0"/>
        <w:suppressAutoHyphens/>
        <w:autoSpaceDE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b/>
          <w:bCs/>
          <w:sz w:val="24"/>
          <w:szCs w:val="24"/>
          <w:lang w:eastAsia="ar-SA"/>
        </w:rPr>
        <w:t>1.Полномочия Администрации сельского поселения</w:t>
      </w:r>
    </w:p>
    <w:p w:rsidR="008A1E2E" w:rsidRPr="00787B3A" w:rsidRDefault="008A1E2E" w:rsidP="00787B3A">
      <w:pPr>
        <w:keepNext/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1. Администрация сельского поселения </w:t>
      </w:r>
      <w:proofErr w:type="gramStart"/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>осуществляет  исполнительно</w:t>
      </w:r>
      <w:proofErr w:type="gramEnd"/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-распорядительные  полномочия по вопросам местного значения, а также в случае передачи - отдельные государственные полномочия, переданные органам местного самоуправления федеральными  законами и законами  Псковской области.   </w:t>
      </w:r>
    </w:p>
    <w:p w:rsidR="008A1E2E" w:rsidRPr="00787B3A" w:rsidRDefault="008A1E2E" w:rsidP="00787B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>2. Администрация сельского поселения по вопросам местного значения:</w:t>
      </w:r>
    </w:p>
    <w:p w:rsidR="008A1E2E" w:rsidRPr="00787B3A" w:rsidRDefault="008A1E2E" w:rsidP="00787B3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управляет и распоряжается муниципальной </w:t>
      </w:r>
      <w:proofErr w:type="gramStart"/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>собственностью  в</w:t>
      </w:r>
      <w:proofErr w:type="gramEnd"/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 соответствии с порядком, установленным Собранием депутатов сельского поселения;</w:t>
      </w:r>
    </w:p>
    <w:p w:rsidR="008A1E2E" w:rsidRPr="00787B3A" w:rsidRDefault="008A1E2E" w:rsidP="00787B3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lastRenderedPageBreak/>
        <w:t xml:space="preserve">  решает вопросы создания и деятельности муниципальных предприятий и </w:t>
      </w:r>
      <w:proofErr w:type="gramStart"/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>учреждений,  в</w:t>
      </w:r>
      <w:proofErr w:type="gramEnd"/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 том  числе  их реорганизации и  ликвидации ;</w:t>
      </w:r>
    </w:p>
    <w:p w:rsidR="008A1E2E" w:rsidRPr="00787B3A" w:rsidRDefault="008A1E2E" w:rsidP="00787B3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ведёт учёт объектов муниципальной собственности;</w:t>
      </w:r>
    </w:p>
    <w:p w:rsidR="008A1E2E" w:rsidRPr="00787B3A" w:rsidRDefault="008A1E2E" w:rsidP="00787B3A">
      <w:pPr>
        <w:widowControl w:val="0"/>
        <w:numPr>
          <w:ilvl w:val="0"/>
          <w:numId w:val="4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>составляет проект местного бюджета, вносит его на утверждение Собрания депутатов сельского поселения;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5) исполняет местный </w:t>
      </w:r>
      <w:proofErr w:type="gramStart"/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>бюджет  и</w:t>
      </w:r>
      <w:proofErr w:type="gramEnd"/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представляет отчёт о его исполнении  для  утверждения  Собранием  депутатов;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>осуществляет в установленном порядке от имени муниципального образования муниципальные заимствования;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осуществляет в соответствии </w:t>
      </w:r>
      <w:proofErr w:type="gramStart"/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>с  законодательством</w:t>
      </w:r>
      <w:proofErr w:type="gramEnd"/>
      <w:r w:rsidRPr="00787B3A">
        <w:rPr>
          <w:rFonts w:ascii="Times New Roman CYR" w:hAnsi="Times New Roman CYR" w:cs="Times New Roman CYR"/>
          <w:sz w:val="24"/>
          <w:szCs w:val="24"/>
          <w:lang w:eastAsia="ar-SA"/>
        </w:rPr>
        <w:t xml:space="preserve"> контроль, за использованием   водных объектов, находящихся в муниципальной собственности;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осуществляет в порядке, установленном Собранием депутатов сельского поселения владение, пользование и распоряжение имуществом, находящимся </w:t>
      </w:r>
      <w:proofErr w:type="gramStart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в  муниципальной</w:t>
      </w:r>
      <w:proofErr w:type="gramEnd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собственности поселения; 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осуществляет организацию в границах поселения электро-, тепло-, газо- и водоснабжения населения, водоотведения, снабжения населения топливом;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осуществляет дорожную деятельность в отношении автомобильных дорог местного значения в границах населенных пунктов поселения  и обеспечивает безопасность дорожного движения на них, включая создание и обеспечение функционирования парковок ( парковочных мест), осуществляет муниципальный контроль за сохранностью автомобильных дорог местного значения в границах населенных пунктов поселения, а так же осуществляет  иные полномочия в области использования автомобильных дорог и осуществление дорожной деятельности в соответствии с законодательством Российской Федерации;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обеспечение проживающих в поселении </w:t>
      </w:r>
      <w:proofErr w:type="gramStart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и  нуждающихся</w:t>
      </w:r>
      <w:proofErr w:type="gramEnd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в жилых помещениях  малоимущих граждан жилыми помещениями в соответствии с жилищным  законодательством, 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организацию строительства и содержание муниципального жилищного фонда, создание условий для жилищного строительства и муниципальный жилищный контроль;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организацию транспортного обслуживания населения в границах поселения </w:t>
      </w:r>
      <w:proofErr w:type="gramStart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и  создание</w:t>
      </w:r>
      <w:proofErr w:type="gramEnd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условий для предоставления транспортных услуг  населению;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обеспечивает участие в предупреждении и ликвидации последствий чрезвычайных ситуаций в границах поселения;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обеспечение первичных мер пожарной безопасности в </w:t>
      </w:r>
      <w:proofErr w:type="gramStart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границах  населенных</w:t>
      </w:r>
      <w:proofErr w:type="gramEnd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пунктов поселения;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 создает условия для обеспечения жителей поселения услугами связи, общественного питания, торговли и бытового обслуживания; 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>организует библиотечное обслуживание населения, комплектует и обеспечивает сохранность библиотечных фондов библиотек поселения</w:t>
      </w: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создает условия для организации досуга и обеспечения жителей поселения услугами организаций культуры; 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 xml:space="preserve"> обеспечивает </w:t>
      </w:r>
      <w:r w:rsidRPr="00787B3A">
        <w:rPr>
          <w:rFonts w:ascii="Times New Roman" w:hAnsi="Times New Roman"/>
          <w:sz w:val="24"/>
          <w:szCs w:val="28"/>
          <w:lang w:eastAsia="ar-SA"/>
        </w:rPr>
        <w:t>сохранение, использование и популяризацию объектов культурного наследия (памятников истории и культуры), находящихся в собственности поселения, охрану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обеспечивает условия для развития на территории поселения физической культуры и массового спорта, организует проведение официальных физкультурно-оздоровительных и спортивных мероприятий поселения</w:t>
      </w: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8A1E2E" w:rsidRPr="00787B3A" w:rsidRDefault="008A1E2E" w:rsidP="00787B3A">
      <w:pPr>
        <w:widowControl w:val="0"/>
        <w:numPr>
          <w:ilvl w:val="0"/>
          <w:numId w:val="5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создает условия для массового отдыха жителей поселения и организует обустройство мест массового отдыха населения; </w:t>
      </w:r>
    </w:p>
    <w:p w:rsidR="008A1E2E" w:rsidRPr="00787B3A" w:rsidRDefault="008A1E2E" w:rsidP="00787B3A">
      <w:pPr>
        <w:widowControl w:val="0"/>
        <w:tabs>
          <w:tab w:val="left" w:pos="0"/>
        </w:tabs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22)</w:t>
      </w:r>
      <w:proofErr w:type="gramStart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формирует  архивные</w:t>
      </w:r>
      <w:proofErr w:type="gramEnd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фонды поселения; </w:t>
      </w:r>
    </w:p>
    <w:p w:rsidR="008A1E2E" w:rsidRPr="00787B3A" w:rsidRDefault="008A1E2E" w:rsidP="00787B3A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организует сбор и вывоз бытовых отходов и мусора; </w:t>
      </w:r>
    </w:p>
    <w:p w:rsidR="008A1E2E" w:rsidRPr="00787B3A" w:rsidRDefault="008A1E2E" w:rsidP="00787B3A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lastRenderedPageBreak/>
        <w:t xml:space="preserve">организует благоустройство территории поселения </w:t>
      </w:r>
      <w:proofErr w:type="gramStart"/>
      <w:r w:rsidRPr="00787B3A">
        <w:rPr>
          <w:rFonts w:ascii="Times New Roman" w:hAnsi="Times New Roman"/>
          <w:sz w:val="24"/>
          <w:szCs w:val="28"/>
          <w:lang w:eastAsia="ar-SA"/>
        </w:rPr>
        <w:t>( включая</w:t>
      </w:r>
      <w:proofErr w:type="gramEnd"/>
      <w:r w:rsidRPr="00787B3A">
        <w:rPr>
          <w:rFonts w:ascii="Times New Roman" w:hAnsi="Times New Roman"/>
          <w:sz w:val="24"/>
          <w:szCs w:val="28"/>
          <w:lang w:eastAsia="ar-SA"/>
        </w:rPr>
        <w:t xml:space="preserve">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; </w:t>
      </w:r>
    </w:p>
    <w:p w:rsidR="008A1E2E" w:rsidRPr="00787B3A" w:rsidRDefault="008A1E2E" w:rsidP="00787B3A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присвоение наименований улицам, площадям и иным территориям проживания граждан в населенных пунктах, установление нумерации </w:t>
      </w:r>
      <w:proofErr w:type="gramStart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домов ;</w:t>
      </w:r>
      <w:proofErr w:type="gramEnd"/>
    </w:p>
    <w:p w:rsidR="008A1E2E" w:rsidRPr="00787B3A" w:rsidRDefault="008A1E2E" w:rsidP="00787B3A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организует </w:t>
      </w:r>
      <w:proofErr w:type="gramStart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предоставление  ритуальных</w:t>
      </w:r>
      <w:proofErr w:type="gramEnd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услуг и содержание мест захоронения;</w:t>
      </w:r>
    </w:p>
    <w:p w:rsidR="008A1E2E" w:rsidRPr="00787B3A" w:rsidRDefault="008A1E2E" w:rsidP="00787B3A">
      <w:pPr>
        <w:widowControl w:val="0"/>
        <w:numPr>
          <w:ilvl w:val="0"/>
          <w:numId w:val="6"/>
        </w:numPr>
        <w:tabs>
          <w:tab w:val="left" w:pos="0"/>
        </w:tabs>
        <w:suppressAutoHyphens/>
        <w:autoSpaceDE w:val="0"/>
        <w:spacing w:after="0" w:line="240" w:lineRule="auto"/>
        <w:ind w:left="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организует и осуществляет мероприятия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28) обеспечивает создание, содержание и организацию деятельности аварийно-спасательных служб и (или) аварийно-спасательных формирований на территории поселения; </w:t>
      </w:r>
    </w:p>
    <w:p w:rsidR="008A1E2E" w:rsidRPr="00787B3A" w:rsidRDefault="008A1E2E" w:rsidP="00787B3A">
      <w:pPr>
        <w:widowControl w:val="0"/>
        <w:tabs>
          <w:tab w:val="left" w:pos="0"/>
        </w:tabs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29)осуществляет мероприятий по обеспечению безопасности людей на водных </w:t>
      </w:r>
      <w:proofErr w:type="gramStart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объектах,   </w:t>
      </w:r>
      <w:proofErr w:type="gramEnd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охране их жизни и здоровья;</w:t>
      </w:r>
    </w:p>
    <w:p w:rsidR="008A1E2E" w:rsidRPr="00787B3A" w:rsidRDefault="008A1E2E" w:rsidP="00787B3A">
      <w:pPr>
        <w:widowControl w:val="0"/>
        <w:tabs>
          <w:tab w:val="left" w:pos="0"/>
        </w:tabs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30)обеспечивает создание, развитие и обеспечение охраны лечебно-оздоровительных местностей и курортов местного значения на территории поселения, а </w:t>
      </w:r>
      <w:proofErr w:type="gramStart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>так же</w:t>
      </w:r>
      <w:proofErr w:type="gramEnd"/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30.1) обеспечивает </w:t>
      </w:r>
      <w:r w:rsidRPr="00787B3A">
        <w:rPr>
          <w:rFonts w:ascii="Times New Roman" w:hAnsi="Times New Roman"/>
          <w:sz w:val="24"/>
          <w:szCs w:val="24"/>
          <w:lang w:eastAsia="ar-SA"/>
        </w:rPr>
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30.2) осуществляет </w:t>
      </w:r>
      <w:r w:rsidRPr="00787B3A">
        <w:rPr>
          <w:rFonts w:ascii="Times New Roman" w:hAnsi="Times New Roman"/>
          <w:sz w:val="24"/>
          <w:szCs w:val="24"/>
          <w:lang w:eastAsia="ar-SA"/>
        </w:rPr>
        <w:t xml:space="preserve">выдачу разрешений на </w:t>
      </w:r>
      <w:proofErr w:type="gramStart"/>
      <w:r w:rsidRPr="00787B3A">
        <w:rPr>
          <w:rFonts w:ascii="Times New Roman" w:hAnsi="Times New Roman"/>
          <w:sz w:val="24"/>
          <w:szCs w:val="24"/>
          <w:lang w:eastAsia="ar-SA"/>
        </w:rPr>
        <w:t>строительство</w:t>
      </w:r>
      <w:r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787B3A">
        <w:rPr>
          <w:rFonts w:ascii="Times New Roman" w:hAnsi="Times New Roman"/>
          <w:sz w:val="24"/>
          <w:szCs w:val="24"/>
          <w:lang w:eastAsia="ar-SA"/>
        </w:rPr>
        <w:t>(</w:t>
      </w:r>
      <w:proofErr w:type="gramEnd"/>
      <w:r w:rsidRPr="00787B3A">
        <w:rPr>
          <w:rFonts w:ascii="Times New Roman" w:hAnsi="Times New Roman"/>
          <w:sz w:val="24"/>
          <w:szCs w:val="24"/>
          <w:lang w:eastAsia="ar-SA"/>
        </w:rPr>
        <w:t>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 строительства, расположенных на территории поселения</w:t>
      </w:r>
      <w:r w:rsidRPr="00787B3A">
        <w:rPr>
          <w:rFonts w:ascii="Times New Roman" w:hAnsi="Times New Roman"/>
          <w:sz w:val="24"/>
          <w:szCs w:val="28"/>
          <w:lang w:eastAsia="ar-SA"/>
        </w:rPr>
        <w:t>;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30.3) осуществляет резервирование земель и изъятие, в том числе путем выкупа, земельных участков в границах поселения для муниципальных нужд; 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30.4) осуществляет </w:t>
      </w:r>
      <w:proofErr w:type="gramStart"/>
      <w:r w:rsidRPr="00787B3A">
        <w:rPr>
          <w:rFonts w:ascii="Times New Roman" w:hAnsi="Times New Roman"/>
          <w:sz w:val="24"/>
          <w:szCs w:val="28"/>
          <w:lang w:eastAsia="ar-SA"/>
        </w:rPr>
        <w:t>муниципальный  земельный</w:t>
      </w:r>
      <w:proofErr w:type="gramEnd"/>
      <w:r w:rsidRPr="00787B3A">
        <w:rPr>
          <w:rFonts w:ascii="Times New Roman" w:hAnsi="Times New Roman"/>
          <w:sz w:val="24"/>
          <w:szCs w:val="28"/>
          <w:lang w:eastAsia="ar-SA"/>
        </w:rPr>
        <w:t xml:space="preserve"> контроль, за использованием земель поселения;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30.5)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30.6) организует и осуществляет мероприятия по работе с детьми и молодежью в поселении;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30.7) создает условия для развития местного, традиционного, народного, художественного творчества, участвует в сохранении, возрождении и развитии народных, художественных промыслов в поселении;</w:t>
      </w:r>
    </w:p>
    <w:p w:rsidR="008A1E2E" w:rsidRPr="00787B3A" w:rsidRDefault="008A1E2E" w:rsidP="00787B3A">
      <w:pPr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>30.8) осуществляет в пределах, установленных водным законодательством Российской Федерации, полномочия собственника водных объектов, информирует население об ограничениях их использования;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30.9) осуществляет муниципальный лесной </w:t>
      </w:r>
      <w:proofErr w:type="gramStart"/>
      <w:r w:rsidRPr="00787B3A">
        <w:rPr>
          <w:rFonts w:ascii="Times New Roman" w:hAnsi="Times New Roman"/>
          <w:sz w:val="24"/>
          <w:szCs w:val="28"/>
          <w:lang w:eastAsia="ar-SA"/>
        </w:rPr>
        <w:t>контроль ;</w:t>
      </w:r>
      <w:proofErr w:type="gramEnd"/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30.10) </w:t>
      </w:r>
      <w:r w:rsidRPr="00787B3A">
        <w:rPr>
          <w:rFonts w:ascii="Times New Roman" w:hAnsi="Times New Roman"/>
          <w:sz w:val="24"/>
          <w:szCs w:val="24"/>
          <w:lang w:eastAsia="ar-SA"/>
        </w:rPr>
        <w:t>создает условия для деятельности добровольных формирований населения по охране общественного порядка;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 xml:space="preserve">30.11) оказывает поддержку социально ориентированным некоммерческим организациям в пределах полномочий, установленных статьями </w:t>
      </w:r>
      <w:proofErr w:type="gramStart"/>
      <w:r w:rsidRPr="00787B3A">
        <w:rPr>
          <w:rFonts w:ascii="Times New Roman" w:hAnsi="Times New Roman"/>
          <w:sz w:val="24"/>
          <w:szCs w:val="24"/>
          <w:lang w:eastAsia="ar-SA"/>
        </w:rPr>
        <w:t>31.1  и</w:t>
      </w:r>
      <w:proofErr w:type="gramEnd"/>
      <w:r w:rsidRPr="00787B3A">
        <w:rPr>
          <w:rFonts w:ascii="Times New Roman" w:hAnsi="Times New Roman"/>
          <w:sz w:val="24"/>
          <w:szCs w:val="24"/>
          <w:lang w:eastAsia="ar-SA"/>
        </w:rPr>
        <w:t xml:space="preserve">  31.3 Федерального закона от 12 января 1996 года № 7-ФЗ «О некоммерческих организациях».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>30.12) осуществляет муниципальный контроль за проведением муниципальных лотерей;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>30.13) осуществляет муниципальный контроль на территории особой экономической зоны;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 xml:space="preserve">30.14) обеспечивает предоставление помещения для работы на обслуживаемом административном участке поселения сотруднику, замещающему должность участкового </w:t>
      </w:r>
      <w:r w:rsidRPr="00787B3A">
        <w:rPr>
          <w:rFonts w:ascii="Times New Roman" w:hAnsi="Times New Roman"/>
          <w:sz w:val="24"/>
          <w:szCs w:val="24"/>
          <w:lang w:eastAsia="ar-SA"/>
        </w:rPr>
        <w:lastRenderedPageBreak/>
        <w:t>уполномоченного полиции;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 xml:space="preserve">30.15) до 1 января 2017 года обеспечивает предоставление </w:t>
      </w:r>
      <w:proofErr w:type="gramStart"/>
      <w:r w:rsidRPr="00787B3A">
        <w:rPr>
          <w:rFonts w:ascii="Times New Roman" w:hAnsi="Times New Roman"/>
          <w:sz w:val="24"/>
          <w:szCs w:val="24"/>
          <w:lang w:eastAsia="ar-SA"/>
        </w:rPr>
        <w:t>сотруднику</w:t>
      </w:r>
      <w:proofErr w:type="gramEnd"/>
      <w:r w:rsidRPr="00787B3A">
        <w:rPr>
          <w:rFonts w:ascii="Times New Roman" w:hAnsi="Times New Roman"/>
          <w:sz w:val="24"/>
          <w:szCs w:val="24"/>
          <w:lang w:eastAsia="ar-SA"/>
        </w:rPr>
        <w:t xml:space="preserve"> замещающему должность участкового уполномоченного полиции, и членам его семьи жилого помещения на период выполнения обязанностей по указанной должности;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>30.16)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заключать договор о создании искусственного земельного участка в соответствии с федеральным законом;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87B3A">
        <w:rPr>
          <w:rFonts w:ascii="Times New Roman" w:hAnsi="Times New Roman"/>
          <w:sz w:val="24"/>
          <w:szCs w:val="24"/>
          <w:lang w:eastAsia="ar-SA"/>
        </w:rPr>
        <w:t xml:space="preserve">30.17) осуществление мер по противодействию коррупции в границах поселения. </w:t>
      </w:r>
    </w:p>
    <w:p w:rsidR="008A1E2E" w:rsidRPr="00787B3A" w:rsidRDefault="008A1E2E" w:rsidP="00787B3A">
      <w:pPr>
        <w:widowControl w:val="0"/>
        <w:tabs>
          <w:tab w:val="left" w:pos="0"/>
        </w:tabs>
        <w:suppressAutoHyphens/>
        <w:autoSpaceDE w:val="0"/>
        <w:spacing w:after="0" w:line="240" w:lineRule="auto"/>
        <w:ind w:firstLine="540"/>
        <w:jc w:val="both"/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</w:pPr>
      <w:r w:rsidRPr="00787B3A">
        <w:rPr>
          <w:rFonts w:ascii="Times New Roman CYR" w:hAnsi="Times New Roman CYR" w:cs="Times New Roman CYR"/>
          <w:color w:val="000000"/>
          <w:sz w:val="24"/>
          <w:szCs w:val="24"/>
          <w:lang w:eastAsia="ar-SA"/>
        </w:rPr>
        <w:t xml:space="preserve"> 31) осуществляет иные полномочия, установленные действующим законодательством.</w:t>
      </w:r>
    </w:p>
    <w:p w:rsidR="008A1E2E" w:rsidRPr="00787B3A" w:rsidRDefault="008A1E2E" w:rsidP="00787B3A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  <w:lang w:eastAsia="ar-SA"/>
        </w:rPr>
      </w:pPr>
      <w:r w:rsidRPr="00787B3A">
        <w:rPr>
          <w:rFonts w:ascii="Times New Roman" w:hAnsi="Times New Roman"/>
          <w:sz w:val="24"/>
          <w:szCs w:val="28"/>
          <w:lang w:eastAsia="ar-SA"/>
        </w:rPr>
        <w:t xml:space="preserve"> Администрация сельского </w:t>
      </w:r>
      <w:proofErr w:type="gramStart"/>
      <w:r w:rsidRPr="00787B3A">
        <w:rPr>
          <w:rFonts w:ascii="Times New Roman" w:hAnsi="Times New Roman"/>
          <w:sz w:val="24"/>
          <w:szCs w:val="28"/>
          <w:lang w:eastAsia="ar-SA"/>
        </w:rPr>
        <w:t>поселения  формирует</w:t>
      </w:r>
      <w:proofErr w:type="gramEnd"/>
      <w:r w:rsidRPr="00787B3A">
        <w:rPr>
          <w:rFonts w:ascii="Times New Roman" w:hAnsi="Times New Roman"/>
          <w:sz w:val="24"/>
          <w:szCs w:val="28"/>
          <w:lang w:eastAsia="ar-SA"/>
        </w:rPr>
        <w:t xml:space="preserve"> бюджет муниципального образования, организует его исполнение в соответствии с бюджетным законодательством, обеспечивающим проведение единой финансовой и бюджетной политики на территории муниципального </w:t>
      </w:r>
      <w:r w:rsidRPr="007336E4">
        <w:rPr>
          <w:rFonts w:ascii="Times New Roman" w:hAnsi="Times New Roman"/>
          <w:sz w:val="24"/>
          <w:szCs w:val="28"/>
          <w:lang w:eastAsia="ar-SA"/>
        </w:rPr>
        <w:t>образования «</w:t>
      </w:r>
      <w:proofErr w:type="spellStart"/>
      <w:r w:rsidRPr="007336E4">
        <w:rPr>
          <w:rFonts w:ascii="Times New Roman" w:hAnsi="Times New Roman"/>
          <w:sz w:val="24"/>
          <w:szCs w:val="28"/>
          <w:lang w:eastAsia="ar-SA"/>
        </w:rPr>
        <w:t>Плисс</w:t>
      </w:r>
      <w:r w:rsidRPr="007336E4">
        <w:rPr>
          <w:rFonts w:ascii="Times New Roman" w:hAnsi="Times New Roman" w:cs="Arial"/>
          <w:sz w:val="24"/>
          <w:szCs w:val="24"/>
          <w:lang w:eastAsia="ar-SA"/>
        </w:rPr>
        <w:t>кая</w:t>
      </w:r>
      <w:proofErr w:type="spellEnd"/>
      <w:r w:rsidRPr="007336E4">
        <w:rPr>
          <w:rFonts w:ascii="Times New Roman" w:hAnsi="Times New Roman" w:cs="Arial"/>
          <w:sz w:val="24"/>
          <w:szCs w:val="24"/>
          <w:lang w:eastAsia="ar-SA"/>
        </w:rPr>
        <w:t xml:space="preserve"> волость»</w:t>
      </w:r>
      <w:r w:rsidRPr="007336E4">
        <w:rPr>
          <w:rFonts w:ascii="Times New Roman" w:hAnsi="Times New Roman"/>
          <w:sz w:val="24"/>
          <w:szCs w:val="28"/>
          <w:lang w:eastAsia="ar-SA"/>
        </w:rPr>
        <w:t>.</w:t>
      </w:r>
    </w:p>
    <w:p w:rsidR="008A1E2E" w:rsidRPr="00D85B88" w:rsidRDefault="008A1E2E" w:rsidP="00B5156B">
      <w:pPr>
        <w:widowControl w:val="0"/>
        <w:suppressAutoHyphens/>
        <w:autoSpaceDE w:val="0"/>
        <w:spacing w:after="0" w:line="240" w:lineRule="auto"/>
        <w:ind w:right="-234"/>
        <w:jc w:val="both"/>
        <w:rPr>
          <w:rFonts w:ascii="Times New Roman CYR" w:hAnsi="Times New Roman CYR" w:cs="Times New Roman CYR"/>
          <w:sz w:val="24"/>
          <w:szCs w:val="24"/>
          <w:lang w:eastAsia="ar-SA"/>
        </w:rPr>
      </w:pPr>
      <w:r w:rsidRPr="00D85B88">
        <w:rPr>
          <w:rFonts w:ascii="Times New Roman CYR" w:hAnsi="Times New Roman CYR" w:cs="Times New Roman CYR"/>
          <w:sz w:val="24"/>
          <w:szCs w:val="24"/>
          <w:lang w:eastAsia="ar-SA"/>
        </w:rPr>
        <w:t xml:space="preserve">      </w:t>
      </w:r>
    </w:p>
    <w:p w:rsidR="008A1E2E" w:rsidRPr="003C50A6" w:rsidRDefault="008A1E2E" w:rsidP="00B5156B">
      <w:pPr>
        <w:autoSpaceDE w:val="0"/>
        <w:autoSpaceDN w:val="0"/>
        <w:adjustRightInd w:val="0"/>
        <w:spacing w:after="0" w:line="240" w:lineRule="auto"/>
        <w:ind w:right="-234" w:firstLine="700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63A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</w:t>
      </w: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2. Результаты деятельности субъекта бюджетной отчетности.</w:t>
      </w:r>
    </w:p>
    <w:p w:rsidR="008A1E2E" w:rsidRPr="00B64069" w:rsidRDefault="008A1E2E" w:rsidP="00B64069">
      <w:pPr>
        <w:spacing w:after="0" w:line="240" w:lineRule="auto"/>
        <w:ind w:firstLine="700"/>
        <w:jc w:val="both"/>
        <w:rPr>
          <w:rFonts w:ascii="Courier New" w:hAnsi="Courier New" w:cs="Calibri"/>
          <w:szCs w:val="20"/>
          <w:lang w:eastAsia="ru-RU"/>
        </w:rPr>
      </w:pPr>
      <w:r w:rsidRPr="00235AEF">
        <w:rPr>
          <w:rFonts w:ascii="Times New Roman" w:hAnsi="Times New Roman" w:cs="Calibri"/>
          <w:color w:val="000000"/>
          <w:sz w:val="24"/>
          <w:szCs w:val="20"/>
          <w:lang w:eastAsia="ru-RU"/>
        </w:rPr>
        <w:t>Бюджет муниципального образования «</w:t>
      </w:r>
      <w:proofErr w:type="spellStart"/>
      <w:r w:rsidRPr="00235AEF">
        <w:rPr>
          <w:rFonts w:ascii="Times New Roman" w:hAnsi="Times New Roman" w:cs="Calibri"/>
          <w:color w:val="000000"/>
          <w:sz w:val="24"/>
          <w:szCs w:val="20"/>
          <w:lang w:eastAsia="ru-RU"/>
        </w:rPr>
        <w:t>Плисская</w:t>
      </w:r>
      <w:proofErr w:type="spellEnd"/>
      <w:r w:rsidRPr="00235AEF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волость» на 202</w:t>
      </w:r>
      <w:r w:rsidR="00656C18" w:rsidRPr="00235AEF">
        <w:rPr>
          <w:rFonts w:ascii="Times New Roman" w:hAnsi="Times New Roman" w:cs="Calibri"/>
          <w:color w:val="000000"/>
          <w:sz w:val="24"/>
          <w:szCs w:val="20"/>
          <w:lang w:eastAsia="ru-RU"/>
        </w:rPr>
        <w:t>2</w:t>
      </w:r>
      <w:r w:rsidRPr="00235AEF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год утвержден решением Собрания депутатов сельского поселения «</w:t>
      </w:r>
      <w:proofErr w:type="spellStart"/>
      <w:r w:rsidRPr="00235AEF">
        <w:rPr>
          <w:rFonts w:ascii="Times New Roman" w:hAnsi="Times New Roman" w:cs="Calibri"/>
          <w:color w:val="000000"/>
          <w:sz w:val="24"/>
          <w:szCs w:val="20"/>
          <w:lang w:eastAsia="ru-RU"/>
        </w:rPr>
        <w:t>Плисская</w:t>
      </w:r>
      <w:proofErr w:type="spellEnd"/>
      <w:r w:rsidRPr="00235AEF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волость» от </w:t>
      </w:r>
      <w:proofErr w:type="gramStart"/>
      <w:r w:rsidRPr="00235AEF">
        <w:rPr>
          <w:rFonts w:ascii="Times New Roman" w:hAnsi="Times New Roman" w:cs="Calibri"/>
          <w:color w:val="000000"/>
          <w:sz w:val="24"/>
          <w:szCs w:val="20"/>
          <w:lang w:eastAsia="ru-RU"/>
        </w:rPr>
        <w:t>2</w:t>
      </w:r>
      <w:r w:rsidR="009A1E8D" w:rsidRPr="00235AEF">
        <w:rPr>
          <w:rFonts w:ascii="Times New Roman" w:hAnsi="Times New Roman" w:cs="Calibri"/>
          <w:color w:val="000000"/>
          <w:sz w:val="24"/>
          <w:szCs w:val="20"/>
          <w:lang w:eastAsia="ru-RU"/>
        </w:rPr>
        <w:t>3.12.202</w:t>
      </w:r>
      <w:r w:rsidR="00235AEF" w:rsidRPr="00235AEF">
        <w:rPr>
          <w:rFonts w:ascii="Times New Roman" w:hAnsi="Times New Roman" w:cs="Calibri"/>
          <w:color w:val="000000"/>
          <w:sz w:val="24"/>
          <w:szCs w:val="20"/>
          <w:lang w:eastAsia="ru-RU"/>
        </w:rPr>
        <w:t>1  №</w:t>
      </w:r>
      <w:proofErr w:type="gramEnd"/>
      <w:r w:rsidR="00235AEF" w:rsidRPr="00235AEF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52</w:t>
      </w:r>
      <w:r w:rsidRPr="00235AEF">
        <w:rPr>
          <w:rFonts w:ascii="Times New Roman" w:hAnsi="Times New Roman" w:cs="Calibri"/>
          <w:color w:val="000000"/>
          <w:sz w:val="24"/>
          <w:szCs w:val="20"/>
          <w:lang w:eastAsia="ru-RU"/>
        </w:rPr>
        <w:t>  « О бюджете муниципального образования «</w:t>
      </w:r>
      <w:proofErr w:type="spellStart"/>
      <w:r w:rsidRPr="00235AEF">
        <w:rPr>
          <w:rFonts w:ascii="Times New Roman" w:hAnsi="Times New Roman" w:cs="Calibri"/>
          <w:color w:val="000000"/>
          <w:sz w:val="24"/>
          <w:szCs w:val="20"/>
          <w:lang w:eastAsia="ru-RU"/>
        </w:rPr>
        <w:t>Плисская</w:t>
      </w:r>
      <w:proofErr w:type="spellEnd"/>
      <w:r w:rsidRPr="00235AEF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волость» на 202</w:t>
      </w:r>
      <w:r w:rsidR="00235AEF" w:rsidRPr="00235AEF">
        <w:rPr>
          <w:rFonts w:ascii="Times New Roman" w:hAnsi="Times New Roman" w:cs="Calibri"/>
          <w:color w:val="000000"/>
          <w:sz w:val="24"/>
          <w:szCs w:val="20"/>
          <w:lang w:eastAsia="ru-RU"/>
        </w:rPr>
        <w:t>2</w:t>
      </w:r>
      <w:r w:rsidRPr="00235AEF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год и плановый период 202</w:t>
      </w:r>
      <w:r w:rsidR="00235AEF" w:rsidRPr="00235AEF">
        <w:rPr>
          <w:rFonts w:ascii="Times New Roman" w:hAnsi="Times New Roman" w:cs="Calibri"/>
          <w:color w:val="000000"/>
          <w:sz w:val="24"/>
          <w:szCs w:val="20"/>
          <w:lang w:eastAsia="ru-RU"/>
        </w:rPr>
        <w:t>3</w:t>
      </w:r>
      <w:r w:rsidRPr="00235AEF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и 202</w:t>
      </w:r>
      <w:r w:rsidR="00235AEF" w:rsidRPr="00235AEF">
        <w:rPr>
          <w:rFonts w:ascii="Times New Roman" w:hAnsi="Times New Roman" w:cs="Calibri"/>
          <w:color w:val="000000"/>
          <w:sz w:val="24"/>
          <w:szCs w:val="20"/>
          <w:lang w:eastAsia="ru-RU"/>
        </w:rPr>
        <w:t>4</w:t>
      </w:r>
      <w:r w:rsidRPr="00235AEF">
        <w:rPr>
          <w:rFonts w:ascii="Times New Roman" w:hAnsi="Times New Roman" w:cs="Calibri"/>
          <w:color w:val="000000"/>
          <w:sz w:val="24"/>
          <w:szCs w:val="20"/>
          <w:lang w:eastAsia="ru-RU"/>
        </w:rPr>
        <w:t xml:space="preserve"> годов».</w:t>
      </w:r>
    </w:p>
    <w:p w:rsidR="008A1E2E" w:rsidRDefault="008A1E2E" w:rsidP="00B5156B">
      <w:pPr>
        <w:pStyle w:val="Textbody"/>
        <w:spacing w:after="0"/>
        <w:ind w:right="-234"/>
        <w:jc w:val="both"/>
      </w:pPr>
      <w:r>
        <w:rPr>
          <w:lang w:val="ru-RU"/>
        </w:rPr>
        <w:tab/>
      </w:r>
      <w:r>
        <w:t xml:space="preserve">В </w:t>
      </w:r>
      <w:proofErr w:type="spellStart"/>
      <w:r>
        <w:t>целях</w:t>
      </w:r>
      <w:proofErr w:type="spellEnd"/>
      <w:r>
        <w:t xml:space="preserve"> </w:t>
      </w:r>
      <w:proofErr w:type="spellStart"/>
      <w:r>
        <w:t>повышения</w:t>
      </w:r>
      <w:proofErr w:type="spellEnd"/>
      <w:r>
        <w:t xml:space="preserve"> </w:t>
      </w:r>
      <w:proofErr w:type="spellStart"/>
      <w:r>
        <w:t>эффективности</w:t>
      </w:r>
      <w:proofErr w:type="spellEnd"/>
      <w:r>
        <w:t xml:space="preserve"> </w:t>
      </w:r>
      <w:proofErr w:type="spellStart"/>
      <w:r>
        <w:t>расходования</w:t>
      </w:r>
      <w:proofErr w:type="spellEnd"/>
      <w:r>
        <w:t xml:space="preserve"> </w:t>
      </w:r>
      <w:proofErr w:type="spellStart"/>
      <w:r>
        <w:t>бюджетных</w:t>
      </w:r>
      <w:proofErr w:type="spellEnd"/>
      <w:r>
        <w:t xml:space="preserve"> </w:t>
      </w:r>
      <w:proofErr w:type="spellStart"/>
      <w:r>
        <w:t>средств</w:t>
      </w:r>
      <w:proofErr w:type="spellEnd"/>
      <w:r>
        <w:t xml:space="preserve"> </w:t>
      </w:r>
      <w:proofErr w:type="spellStart"/>
      <w:r>
        <w:t>централизованная</w:t>
      </w:r>
      <w:proofErr w:type="spellEnd"/>
      <w:r>
        <w:t xml:space="preserve"> </w:t>
      </w:r>
      <w:proofErr w:type="spellStart"/>
      <w:r>
        <w:t>бухгалтерия</w:t>
      </w:r>
      <w:proofErr w:type="spellEnd"/>
      <w:r>
        <w:t xml:space="preserve"> </w:t>
      </w:r>
      <w:proofErr w:type="spellStart"/>
      <w:r>
        <w:t>осуществляет</w:t>
      </w:r>
      <w:proofErr w:type="spellEnd"/>
      <w:r>
        <w:t xml:space="preserve"> </w:t>
      </w:r>
      <w:proofErr w:type="spellStart"/>
      <w:r>
        <w:t>электронный</w:t>
      </w:r>
      <w:proofErr w:type="spellEnd"/>
      <w:r>
        <w:t xml:space="preserve"> </w:t>
      </w:r>
      <w:proofErr w:type="spellStart"/>
      <w:r>
        <w:t>документооборот</w:t>
      </w:r>
      <w:proofErr w:type="spellEnd"/>
      <w:r>
        <w:t xml:space="preserve"> с </w:t>
      </w:r>
      <w:proofErr w:type="spellStart"/>
      <w:r>
        <w:t>использованием</w:t>
      </w:r>
      <w:proofErr w:type="spellEnd"/>
      <w:r>
        <w:t xml:space="preserve"> </w:t>
      </w:r>
      <w:proofErr w:type="spellStart"/>
      <w:r>
        <w:t>телекоммуникационных</w:t>
      </w:r>
      <w:proofErr w:type="spellEnd"/>
      <w:r>
        <w:t xml:space="preserve"> </w:t>
      </w:r>
      <w:proofErr w:type="spellStart"/>
      <w:r>
        <w:t>каналов</w:t>
      </w:r>
      <w:proofErr w:type="spellEnd"/>
      <w:r>
        <w:t xml:space="preserve"> </w:t>
      </w:r>
      <w:proofErr w:type="spellStart"/>
      <w:r>
        <w:t>связи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следующим</w:t>
      </w:r>
      <w:proofErr w:type="spellEnd"/>
      <w:r>
        <w:t xml:space="preserve"> </w:t>
      </w:r>
      <w:proofErr w:type="spellStart"/>
      <w:r>
        <w:t>направлениям</w:t>
      </w:r>
      <w:proofErr w:type="spellEnd"/>
      <w:r>
        <w:t>: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proofErr w:type="spellStart"/>
      <w:r>
        <w:t>система</w:t>
      </w:r>
      <w:proofErr w:type="spellEnd"/>
      <w:r>
        <w:t xml:space="preserve"> </w:t>
      </w:r>
      <w:proofErr w:type="spellStart"/>
      <w:r>
        <w:t>электронного</w:t>
      </w:r>
      <w:proofErr w:type="spellEnd"/>
      <w:r>
        <w:t xml:space="preserve"> </w:t>
      </w:r>
      <w:proofErr w:type="spellStart"/>
      <w:r>
        <w:t>документооборота</w:t>
      </w:r>
      <w:proofErr w:type="spellEnd"/>
      <w:r>
        <w:t xml:space="preserve"> с </w:t>
      </w:r>
      <w:proofErr w:type="spellStart"/>
      <w:r>
        <w:t>территориальным</w:t>
      </w:r>
      <w:proofErr w:type="spellEnd"/>
      <w:r>
        <w:t xml:space="preserve"> </w:t>
      </w:r>
      <w:proofErr w:type="spellStart"/>
      <w:r>
        <w:t>органом</w:t>
      </w:r>
      <w:proofErr w:type="spellEnd"/>
      <w:r>
        <w:t xml:space="preserve"> </w:t>
      </w:r>
      <w:proofErr w:type="spellStart"/>
      <w:r>
        <w:t>Казначейства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;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proofErr w:type="spellStart"/>
      <w:r>
        <w:t>система</w:t>
      </w:r>
      <w:proofErr w:type="spellEnd"/>
      <w:r>
        <w:t xml:space="preserve"> </w:t>
      </w:r>
      <w:proofErr w:type="spellStart"/>
      <w:r>
        <w:t>электронного</w:t>
      </w:r>
      <w:proofErr w:type="spellEnd"/>
      <w:r>
        <w:t xml:space="preserve"> </w:t>
      </w:r>
      <w:proofErr w:type="spellStart"/>
      <w:r>
        <w:t>документооборота</w:t>
      </w:r>
      <w:proofErr w:type="spellEnd"/>
      <w:r>
        <w:t xml:space="preserve"> с </w:t>
      </w:r>
      <w:proofErr w:type="spellStart"/>
      <w:r>
        <w:t>отделением</w:t>
      </w:r>
      <w:proofErr w:type="spellEnd"/>
      <w:r>
        <w:t xml:space="preserve"> </w:t>
      </w:r>
      <w:proofErr w:type="spellStart"/>
      <w:r>
        <w:t>Сбербанка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;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proofErr w:type="spellStart"/>
      <w:r>
        <w:t>передача</w:t>
      </w:r>
      <w:proofErr w:type="spellEnd"/>
      <w:r>
        <w:t xml:space="preserve"> б</w:t>
      </w:r>
      <w:proofErr w:type="spellStart"/>
      <w:r>
        <w:rPr>
          <w:lang w:val="ru-RU"/>
        </w:rPr>
        <w:t>ухгалтерской</w:t>
      </w:r>
      <w:proofErr w:type="spellEnd"/>
      <w:r>
        <w:rPr>
          <w:lang w:val="ru-RU"/>
        </w:rPr>
        <w:t xml:space="preserve"> б</w:t>
      </w:r>
      <w:proofErr w:type="spellStart"/>
      <w:r>
        <w:t>юджетной</w:t>
      </w:r>
      <w:proofErr w:type="spellEnd"/>
      <w:r>
        <w:t xml:space="preserve"> </w:t>
      </w:r>
      <w:proofErr w:type="spellStart"/>
      <w:r>
        <w:t>отчетности</w:t>
      </w:r>
      <w:proofErr w:type="spellEnd"/>
      <w:r>
        <w:t xml:space="preserve"> в </w:t>
      </w:r>
      <w:proofErr w:type="spellStart"/>
      <w:r>
        <w:t>Финансовое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Администрации</w:t>
      </w:r>
      <w:proofErr w:type="spellEnd"/>
      <w:r>
        <w:t xml:space="preserve"> </w:t>
      </w:r>
      <w:proofErr w:type="spellStart"/>
      <w:r>
        <w:t>Невельского</w:t>
      </w:r>
      <w:proofErr w:type="spellEnd"/>
      <w:r>
        <w:t xml:space="preserve"> </w:t>
      </w:r>
      <w:proofErr w:type="spellStart"/>
      <w:r>
        <w:t>района</w:t>
      </w:r>
      <w:proofErr w:type="spellEnd"/>
      <w:r>
        <w:t>;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proofErr w:type="spellStart"/>
      <w:r>
        <w:t>передача</w:t>
      </w:r>
      <w:proofErr w:type="spellEnd"/>
      <w:r>
        <w:t xml:space="preserve"> </w:t>
      </w:r>
      <w:proofErr w:type="spellStart"/>
      <w:r>
        <w:t>отчетности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налогам</w:t>
      </w:r>
      <w:proofErr w:type="spellEnd"/>
      <w:r>
        <w:t xml:space="preserve">, </w:t>
      </w:r>
      <w:proofErr w:type="spellStart"/>
      <w:r>
        <w:t>сборам</w:t>
      </w:r>
      <w:proofErr w:type="spellEnd"/>
      <w:r>
        <w:t xml:space="preserve"> и </w:t>
      </w:r>
      <w:proofErr w:type="spellStart"/>
      <w:r>
        <w:t>иным</w:t>
      </w:r>
      <w:proofErr w:type="spellEnd"/>
      <w:r>
        <w:t xml:space="preserve"> </w:t>
      </w:r>
      <w:proofErr w:type="spellStart"/>
      <w:r>
        <w:t>обязательным</w:t>
      </w:r>
      <w:proofErr w:type="spellEnd"/>
      <w:r>
        <w:t xml:space="preserve"> </w:t>
      </w:r>
      <w:proofErr w:type="spellStart"/>
      <w:r>
        <w:t>платежам</w:t>
      </w:r>
      <w:proofErr w:type="spellEnd"/>
      <w:r>
        <w:t xml:space="preserve"> в </w:t>
      </w:r>
      <w:proofErr w:type="spellStart"/>
      <w:r>
        <w:t>инспекцию</w:t>
      </w:r>
      <w:proofErr w:type="spellEnd"/>
      <w:r>
        <w:t xml:space="preserve"> </w:t>
      </w:r>
      <w:proofErr w:type="spellStart"/>
      <w:r>
        <w:t>Федеральной</w:t>
      </w:r>
      <w:proofErr w:type="spellEnd"/>
      <w:r>
        <w:t xml:space="preserve"> </w:t>
      </w:r>
      <w:proofErr w:type="spellStart"/>
      <w:r>
        <w:t>налоговой</w:t>
      </w:r>
      <w:proofErr w:type="spellEnd"/>
      <w:r>
        <w:t xml:space="preserve"> </w:t>
      </w:r>
      <w:proofErr w:type="spellStart"/>
      <w:r>
        <w:t>службы</w:t>
      </w:r>
      <w:proofErr w:type="spellEnd"/>
      <w:r>
        <w:t>;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proofErr w:type="spellStart"/>
      <w:r>
        <w:t>передача</w:t>
      </w:r>
      <w:proofErr w:type="spellEnd"/>
      <w:r>
        <w:t xml:space="preserve"> </w:t>
      </w:r>
      <w:proofErr w:type="spellStart"/>
      <w:r>
        <w:t>отчетности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страховым</w:t>
      </w:r>
      <w:proofErr w:type="spellEnd"/>
      <w:r>
        <w:t xml:space="preserve"> </w:t>
      </w:r>
      <w:proofErr w:type="spellStart"/>
      <w:r>
        <w:t>взносам</w:t>
      </w:r>
      <w:proofErr w:type="spellEnd"/>
      <w:r>
        <w:t xml:space="preserve"> и </w:t>
      </w:r>
      <w:proofErr w:type="spellStart"/>
      <w:r>
        <w:t>сведениям</w:t>
      </w:r>
      <w:proofErr w:type="spellEnd"/>
      <w:r>
        <w:t xml:space="preserve"> </w:t>
      </w:r>
      <w:proofErr w:type="spellStart"/>
      <w:r>
        <w:t>персонифицированного</w:t>
      </w:r>
      <w:proofErr w:type="spellEnd"/>
      <w:r>
        <w:t xml:space="preserve"> </w:t>
      </w:r>
      <w:proofErr w:type="spellStart"/>
      <w:r>
        <w:t>учета</w:t>
      </w:r>
      <w:proofErr w:type="spellEnd"/>
      <w:r>
        <w:t xml:space="preserve"> в </w:t>
      </w:r>
      <w:proofErr w:type="spellStart"/>
      <w:r>
        <w:t>отделение</w:t>
      </w:r>
      <w:proofErr w:type="spellEnd"/>
      <w:r>
        <w:t xml:space="preserve"> </w:t>
      </w:r>
      <w:proofErr w:type="spellStart"/>
      <w:r>
        <w:t>Пенсионного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России</w:t>
      </w:r>
      <w:proofErr w:type="spellEnd"/>
      <w:r>
        <w:t>;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proofErr w:type="spellStart"/>
      <w:r>
        <w:t>передача</w:t>
      </w:r>
      <w:proofErr w:type="spellEnd"/>
      <w:r>
        <w:t xml:space="preserve"> </w:t>
      </w:r>
      <w:proofErr w:type="spellStart"/>
      <w:r>
        <w:t>отчетных</w:t>
      </w:r>
      <w:proofErr w:type="spellEnd"/>
      <w:r>
        <w:t xml:space="preserve"> </w:t>
      </w:r>
      <w:proofErr w:type="spellStart"/>
      <w:r>
        <w:t>форм</w:t>
      </w:r>
      <w:proofErr w:type="spellEnd"/>
      <w:r>
        <w:t xml:space="preserve"> в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Росстата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Псковской</w:t>
      </w:r>
      <w:proofErr w:type="spellEnd"/>
      <w:r>
        <w:t xml:space="preserve"> </w:t>
      </w:r>
      <w:proofErr w:type="spellStart"/>
      <w:r>
        <w:t>области</w:t>
      </w:r>
      <w:proofErr w:type="spellEnd"/>
      <w:r>
        <w:t>;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proofErr w:type="spellStart"/>
      <w:r>
        <w:t>размещение</w:t>
      </w:r>
      <w:proofErr w:type="spellEnd"/>
      <w:r>
        <w:t xml:space="preserve"> </w:t>
      </w:r>
      <w:proofErr w:type="spellStart"/>
      <w:r>
        <w:t>информации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муниципальным</w:t>
      </w:r>
      <w:proofErr w:type="spellEnd"/>
      <w:r>
        <w:t xml:space="preserve"> </w:t>
      </w:r>
      <w:proofErr w:type="spellStart"/>
      <w:r>
        <w:t>закупкам</w:t>
      </w:r>
      <w:proofErr w:type="spellEnd"/>
      <w:r>
        <w:t xml:space="preserve"> в </w:t>
      </w:r>
      <w:proofErr w:type="spellStart"/>
      <w:r>
        <w:t>единой</w:t>
      </w:r>
      <w:proofErr w:type="spellEnd"/>
      <w:r>
        <w:t xml:space="preserve"> </w:t>
      </w:r>
      <w:proofErr w:type="spellStart"/>
      <w:r>
        <w:t>информационной</w:t>
      </w:r>
      <w:proofErr w:type="spellEnd"/>
      <w:r>
        <w:t xml:space="preserve"> </w:t>
      </w:r>
      <w:proofErr w:type="spellStart"/>
      <w:r>
        <w:t>системе</w:t>
      </w:r>
      <w:proofErr w:type="spellEnd"/>
      <w:r>
        <w:t xml:space="preserve"> в </w:t>
      </w:r>
      <w:proofErr w:type="spellStart"/>
      <w:r>
        <w:t>сфере</w:t>
      </w:r>
      <w:proofErr w:type="spellEnd"/>
      <w:r>
        <w:t xml:space="preserve"> </w:t>
      </w:r>
      <w:proofErr w:type="spellStart"/>
      <w:r>
        <w:t>закупок</w:t>
      </w:r>
      <w:proofErr w:type="spellEnd"/>
      <w:r>
        <w:t>;</w:t>
      </w:r>
    </w:p>
    <w:p w:rsidR="008A1E2E" w:rsidRDefault="008A1E2E" w:rsidP="00B5156B">
      <w:pPr>
        <w:pStyle w:val="Textbody"/>
        <w:numPr>
          <w:ilvl w:val="0"/>
          <w:numId w:val="3"/>
        </w:numPr>
        <w:spacing w:after="0"/>
        <w:ind w:right="-234"/>
        <w:jc w:val="both"/>
      </w:pPr>
      <w:proofErr w:type="spellStart"/>
      <w:r>
        <w:t>передача</w:t>
      </w:r>
      <w:proofErr w:type="spellEnd"/>
      <w:r>
        <w:t xml:space="preserve"> </w:t>
      </w:r>
      <w:proofErr w:type="spellStart"/>
      <w:r>
        <w:t>отчетности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страховым</w:t>
      </w:r>
      <w:proofErr w:type="spellEnd"/>
      <w:r>
        <w:t xml:space="preserve"> </w:t>
      </w:r>
      <w:proofErr w:type="spellStart"/>
      <w:r>
        <w:t>взносам</w:t>
      </w:r>
      <w:proofErr w:type="spellEnd"/>
      <w:r>
        <w:t xml:space="preserve"> в </w:t>
      </w:r>
      <w:proofErr w:type="spellStart"/>
      <w:r>
        <w:t>отделение</w:t>
      </w:r>
      <w:proofErr w:type="spellEnd"/>
      <w:r>
        <w:t xml:space="preserve"> </w:t>
      </w:r>
      <w:proofErr w:type="spellStart"/>
      <w:r>
        <w:t>Фонда</w:t>
      </w:r>
      <w:proofErr w:type="spellEnd"/>
      <w:r>
        <w:t xml:space="preserve"> </w:t>
      </w:r>
      <w:proofErr w:type="spellStart"/>
      <w:r>
        <w:t>социального</w:t>
      </w:r>
      <w:proofErr w:type="spellEnd"/>
      <w:r>
        <w:t xml:space="preserve"> </w:t>
      </w:r>
      <w:proofErr w:type="spellStart"/>
      <w:r>
        <w:t>страхования</w:t>
      </w:r>
      <w:proofErr w:type="spellEnd"/>
      <w:r>
        <w:rPr>
          <w:lang w:val="ru-RU"/>
        </w:rPr>
        <w:t>.</w:t>
      </w:r>
    </w:p>
    <w:p w:rsidR="008A1E2E" w:rsidRPr="003C50A6" w:rsidRDefault="008A1E2E" w:rsidP="00B5156B">
      <w:pPr>
        <w:autoSpaceDE w:val="0"/>
        <w:autoSpaceDN w:val="0"/>
        <w:adjustRightInd w:val="0"/>
        <w:spacing w:after="0" w:line="240" w:lineRule="auto"/>
        <w:ind w:right="-234"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>С целью сопоставления фактического наличия имущества с данными бухгалтерского учета и отчетности, обеспечения сохранности материальных ценностей в учреждениях созданы комиссии для проведения инвентаризации имущества, а также комиссии по списанию основных средств и материальных запасов.</w:t>
      </w:r>
    </w:p>
    <w:p w:rsidR="008A1E2E" w:rsidRDefault="008A1E2E" w:rsidP="003C50A6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3. Анализ отчета об исполнении бюджета</w:t>
      </w:r>
    </w:p>
    <w:p w:rsidR="008A1E2E" w:rsidRPr="009A1E8D" w:rsidRDefault="008A1E2E" w:rsidP="00C313A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A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Общий объем расходов </w:t>
      </w:r>
      <w:r w:rsidRPr="009A1E8D">
        <w:rPr>
          <w:rFonts w:ascii="Times New Roman" w:hAnsi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9A1E8D">
        <w:rPr>
          <w:rFonts w:ascii="Times New Roman" w:hAnsi="Times New Roman"/>
          <w:sz w:val="24"/>
          <w:szCs w:val="24"/>
          <w:lang w:eastAsia="ru-RU"/>
        </w:rPr>
        <w:t>Плисская</w:t>
      </w:r>
      <w:proofErr w:type="spellEnd"/>
      <w:r w:rsidRPr="009A1E8D">
        <w:rPr>
          <w:rFonts w:ascii="Times New Roman" w:hAnsi="Times New Roman"/>
          <w:sz w:val="24"/>
          <w:szCs w:val="24"/>
          <w:lang w:eastAsia="ru-RU"/>
        </w:rPr>
        <w:t xml:space="preserve"> волость» </w:t>
      </w:r>
      <w:r w:rsidRPr="009A1E8D">
        <w:rPr>
          <w:rFonts w:ascii="Times New Roman" w:hAnsi="Times New Roman"/>
          <w:color w:val="000000"/>
          <w:sz w:val="24"/>
          <w:szCs w:val="24"/>
          <w:lang w:eastAsia="ru-RU"/>
        </w:rPr>
        <w:t>за 202</w:t>
      </w:r>
      <w:r w:rsidR="00656C18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9A1E8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 </w:t>
      </w:r>
      <w:r w:rsidRPr="00656C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составил </w:t>
      </w:r>
      <w:r w:rsidR="00656C18" w:rsidRPr="00656C18">
        <w:rPr>
          <w:rFonts w:ascii="Times New Roman" w:hAnsi="Times New Roman"/>
          <w:color w:val="000000"/>
          <w:sz w:val="24"/>
          <w:szCs w:val="24"/>
          <w:lang w:eastAsia="ru-RU"/>
        </w:rPr>
        <w:t>6318,0</w:t>
      </w:r>
      <w:r w:rsidRPr="00656C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руб., или </w:t>
      </w:r>
      <w:r w:rsidR="00656C18" w:rsidRPr="00656C18">
        <w:rPr>
          <w:rFonts w:ascii="Times New Roman" w:hAnsi="Times New Roman"/>
          <w:color w:val="000000"/>
          <w:sz w:val="24"/>
          <w:szCs w:val="24"/>
          <w:lang w:eastAsia="ru-RU"/>
        </w:rPr>
        <w:t>89,62</w:t>
      </w:r>
      <w:r w:rsidRPr="00656C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 </w:t>
      </w:r>
      <w:r w:rsidRPr="00656C18">
        <w:rPr>
          <w:rFonts w:ascii="Times New Roman" w:hAnsi="Times New Roman"/>
          <w:sz w:val="24"/>
          <w:szCs w:val="24"/>
          <w:lang w:eastAsia="ru-RU"/>
        </w:rPr>
        <w:t xml:space="preserve">при плановых назначениях </w:t>
      </w:r>
      <w:r w:rsidR="001839D5" w:rsidRPr="00656C18">
        <w:rPr>
          <w:rFonts w:ascii="Times New Roman" w:hAnsi="Times New Roman"/>
          <w:sz w:val="24"/>
          <w:szCs w:val="24"/>
          <w:lang w:eastAsia="ru-RU"/>
        </w:rPr>
        <w:t>7</w:t>
      </w:r>
      <w:r w:rsidR="00656C18" w:rsidRPr="00656C18">
        <w:rPr>
          <w:rFonts w:ascii="Times New Roman" w:hAnsi="Times New Roman"/>
          <w:sz w:val="24"/>
          <w:szCs w:val="24"/>
          <w:lang w:eastAsia="ru-RU"/>
        </w:rPr>
        <w:t>049,9</w:t>
      </w:r>
      <w:r w:rsidRPr="00656C1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</w:t>
      </w:r>
    </w:p>
    <w:p w:rsidR="008A1E2E" w:rsidRPr="007A1774" w:rsidRDefault="008A1E2E" w:rsidP="00C313A2">
      <w:pPr>
        <w:shd w:val="clear" w:color="auto" w:fill="FFFFFF"/>
        <w:tabs>
          <w:tab w:val="left" w:pos="84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1E8D">
        <w:rPr>
          <w:rFonts w:ascii="Times New Roman" w:hAnsi="Times New Roman"/>
          <w:sz w:val="24"/>
          <w:szCs w:val="24"/>
          <w:lang w:eastAsia="ru-RU"/>
        </w:rPr>
        <w:tab/>
        <w:t>Сведения об исполнении бюджета приведены в форме 0503164.</w:t>
      </w:r>
    </w:p>
    <w:p w:rsidR="008A1E2E" w:rsidRPr="00B64069" w:rsidRDefault="008A1E2E" w:rsidP="00B6406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4069">
        <w:rPr>
          <w:rFonts w:ascii="Times New Roman" w:hAnsi="Times New Roman"/>
          <w:b/>
          <w:sz w:val="24"/>
          <w:szCs w:val="24"/>
          <w:lang w:eastAsia="ru-RU"/>
        </w:rPr>
        <w:t>Общегосударственные вопросы</w:t>
      </w:r>
    </w:p>
    <w:p w:rsidR="008A1E2E" w:rsidRPr="004E6E5A" w:rsidRDefault="008A1E2E" w:rsidP="00B64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ab/>
      </w:r>
      <w:r w:rsidRPr="004E6E5A">
        <w:rPr>
          <w:rFonts w:ascii="Times New Roman" w:hAnsi="Times New Roman"/>
          <w:sz w:val="24"/>
          <w:szCs w:val="24"/>
          <w:lang w:eastAsia="ru-RU"/>
        </w:rPr>
        <w:t>В целом расходы по разделу «Общегосударственные вопросы» за 202</w:t>
      </w:r>
      <w:r w:rsidR="00656C18" w:rsidRPr="004E6E5A">
        <w:rPr>
          <w:rFonts w:ascii="Times New Roman" w:hAnsi="Times New Roman"/>
          <w:sz w:val="24"/>
          <w:szCs w:val="24"/>
          <w:lang w:eastAsia="ru-RU"/>
        </w:rPr>
        <w:t>2</w:t>
      </w:r>
      <w:r w:rsidRPr="004E6E5A">
        <w:rPr>
          <w:rFonts w:ascii="Times New Roman" w:hAnsi="Times New Roman"/>
          <w:sz w:val="24"/>
          <w:szCs w:val="24"/>
          <w:lang w:eastAsia="ru-RU"/>
        </w:rPr>
        <w:t xml:space="preserve"> год исполнены на 9</w:t>
      </w:r>
      <w:r w:rsidR="009A1E8D" w:rsidRPr="004E6E5A">
        <w:rPr>
          <w:rFonts w:ascii="Times New Roman" w:hAnsi="Times New Roman"/>
          <w:sz w:val="24"/>
          <w:szCs w:val="24"/>
          <w:lang w:eastAsia="ru-RU"/>
        </w:rPr>
        <w:t>8</w:t>
      </w:r>
      <w:r w:rsidRPr="004E6E5A">
        <w:rPr>
          <w:rFonts w:ascii="Times New Roman" w:hAnsi="Times New Roman"/>
          <w:sz w:val="24"/>
          <w:szCs w:val="24"/>
          <w:lang w:eastAsia="ru-RU"/>
        </w:rPr>
        <w:t>,</w:t>
      </w:r>
      <w:r w:rsidR="009A1E8D" w:rsidRPr="004E6E5A">
        <w:rPr>
          <w:rFonts w:ascii="Times New Roman" w:hAnsi="Times New Roman"/>
          <w:sz w:val="24"/>
          <w:szCs w:val="24"/>
          <w:lang w:eastAsia="ru-RU"/>
        </w:rPr>
        <w:t>9</w:t>
      </w:r>
      <w:r w:rsidRPr="004E6E5A">
        <w:rPr>
          <w:rFonts w:ascii="Times New Roman" w:hAnsi="Times New Roman"/>
          <w:sz w:val="24"/>
          <w:szCs w:val="24"/>
          <w:lang w:eastAsia="ru-RU"/>
        </w:rPr>
        <w:t>% (при плане 1</w:t>
      </w:r>
      <w:r w:rsidR="009A1E8D" w:rsidRPr="004E6E5A">
        <w:rPr>
          <w:rFonts w:ascii="Times New Roman" w:hAnsi="Times New Roman"/>
          <w:sz w:val="24"/>
          <w:szCs w:val="24"/>
          <w:lang w:eastAsia="ru-RU"/>
        </w:rPr>
        <w:t xml:space="preserve">363,8 </w:t>
      </w:r>
      <w:r w:rsidRPr="004E6E5A">
        <w:rPr>
          <w:rFonts w:ascii="Times New Roman" w:hAnsi="Times New Roman"/>
          <w:sz w:val="24"/>
          <w:szCs w:val="24"/>
          <w:lang w:eastAsia="ru-RU"/>
        </w:rPr>
        <w:t>тыс. руб. освоение составило 1</w:t>
      </w:r>
      <w:r w:rsidR="009A1E8D" w:rsidRPr="004E6E5A">
        <w:rPr>
          <w:rFonts w:ascii="Times New Roman" w:hAnsi="Times New Roman"/>
          <w:sz w:val="24"/>
          <w:szCs w:val="24"/>
          <w:lang w:eastAsia="ru-RU"/>
        </w:rPr>
        <w:t>348,5</w:t>
      </w:r>
      <w:r w:rsidRPr="004E6E5A">
        <w:rPr>
          <w:rFonts w:ascii="Times New Roman" w:hAnsi="Times New Roman"/>
          <w:sz w:val="24"/>
          <w:szCs w:val="24"/>
          <w:lang w:eastAsia="ru-RU"/>
        </w:rPr>
        <w:t xml:space="preserve"> тыс. руб.), в том числе на мероприятия:</w:t>
      </w:r>
    </w:p>
    <w:p w:rsidR="008A1E2E" w:rsidRPr="00656C18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656C18">
        <w:rPr>
          <w:rFonts w:ascii="Times New Roman" w:hAnsi="Times New Roman"/>
          <w:sz w:val="24"/>
          <w:szCs w:val="24"/>
          <w:lang w:eastAsia="ru-RU"/>
        </w:rPr>
        <w:t xml:space="preserve">- по высшему должностному лицу поселения освоено </w:t>
      </w:r>
      <w:r w:rsidR="009A1E8D" w:rsidRPr="00656C18">
        <w:rPr>
          <w:rFonts w:ascii="Times New Roman" w:hAnsi="Times New Roman"/>
          <w:sz w:val="24"/>
          <w:szCs w:val="24"/>
          <w:lang w:eastAsia="ru-RU"/>
        </w:rPr>
        <w:t>6</w:t>
      </w:r>
      <w:r w:rsidR="00656C18" w:rsidRPr="00656C18">
        <w:rPr>
          <w:rFonts w:ascii="Times New Roman" w:hAnsi="Times New Roman"/>
          <w:sz w:val="24"/>
          <w:szCs w:val="24"/>
          <w:lang w:eastAsia="ru-RU"/>
        </w:rPr>
        <w:t>1</w:t>
      </w:r>
      <w:r w:rsidR="009A1E8D" w:rsidRPr="00656C18">
        <w:rPr>
          <w:rFonts w:ascii="Times New Roman" w:hAnsi="Times New Roman"/>
          <w:sz w:val="24"/>
          <w:szCs w:val="24"/>
          <w:lang w:eastAsia="ru-RU"/>
        </w:rPr>
        <w:t>5,</w:t>
      </w:r>
      <w:r w:rsidR="00656C18" w:rsidRPr="00656C18">
        <w:rPr>
          <w:rFonts w:ascii="Times New Roman" w:hAnsi="Times New Roman"/>
          <w:sz w:val="24"/>
          <w:szCs w:val="24"/>
          <w:lang w:eastAsia="ru-RU"/>
        </w:rPr>
        <w:t xml:space="preserve">2 тыс. руб. при плане 616,1 </w:t>
      </w:r>
      <w:r w:rsidR="009A1E8D" w:rsidRPr="00656C18">
        <w:rPr>
          <w:rFonts w:ascii="Times New Roman" w:hAnsi="Times New Roman"/>
          <w:sz w:val="24"/>
          <w:szCs w:val="24"/>
          <w:lang w:eastAsia="ru-RU"/>
        </w:rPr>
        <w:t>тыс. руб., что составляет 99,</w:t>
      </w:r>
      <w:r w:rsidR="00656C18" w:rsidRPr="00656C18">
        <w:rPr>
          <w:rFonts w:ascii="Times New Roman" w:hAnsi="Times New Roman"/>
          <w:sz w:val="24"/>
          <w:szCs w:val="24"/>
          <w:lang w:eastAsia="ru-RU"/>
        </w:rPr>
        <w:t>9</w:t>
      </w:r>
      <w:r w:rsidRPr="00656C18">
        <w:rPr>
          <w:rFonts w:ascii="Times New Roman" w:hAnsi="Times New Roman"/>
          <w:sz w:val="24"/>
          <w:szCs w:val="24"/>
          <w:lang w:eastAsia="ru-RU"/>
        </w:rPr>
        <w:t>%;</w:t>
      </w:r>
    </w:p>
    <w:p w:rsidR="008A1E2E" w:rsidRPr="0017491F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91F">
        <w:rPr>
          <w:rFonts w:ascii="Times New Roman" w:hAnsi="Times New Roman"/>
          <w:sz w:val="24"/>
          <w:szCs w:val="24"/>
          <w:lang w:eastAsia="ru-RU"/>
        </w:rPr>
        <w:t xml:space="preserve">- по расходам на выплаты по оплате труда и обеспечение функций органов местного самоуправления исполнение составило </w:t>
      </w:r>
      <w:r w:rsidR="0017491F" w:rsidRPr="0017491F">
        <w:rPr>
          <w:rFonts w:ascii="Times New Roman" w:hAnsi="Times New Roman"/>
          <w:sz w:val="24"/>
          <w:szCs w:val="24"/>
          <w:lang w:eastAsia="ru-RU"/>
        </w:rPr>
        <w:t>631,4</w:t>
      </w:r>
      <w:r w:rsidRPr="0017491F">
        <w:rPr>
          <w:rFonts w:ascii="Times New Roman" w:hAnsi="Times New Roman"/>
          <w:sz w:val="24"/>
          <w:szCs w:val="24"/>
          <w:lang w:eastAsia="ru-RU"/>
        </w:rPr>
        <w:t xml:space="preserve"> тыс. руб. при плане </w:t>
      </w:r>
      <w:r w:rsidR="0017491F" w:rsidRPr="0017491F">
        <w:rPr>
          <w:rFonts w:ascii="Times New Roman" w:hAnsi="Times New Roman"/>
          <w:sz w:val="24"/>
          <w:szCs w:val="24"/>
          <w:lang w:eastAsia="ru-RU"/>
        </w:rPr>
        <w:t>775,8 тыс. руб. или 81</w:t>
      </w:r>
      <w:r w:rsidRPr="0017491F">
        <w:rPr>
          <w:rFonts w:ascii="Times New Roman" w:hAnsi="Times New Roman"/>
          <w:sz w:val="24"/>
          <w:szCs w:val="24"/>
          <w:lang w:eastAsia="ru-RU"/>
        </w:rPr>
        <w:t>,</w:t>
      </w:r>
      <w:r w:rsidR="00F119A6" w:rsidRPr="0017491F">
        <w:rPr>
          <w:rFonts w:ascii="Times New Roman" w:hAnsi="Times New Roman"/>
          <w:sz w:val="24"/>
          <w:szCs w:val="24"/>
          <w:lang w:eastAsia="ru-RU"/>
        </w:rPr>
        <w:t>4</w:t>
      </w:r>
      <w:r w:rsidRPr="0017491F">
        <w:rPr>
          <w:rFonts w:ascii="Times New Roman" w:hAnsi="Times New Roman"/>
          <w:sz w:val="24"/>
          <w:szCs w:val="24"/>
          <w:lang w:eastAsia="ru-RU"/>
        </w:rPr>
        <w:t xml:space="preserve">%.  </w:t>
      </w:r>
      <w:r w:rsidRPr="0017491F">
        <w:rPr>
          <w:rFonts w:ascii="Times New Roman" w:hAnsi="Times New Roman"/>
          <w:sz w:val="24"/>
          <w:szCs w:val="24"/>
          <w:lang w:eastAsia="ru-RU"/>
        </w:rPr>
        <w:lastRenderedPageBreak/>
        <w:t>За 202</w:t>
      </w:r>
      <w:r w:rsidR="00656C18" w:rsidRPr="0017491F">
        <w:rPr>
          <w:rFonts w:ascii="Times New Roman" w:hAnsi="Times New Roman"/>
          <w:sz w:val="24"/>
          <w:szCs w:val="24"/>
          <w:lang w:eastAsia="ru-RU"/>
        </w:rPr>
        <w:t>2</w:t>
      </w:r>
      <w:r w:rsidRPr="0017491F">
        <w:rPr>
          <w:rFonts w:ascii="Times New Roman" w:hAnsi="Times New Roman"/>
          <w:sz w:val="24"/>
          <w:szCs w:val="24"/>
          <w:lang w:eastAsia="ru-RU"/>
        </w:rPr>
        <w:t xml:space="preserve"> год были произведены расходы на выплату заработной платы, материальной помощи, компенсации на санаторно-курортное лечение специалисту Администрации сельского поселения «</w:t>
      </w:r>
      <w:proofErr w:type="spellStart"/>
      <w:r w:rsidRPr="0017491F">
        <w:rPr>
          <w:rFonts w:ascii="Times New Roman" w:hAnsi="Times New Roman"/>
          <w:sz w:val="24"/>
          <w:szCs w:val="24"/>
          <w:lang w:eastAsia="ru-RU"/>
        </w:rPr>
        <w:t>Плисская</w:t>
      </w:r>
      <w:proofErr w:type="spellEnd"/>
      <w:r w:rsidRPr="0017491F">
        <w:rPr>
          <w:rFonts w:ascii="Times New Roman" w:hAnsi="Times New Roman"/>
          <w:sz w:val="24"/>
          <w:szCs w:val="24"/>
          <w:lang w:eastAsia="ru-RU"/>
        </w:rPr>
        <w:t xml:space="preserve"> волость», оплату коммунальных услуг и услуг связи. Были приобретены ГСМ</w:t>
      </w:r>
      <w:r w:rsidR="00656C18" w:rsidRPr="0017491F">
        <w:rPr>
          <w:rFonts w:ascii="Times New Roman" w:hAnsi="Times New Roman"/>
          <w:sz w:val="24"/>
          <w:szCs w:val="24"/>
          <w:lang w:eastAsia="ru-RU"/>
        </w:rPr>
        <w:t>, бумага для офисной техники</w:t>
      </w:r>
      <w:r w:rsidR="00457591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57591" w:rsidRPr="008D2EB5">
        <w:rPr>
          <w:rFonts w:ascii="Times New Roman" w:hAnsi="Times New Roman"/>
          <w:sz w:val="24"/>
          <w:szCs w:val="24"/>
          <w:lang w:eastAsia="ru-RU"/>
        </w:rPr>
        <w:t>приобретен ноутбук.</w:t>
      </w:r>
      <w:r w:rsidRPr="008D2EB5">
        <w:rPr>
          <w:rFonts w:ascii="Times New Roman" w:hAnsi="Times New Roman"/>
          <w:sz w:val="24"/>
          <w:szCs w:val="24"/>
          <w:lang w:eastAsia="ru-RU"/>
        </w:rPr>
        <w:t>;</w:t>
      </w:r>
    </w:p>
    <w:p w:rsidR="008A1E2E" w:rsidRPr="0017491F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91F">
        <w:rPr>
          <w:rFonts w:ascii="Times New Roman" w:hAnsi="Times New Roman"/>
          <w:sz w:val="24"/>
          <w:szCs w:val="24"/>
          <w:lang w:eastAsia="ru-RU"/>
        </w:rPr>
        <w:t>- по расходам на оплату труда работников, занимающих должности</w:t>
      </w:r>
      <w:r w:rsidR="0017491F" w:rsidRPr="0017491F">
        <w:rPr>
          <w:rFonts w:ascii="Times New Roman" w:hAnsi="Times New Roman"/>
          <w:sz w:val="24"/>
          <w:szCs w:val="24"/>
          <w:lang w:eastAsia="ru-RU"/>
        </w:rPr>
        <w:t>,</w:t>
      </w:r>
      <w:r w:rsidRPr="0017491F">
        <w:rPr>
          <w:rFonts w:ascii="Times New Roman" w:hAnsi="Times New Roman"/>
          <w:sz w:val="24"/>
          <w:szCs w:val="24"/>
          <w:lang w:eastAsia="ru-RU"/>
        </w:rPr>
        <w:t xml:space="preserve"> не отнесенные к должностям муниципальн</w:t>
      </w:r>
      <w:r w:rsidR="00F119A6" w:rsidRPr="0017491F">
        <w:rPr>
          <w:rFonts w:ascii="Times New Roman" w:hAnsi="Times New Roman"/>
          <w:sz w:val="24"/>
          <w:szCs w:val="24"/>
          <w:lang w:eastAsia="ru-RU"/>
        </w:rPr>
        <w:t xml:space="preserve">ой службы </w:t>
      </w:r>
      <w:proofErr w:type="gramStart"/>
      <w:r w:rsidR="00F119A6" w:rsidRPr="0017491F">
        <w:rPr>
          <w:rFonts w:ascii="Times New Roman" w:hAnsi="Times New Roman"/>
          <w:sz w:val="24"/>
          <w:szCs w:val="24"/>
          <w:lang w:eastAsia="ru-RU"/>
        </w:rPr>
        <w:t>исполнение</w:t>
      </w:r>
      <w:proofErr w:type="gramEnd"/>
      <w:r w:rsidR="00F119A6" w:rsidRPr="0017491F">
        <w:rPr>
          <w:rFonts w:ascii="Times New Roman" w:hAnsi="Times New Roman"/>
          <w:sz w:val="24"/>
          <w:szCs w:val="24"/>
          <w:lang w:eastAsia="ru-RU"/>
        </w:rPr>
        <w:t xml:space="preserve"> составило </w:t>
      </w:r>
      <w:r w:rsidR="0017491F" w:rsidRPr="0017491F">
        <w:rPr>
          <w:rFonts w:ascii="Times New Roman" w:hAnsi="Times New Roman"/>
          <w:sz w:val="24"/>
          <w:szCs w:val="24"/>
          <w:lang w:eastAsia="ru-RU"/>
        </w:rPr>
        <w:t>179,6</w:t>
      </w:r>
      <w:r w:rsidRPr="0017491F">
        <w:rPr>
          <w:rFonts w:ascii="Times New Roman" w:hAnsi="Times New Roman"/>
          <w:sz w:val="24"/>
          <w:szCs w:val="24"/>
          <w:lang w:eastAsia="ru-RU"/>
        </w:rPr>
        <w:t xml:space="preserve"> тыс. руб. при плане </w:t>
      </w:r>
      <w:r w:rsidR="00F119A6" w:rsidRPr="0017491F">
        <w:rPr>
          <w:rFonts w:ascii="Times New Roman" w:hAnsi="Times New Roman"/>
          <w:sz w:val="24"/>
          <w:szCs w:val="24"/>
          <w:lang w:eastAsia="ru-RU"/>
        </w:rPr>
        <w:t>2</w:t>
      </w:r>
      <w:r w:rsidR="0017491F" w:rsidRPr="0017491F">
        <w:rPr>
          <w:rFonts w:ascii="Times New Roman" w:hAnsi="Times New Roman"/>
          <w:sz w:val="24"/>
          <w:szCs w:val="24"/>
          <w:lang w:eastAsia="ru-RU"/>
        </w:rPr>
        <w:t>6</w:t>
      </w:r>
      <w:r w:rsidR="00F119A6" w:rsidRPr="0017491F">
        <w:rPr>
          <w:rFonts w:ascii="Times New Roman" w:hAnsi="Times New Roman"/>
          <w:sz w:val="24"/>
          <w:szCs w:val="24"/>
          <w:lang w:eastAsia="ru-RU"/>
        </w:rPr>
        <w:t>0,</w:t>
      </w:r>
      <w:r w:rsidR="0017491F" w:rsidRPr="0017491F">
        <w:rPr>
          <w:rFonts w:ascii="Times New Roman" w:hAnsi="Times New Roman"/>
          <w:sz w:val="24"/>
          <w:szCs w:val="24"/>
          <w:lang w:eastAsia="ru-RU"/>
        </w:rPr>
        <w:t>4</w:t>
      </w:r>
      <w:r w:rsidRPr="0017491F">
        <w:rPr>
          <w:rFonts w:ascii="Times New Roman" w:hAnsi="Times New Roman"/>
          <w:sz w:val="24"/>
          <w:szCs w:val="24"/>
          <w:lang w:eastAsia="ru-RU"/>
        </w:rPr>
        <w:t xml:space="preserve"> тыс. руб. или </w:t>
      </w:r>
      <w:r w:rsidR="0017491F" w:rsidRPr="0017491F">
        <w:rPr>
          <w:rFonts w:ascii="Times New Roman" w:hAnsi="Times New Roman"/>
          <w:sz w:val="24"/>
          <w:szCs w:val="24"/>
          <w:lang w:eastAsia="ru-RU"/>
        </w:rPr>
        <w:t>69</w:t>
      </w:r>
      <w:r w:rsidRPr="0017491F">
        <w:rPr>
          <w:rFonts w:ascii="Times New Roman" w:hAnsi="Times New Roman"/>
          <w:sz w:val="24"/>
          <w:szCs w:val="24"/>
          <w:lang w:eastAsia="ru-RU"/>
        </w:rPr>
        <w:t>%</w:t>
      </w:r>
      <w:r w:rsidR="0017491F" w:rsidRPr="0017491F">
        <w:rPr>
          <w:rFonts w:ascii="Times New Roman" w:hAnsi="Times New Roman"/>
          <w:sz w:val="24"/>
          <w:szCs w:val="24"/>
          <w:lang w:eastAsia="ru-RU"/>
        </w:rPr>
        <w:t>, экономия сложилась в результате увольнения работника и наличием вакантных должностей на конец года</w:t>
      </w:r>
      <w:r w:rsidRPr="0017491F">
        <w:rPr>
          <w:rFonts w:ascii="Times New Roman" w:hAnsi="Times New Roman"/>
          <w:sz w:val="24"/>
          <w:szCs w:val="24"/>
          <w:lang w:eastAsia="ru-RU"/>
        </w:rPr>
        <w:t>;</w:t>
      </w:r>
    </w:p>
    <w:p w:rsidR="008A1E2E" w:rsidRPr="0017491F" w:rsidRDefault="008A1E2E" w:rsidP="00B64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91F">
        <w:rPr>
          <w:rFonts w:ascii="Times New Roman" w:hAnsi="Times New Roman"/>
          <w:sz w:val="24"/>
          <w:szCs w:val="24"/>
          <w:lang w:eastAsia="ru-RU"/>
        </w:rPr>
        <w:tab/>
      </w:r>
      <w:bookmarkStart w:id="0" w:name="_Hlk34056044"/>
      <w:r w:rsidRPr="0017491F">
        <w:rPr>
          <w:rFonts w:ascii="Times New Roman" w:hAnsi="Times New Roman"/>
          <w:sz w:val="24"/>
          <w:szCs w:val="24"/>
          <w:lang w:eastAsia="ru-RU"/>
        </w:rPr>
        <w:t>- по иным межбюджетным трансфертам на содержание специалистов по ведению бухгалтерского учета бюджета поселения в соответствии с переданными полномочиями за 202</w:t>
      </w:r>
      <w:r w:rsidR="0017491F" w:rsidRPr="0017491F">
        <w:rPr>
          <w:rFonts w:ascii="Times New Roman" w:hAnsi="Times New Roman"/>
          <w:sz w:val="24"/>
          <w:szCs w:val="24"/>
          <w:lang w:eastAsia="ru-RU"/>
        </w:rPr>
        <w:t>2</w:t>
      </w:r>
      <w:r w:rsidR="00F119A6" w:rsidRPr="0017491F">
        <w:rPr>
          <w:rFonts w:ascii="Times New Roman" w:hAnsi="Times New Roman"/>
          <w:sz w:val="24"/>
          <w:szCs w:val="24"/>
          <w:lang w:eastAsia="ru-RU"/>
        </w:rPr>
        <w:t xml:space="preserve"> год исполнение составило 1</w:t>
      </w:r>
      <w:r w:rsidR="0017491F" w:rsidRPr="0017491F">
        <w:rPr>
          <w:rFonts w:ascii="Times New Roman" w:hAnsi="Times New Roman"/>
          <w:sz w:val="24"/>
          <w:szCs w:val="24"/>
          <w:lang w:eastAsia="ru-RU"/>
        </w:rPr>
        <w:t xml:space="preserve">4,9 </w:t>
      </w:r>
      <w:r w:rsidRPr="0017491F">
        <w:rPr>
          <w:rFonts w:ascii="Times New Roman" w:hAnsi="Times New Roman"/>
          <w:sz w:val="24"/>
          <w:szCs w:val="24"/>
          <w:lang w:eastAsia="ru-RU"/>
        </w:rPr>
        <w:t xml:space="preserve">тыс. руб. при плане </w:t>
      </w:r>
      <w:r w:rsidR="00F119A6" w:rsidRPr="0017491F">
        <w:rPr>
          <w:rFonts w:ascii="Times New Roman" w:hAnsi="Times New Roman"/>
          <w:sz w:val="24"/>
          <w:szCs w:val="24"/>
          <w:lang w:eastAsia="ru-RU"/>
        </w:rPr>
        <w:t>15</w:t>
      </w:r>
      <w:r w:rsidRPr="0017491F">
        <w:rPr>
          <w:rFonts w:ascii="Times New Roman" w:hAnsi="Times New Roman"/>
          <w:sz w:val="24"/>
          <w:szCs w:val="24"/>
          <w:lang w:eastAsia="ru-RU"/>
        </w:rPr>
        <w:t xml:space="preserve"> тыс. руб., что составляет </w:t>
      </w:r>
      <w:r w:rsidR="0017491F" w:rsidRPr="0017491F">
        <w:rPr>
          <w:rFonts w:ascii="Times New Roman" w:hAnsi="Times New Roman"/>
          <w:sz w:val="24"/>
          <w:szCs w:val="24"/>
          <w:lang w:eastAsia="ru-RU"/>
        </w:rPr>
        <w:t>99,3</w:t>
      </w:r>
      <w:r w:rsidRPr="0017491F">
        <w:rPr>
          <w:rFonts w:ascii="Times New Roman" w:hAnsi="Times New Roman"/>
          <w:sz w:val="24"/>
          <w:szCs w:val="24"/>
          <w:lang w:eastAsia="ru-RU"/>
        </w:rPr>
        <w:t>%;</w:t>
      </w:r>
    </w:p>
    <w:bookmarkEnd w:id="0"/>
    <w:p w:rsidR="008A1E2E" w:rsidRPr="0017491F" w:rsidRDefault="008A1E2E" w:rsidP="00B64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91F">
        <w:rPr>
          <w:rFonts w:ascii="Times New Roman" w:hAnsi="Times New Roman"/>
          <w:sz w:val="24"/>
          <w:szCs w:val="24"/>
          <w:lang w:eastAsia="ru-RU"/>
        </w:rPr>
        <w:tab/>
      </w:r>
      <w:r w:rsidRPr="00174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на проведение кадастровых работ, признание прав регулирования отношений по муниципальной собственности исполнение составило </w:t>
      </w:r>
      <w:r w:rsidR="0017491F" w:rsidRPr="0017491F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Pr="0017491F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17491F" w:rsidRPr="0017491F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174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 при плане </w:t>
      </w:r>
      <w:r w:rsidR="0017491F" w:rsidRPr="0017491F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174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,0 тыс. руб., что составляет </w:t>
      </w:r>
      <w:r w:rsidR="0017491F" w:rsidRPr="00174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52 </w:t>
      </w:r>
      <w:r w:rsidRPr="001749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 к плану. Средства были использованы на проведение кадастровых работ в отношении земельного участка, на котором расположено гражданское захоронение в д. </w:t>
      </w:r>
      <w:r w:rsidR="0017491F">
        <w:rPr>
          <w:rFonts w:ascii="Times New Roman" w:hAnsi="Times New Roman"/>
          <w:color w:val="000000"/>
          <w:sz w:val="24"/>
          <w:szCs w:val="24"/>
          <w:lang w:eastAsia="ru-RU"/>
        </w:rPr>
        <w:t>Шульги</w:t>
      </w:r>
      <w:r w:rsidRPr="0017491F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A1E2E" w:rsidRDefault="008A1E2E" w:rsidP="00B64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491F">
        <w:rPr>
          <w:rFonts w:ascii="Times New Roman" w:hAnsi="Times New Roman"/>
          <w:sz w:val="24"/>
          <w:szCs w:val="24"/>
          <w:lang w:eastAsia="ru-RU"/>
        </w:rPr>
        <w:tab/>
        <w:t xml:space="preserve">-по </w:t>
      </w:r>
      <w:proofErr w:type="spellStart"/>
      <w:r w:rsidRPr="0017491F">
        <w:rPr>
          <w:rFonts w:ascii="Times New Roman" w:hAnsi="Times New Roman"/>
          <w:sz w:val="24"/>
          <w:szCs w:val="24"/>
          <w:lang w:eastAsia="ru-RU"/>
        </w:rPr>
        <w:t>общепоселенческим</w:t>
      </w:r>
      <w:proofErr w:type="spellEnd"/>
      <w:r w:rsidRPr="0017491F">
        <w:rPr>
          <w:rFonts w:ascii="Times New Roman" w:hAnsi="Times New Roman"/>
          <w:sz w:val="24"/>
          <w:szCs w:val="24"/>
          <w:lang w:eastAsia="ru-RU"/>
        </w:rPr>
        <w:t xml:space="preserve"> расходам исполнение составило </w:t>
      </w:r>
      <w:r w:rsidR="00F119A6" w:rsidRPr="0017491F">
        <w:rPr>
          <w:rFonts w:ascii="Times New Roman" w:hAnsi="Times New Roman"/>
          <w:sz w:val="24"/>
          <w:szCs w:val="24"/>
          <w:lang w:eastAsia="ru-RU"/>
        </w:rPr>
        <w:t>2,0</w:t>
      </w:r>
      <w:r w:rsidRPr="0017491F">
        <w:rPr>
          <w:rFonts w:ascii="Times New Roman" w:hAnsi="Times New Roman"/>
          <w:sz w:val="24"/>
          <w:szCs w:val="24"/>
          <w:lang w:eastAsia="ru-RU"/>
        </w:rPr>
        <w:t xml:space="preserve"> тыс. руб.  при плане </w:t>
      </w:r>
      <w:r w:rsidR="0017491F" w:rsidRPr="0017491F">
        <w:rPr>
          <w:rFonts w:ascii="Times New Roman" w:hAnsi="Times New Roman"/>
          <w:sz w:val="24"/>
          <w:szCs w:val="24"/>
          <w:lang w:eastAsia="ru-RU"/>
        </w:rPr>
        <w:t>17</w:t>
      </w:r>
      <w:r w:rsidR="00F119A6" w:rsidRPr="0017491F">
        <w:rPr>
          <w:rFonts w:ascii="Times New Roman" w:hAnsi="Times New Roman"/>
          <w:sz w:val="24"/>
          <w:szCs w:val="24"/>
          <w:lang w:eastAsia="ru-RU"/>
        </w:rPr>
        <w:t>,0</w:t>
      </w:r>
      <w:r w:rsidRPr="0017491F">
        <w:rPr>
          <w:rFonts w:ascii="Times New Roman" w:hAnsi="Times New Roman"/>
          <w:sz w:val="24"/>
          <w:szCs w:val="24"/>
          <w:lang w:eastAsia="ru-RU"/>
        </w:rPr>
        <w:t xml:space="preserve"> тыс. руб. или </w:t>
      </w:r>
      <w:r w:rsidR="0017491F" w:rsidRPr="0017491F">
        <w:rPr>
          <w:rFonts w:ascii="Times New Roman" w:hAnsi="Times New Roman"/>
          <w:sz w:val="24"/>
          <w:szCs w:val="24"/>
          <w:lang w:eastAsia="ru-RU"/>
        </w:rPr>
        <w:t>11</w:t>
      </w:r>
      <w:r w:rsidR="00F119A6" w:rsidRPr="0017491F">
        <w:rPr>
          <w:rFonts w:ascii="Times New Roman" w:hAnsi="Times New Roman"/>
          <w:sz w:val="24"/>
          <w:szCs w:val="24"/>
          <w:lang w:eastAsia="ru-RU"/>
        </w:rPr>
        <w:t>,</w:t>
      </w:r>
      <w:r w:rsidR="0017491F" w:rsidRPr="0017491F">
        <w:rPr>
          <w:rFonts w:ascii="Times New Roman" w:hAnsi="Times New Roman"/>
          <w:sz w:val="24"/>
          <w:szCs w:val="24"/>
          <w:lang w:eastAsia="ru-RU"/>
        </w:rPr>
        <w:t>8</w:t>
      </w:r>
      <w:r w:rsidRPr="0017491F">
        <w:rPr>
          <w:rFonts w:ascii="Times New Roman" w:hAnsi="Times New Roman"/>
          <w:sz w:val="24"/>
          <w:szCs w:val="24"/>
          <w:lang w:eastAsia="ru-RU"/>
        </w:rPr>
        <w:t xml:space="preserve">%, </w:t>
      </w:r>
      <w:bookmarkStart w:id="1" w:name="_Hlk34056320"/>
      <w:r w:rsidRPr="0017491F">
        <w:rPr>
          <w:rFonts w:ascii="Times New Roman" w:hAnsi="Times New Roman"/>
          <w:sz w:val="24"/>
          <w:szCs w:val="24"/>
          <w:lang w:eastAsia="ru-RU"/>
        </w:rPr>
        <w:t>в том числе на оплату членских взносов за 202</w:t>
      </w:r>
      <w:r w:rsidR="0017491F" w:rsidRPr="0017491F">
        <w:rPr>
          <w:rFonts w:ascii="Times New Roman" w:hAnsi="Times New Roman"/>
          <w:sz w:val="24"/>
          <w:szCs w:val="24"/>
          <w:lang w:eastAsia="ru-RU"/>
        </w:rPr>
        <w:t>2</w:t>
      </w:r>
      <w:r w:rsidRPr="0017491F">
        <w:rPr>
          <w:rFonts w:ascii="Times New Roman" w:hAnsi="Times New Roman"/>
          <w:sz w:val="24"/>
          <w:szCs w:val="24"/>
          <w:lang w:eastAsia="ru-RU"/>
        </w:rPr>
        <w:t xml:space="preserve"> год в Ассоциацию «Совет муниципальных образований Псковской области» - 2,0 тыс. руб.</w:t>
      </w:r>
      <w:bookmarkEnd w:id="1"/>
    </w:p>
    <w:p w:rsidR="008A1E2E" w:rsidRPr="00B64069" w:rsidRDefault="008A1E2E" w:rsidP="00B640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5AEF" w:rsidRDefault="00235AEF" w:rsidP="00B64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1E2E" w:rsidRPr="00B64069" w:rsidRDefault="008A1E2E" w:rsidP="00B64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4069">
        <w:rPr>
          <w:rFonts w:ascii="Times New Roman" w:hAnsi="Times New Roman"/>
          <w:b/>
          <w:sz w:val="24"/>
          <w:szCs w:val="24"/>
          <w:lang w:eastAsia="ru-RU"/>
        </w:rPr>
        <w:t>Национальна оборона</w:t>
      </w: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_Hlk34056369"/>
      <w:r w:rsidRPr="00B64069">
        <w:rPr>
          <w:rFonts w:ascii="Times New Roman" w:hAnsi="Times New Roman"/>
          <w:sz w:val="24"/>
          <w:szCs w:val="24"/>
          <w:lang w:eastAsia="ru-RU"/>
        </w:rPr>
        <w:t>По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исполнение составило 7</w:t>
      </w:r>
      <w:r w:rsidR="0017491F">
        <w:rPr>
          <w:rFonts w:ascii="Times New Roman" w:hAnsi="Times New Roman"/>
          <w:sz w:val="24"/>
          <w:szCs w:val="24"/>
          <w:lang w:eastAsia="ru-RU"/>
        </w:rPr>
        <w:t>5</w:t>
      </w:r>
      <w:r w:rsidRPr="00B64069">
        <w:rPr>
          <w:rFonts w:ascii="Times New Roman" w:hAnsi="Times New Roman"/>
          <w:sz w:val="24"/>
          <w:szCs w:val="24"/>
          <w:lang w:eastAsia="ru-RU"/>
        </w:rPr>
        <w:t>,</w:t>
      </w:r>
      <w:r w:rsidR="00F119A6">
        <w:rPr>
          <w:rFonts w:ascii="Times New Roman" w:hAnsi="Times New Roman"/>
          <w:sz w:val="24"/>
          <w:szCs w:val="24"/>
          <w:lang w:eastAsia="ru-RU"/>
        </w:rPr>
        <w:t>6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 при плане </w:t>
      </w:r>
      <w:r w:rsidR="0017491F">
        <w:rPr>
          <w:rFonts w:ascii="Times New Roman" w:hAnsi="Times New Roman"/>
          <w:sz w:val="24"/>
          <w:szCs w:val="24"/>
          <w:lang w:eastAsia="ru-RU"/>
        </w:rPr>
        <w:t>91</w:t>
      </w:r>
      <w:r w:rsidR="00F119A6">
        <w:rPr>
          <w:rFonts w:ascii="Times New Roman" w:hAnsi="Times New Roman"/>
          <w:sz w:val="24"/>
          <w:szCs w:val="24"/>
          <w:lang w:eastAsia="ru-RU"/>
        </w:rPr>
        <w:t>,</w:t>
      </w:r>
      <w:r w:rsidR="0017491F">
        <w:rPr>
          <w:rFonts w:ascii="Times New Roman" w:hAnsi="Times New Roman"/>
          <w:sz w:val="24"/>
          <w:szCs w:val="24"/>
          <w:lang w:eastAsia="ru-RU"/>
        </w:rPr>
        <w:t>2</w:t>
      </w:r>
      <w:r w:rsidR="00F119A6">
        <w:rPr>
          <w:rFonts w:ascii="Times New Roman" w:hAnsi="Times New Roman"/>
          <w:sz w:val="24"/>
          <w:szCs w:val="24"/>
          <w:lang w:eastAsia="ru-RU"/>
        </w:rPr>
        <w:t xml:space="preserve"> тыс. руб. или 8</w:t>
      </w:r>
      <w:r w:rsidR="0017491F">
        <w:rPr>
          <w:rFonts w:ascii="Times New Roman" w:hAnsi="Times New Roman"/>
          <w:sz w:val="24"/>
          <w:szCs w:val="24"/>
          <w:lang w:eastAsia="ru-RU"/>
        </w:rPr>
        <w:t>2</w:t>
      </w:r>
      <w:r w:rsidRPr="00B64069">
        <w:rPr>
          <w:rFonts w:ascii="Times New Roman" w:hAnsi="Times New Roman"/>
          <w:sz w:val="24"/>
          <w:szCs w:val="24"/>
          <w:lang w:eastAsia="ru-RU"/>
        </w:rPr>
        <w:t>,</w:t>
      </w:r>
      <w:r w:rsidR="0017491F">
        <w:rPr>
          <w:rFonts w:ascii="Times New Roman" w:hAnsi="Times New Roman"/>
          <w:sz w:val="24"/>
          <w:szCs w:val="24"/>
          <w:lang w:eastAsia="ru-RU"/>
        </w:rPr>
        <w:t>9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%. Средства субвенции направлены на оплату труда и начисления специалисту, занимающегося военно-учётной работой в сумме </w:t>
      </w:r>
      <w:r w:rsidR="00F21866">
        <w:rPr>
          <w:rFonts w:ascii="Times New Roman" w:hAnsi="Times New Roman"/>
          <w:sz w:val="24"/>
          <w:szCs w:val="24"/>
          <w:lang w:eastAsia="ru-RU"/>
        </w:rPr>
        <w:t>74</w:t>
      </w:r>
      <w:r w:rsidR="00F119A6">
        <w:rPr>
          <w:rFonts w:ascii="Times New Roman" w:hAnsi="Times New Roman"/>
          <w:sz w:val="24"/>
          <w:szCs w:val="24"/>
          <w:lang w:eastAsia="ru-RU"/>
        </w:rPr>
        <w:t>,</w:t>
      </w:r>
      <w:r w:rsidR="00F21866">
        <w:rPr>
          <w:rFonts w:ascii="Times New Roman" w:hAnsi="Times New Roman"/>
          <w:sz w:val="24"/>
          <w:szCs w:val="24"/>
          <w:lang w:eastAsia="ru-RU"/>
        </w:rPr>
        <w:t>9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руб., на приобретение бумаги в сумме </w:t>
      </w:r>
      <w:r w:rsidR="00F21866">
        <w:rPr>
          <w:rFonts w:ascii="Times New Roman" w:hAnsi="Times New Roman"/>
          <w:sz w:val="24"/>
          <w:szCs w:val="24"/>
          <w:lang w:eastAsia="ru-RU"/>
        </w:rPr>
        <w:t>0,7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  <w:r w:rsidR="00F119A6">
        <w:rPr>
          <w:rFonts w:ascii="Times New Roman" w:hAnsi="Times New Roman"/>
          <w:sz w:val="24"/>
          <w:szCs w:val="24"/>
          <w:lang w:eastAsia="ru-RU"/>
        </w:rPr>
        <w:t xml:space="preserve"> Недовыполнение плана сложилось из-за отсутствия специалиста, который имеет право замещать основного работника на периоды отпусков и временной нетрудоспособности.</w:t>
      </w:r>
    </w:p>
    <w:bookmarkEnd w:id="2"/>
    <w:p w:rsidR="008A1E2E" w:rsidRPr="00B64069" w:rsidRDefault="008A1E2E" w:rsidP="00B640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235AEF" w:rsidRDefault="00235AEF" w:rsidP="00B64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1E2E" w:rsidRPr="00B64069" w:rsidRDefault="008A1E2E" w:rsidP="00B64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4069">
        <w:rPr>
          <w:rFonts w:ascii="Times New Roman" w:hAnsi="Times New Roman"/>
          <w:b/>
          <w:sz w:val="24"/>
          <w:szCs w:val="24"/>
          <w:lang w:eastAsia="ru-RU"/>
        </w:rPr>
        <w:t>Национальная безопасность и правоохранительная деятельность</w:t>
      </w:r>
    </w:p>
    <w:p w:rsidR="00F119A6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 xml:space="preserve">По данному разделу исполнение составило </w:t>
      </w:r>
      <w:r w:rsidR="00F21866">
        <w:rPr>
          <w:rFonts w:ascii="Times New Roman" w:hAnsi="Times New Roman"/>
          <w:sz w:val="24"/>
          <w:szCs w:val="24"/>
          <w:lang w:eastAsia="ru-RU"/>
        </w:rPr>
        <w:t>6,9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  при плане на 202</w:t>
      </w:r>
      <w:r w:rsidR="00656C18">
        <w:rPr>
          <w:rFonts w:ascii="Times New Roman" w:hAnsi="Times New Roman"/>
          <w:sz w:val="24"/>
          <w:szCs w:val="24"/>
          <w:lang w:eastAsia="ru-RU"/>
        </w:rPr>
        <w:t>2</w:t>
      </w:r>
      <w:r w:rsidR="00F119A6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F21866">
        <w:rPr>
          <w:rFonts w:ascii="Times New Roman" w:hAnsi="Times New Roman"/>
          <w:sz w:val="24"/>
          <w:szCs w:val="24"/>
          <w:lang w:eastAsia="ru-RU"/>
        </w:rPr>
        <w:t>93,0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 или </w:t>
      </w:r>
      <w:r w:rsidR="00F21866">
        <w:rPr>
          <w:rFonts w:ascii="Times New Roman" w:hAnsi="Times New Roman"/>
          <w:sz w:val="24"/>
          <w:szCs w:val="24"/>
          <w:lang w:eastAsia="ru-RU"/>
        </w:rPr>
        <w:t>7,4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19A6">
        <w:rPr>
          <w:rFonts w:ascii="Times New Roman" w:hAnsi="Times New Roman"/>
          <w:sz w:val="24"/>
          <w:szCs w:val="24"/>
          <w:lang w:eastAsia="ru-RU"/>
        </w:rPr>
        <w:t>% к плану:</w:t>
      </w:r>
    </w:p>
    <w:p w:rsidR="008A1E2E" w:rsidRDefault="00F119A6" w:rsidP="00B6406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21866">
        <w:rPr>
          <w:rFonts w:ascii="Times New Roman" w:hAnsi="Times New Roman"/>
          <w:sz w:val="24"/>
          <w:szCs w:val="24"/>
          <w:lang w:eastAsia="ru-RU"/>
        </w:rPr>
        <w:t>-</w:t>
      </w:r>
      <w:r w:rsidR="008A1E2E" w:rsidRPr="00F21866">
        <w:rPr>
          <w:rFonts w:ascii="Times New Roman" w:hAnsi="Times New Roman"/>
          <w:sz w:val="24"/>
          <w:szCs w:val="24"/>
          <w:lang w:eastAsia="ru-RU"/>
        </w:rPr>
        <w:t xml:space="preserve"> были </w:t>
      </w:r>
      <w:r w:rsidR="008A1E2E" w:rsidRPr="00F21866">
        <w:rPr>
          <w:rFonts w:ascii="Times New Roman" w:hAnsi="Times New Roman"/>
          <w:color w:val="000000"/>
          <w:sz w:val="24"/>
          <w:szCs w:val="24"/>
          <w:lang w:eastAsia="ru-RU"/>
        </w:rPr>
        <w:t>выполнены работы по противопожарной опашке населенных пунктов (д. Сомино</w:t>
      </w:r>
      <w:r w:rsidR="00F21866" w:rsidRPr="00F2186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8A1E2E" w:rsidRPr="00F2186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235AEF" w:rsidRDefault="00235AEF" w:rsidP="00B64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1E2E" w:rsidRPr="00B64069" w:rsidRDefault="008A1E2E" w:rsidP="00B64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4069">
        <w:rPr>
          <w:rFonts w:ascii="Times New Roman" w:hAnsi="Times New Roman"/>
          <w:b/>
          <w:sz w:val="24"/>
          <w:szCs w:val="24"/>
          <w:lang w:eastAsia="ru-RU"/>
        </w:rPr>
        <w:t>Национальная экономика</w:t>
      </w:r>
    </w:p>
    <w:p w:rsidR="008A1E2E" w:rsidRPr="00B64069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 xml:space="preserve">По данному разделу исполнение составило </w:t>
      </w:r>
      <w:r w:rsidR="00F21866">
        <w:rPr>
          <w:rFonts w:ascii="Times New Roman" w:hAnsi="Times New Roman"/>
          <w:sz w:val="24"/>
          <w:szCs w:val="24"/>
          <w:lang w:eastAsia="ru-RU"/>
        </w:rPr>
        <w:t>3654,5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  при плане на 202</w:t>
      </w:r>
      <w:r w:rsidR="00656C18">
        <w:rPr>
          <w:rFonts w:ascii="Times New Roman" w:hAnsi="Times New Roman"/>
          <w:sz w:val="24"/>
          <w:szCs w:val="24"/>
          <w:lang w:eastAsia="ru-RU"/>
        </w:rPr>
        <w:t>2</w:t>
      </w:r>
      <w:r w:rsidR="00F119A6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F21866">
        <w:rPr>
          <w:rFonts w:ascii="Times New Roman" w:hAnsi="Times New Roman"/>
          <w:sz w:val="24"/>
          <w:szCs w:val="24"/>
          <w:lang w:eastAsia="ru-RU"/>
        </w:rPr>
        <w:t>3742,5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 или </w:t>
      </w:r>
      <w:r w:rsidR="00F119A6">
        <w:rPr>
          <w:rFonts w:ascii="Times New Roman" w:hAnsi="Times New Roman"/>
          <w:sz w:val="24"/>
          <w:szCs w:val="24"/>
          <w:lang w:eastAsia="ru-RU"/>
        </w:rPr>
        <w:t>9</w:t>
      </w:r>
      <w:r w:rsidR="00F21866">
        <w:rPr>
          <w:rFonts w:ascii="Times New Roman" w:hAnsi="Times New Roman"/>
          <w:sz w:val="24"/>
          <w:szCs w:val="24"/>
          <w:lang w:eastAsia="ru-RU"/>
        </w:rPr>
        <w:t>7,6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% к плану, в том числе на мероприятия:</w:t>
      </w:r>
    </w:p>
    <w:p w:rsidR="008A1E2E" w:rsidRPr="00B64069" w:rsidRDefault="008A1E2E" w:rsidP="00B64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>-на ликвидацию очагов сорного растения борщевик Сосновского (за счет средств областного бюджета)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расходы исполнены на 100,0%, что составляет </w:t>
      </w:r>
      <w:r w:rsidR="00F21866">
        <w:rPr>
          <w:rFonts w:ascii="Times New Roman" w:hAnsi="Times New Roman"/>
          <w:color w:val="000000"/>
          <w:sz w:val="24"/>
          <w:szCs w:val="24"/>
          <w:lang w:eastAsia="ru-RU"/>
        </w:rPr>
        <w:t>28</w:t>
      </w:r>
      <w:r w:rsidR="00F119A6">
        <w:rPr>
          <w:rFonts w:ascii="Times New Roman" w:hAnsi="Times New Roman"/>
          <w:color w:val="000000"/>
          <w:sz w:val="24"/>
          <w:szCs w:val="24"/>
          <w:lang w:eastAsia="ru-RU"/>
        </w:rPr>
        <w:t>,8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руб., были проведены работы по химической обработке зарослей борщевика Сосновского в д. Барканы, д. </w:t>
      </w:r>
      <w:proofErr w:type="spellStart"/>
      <w:r w:rsidR="00D10350">
        <w:rPr>
          <w:rFonts w:ascii="Times New Roman" w:hAnsi="Times New Roman"/>
          <w:color w:val="000000"/>
          <w:sz w:val="24"/>
          <w:szCs w:val="24"/>
          <w:lang w:eastAsia="ru-RU"/>
        </w:rPr>
        <w:t>Самозвоново</w:t>
      </w:r>
      <w:proofErr w:type="spellEnd"/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8A1E2E" w:rsidRPr="00B64069" w:rsidRDefault="008A1E2E" w:rsidP="00B640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 xml:space="preserve">- на </w:t>
      </w:r>
      <w:proofErr w:type="spellStart"/>
      <w:r w:rsidRPr="00B64069">
        <w:rPr>
          <w:rFonts w:ascii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B64069">
        <w:rPr>
          <w:rFonts w:ascii="Times New Roman" w:hAnsi="Times New Roman"/>
          <w:sz w:val="24"/>
          <w:szCs w:val="24"/>
          <w:lang w:eastAsia="ru-RU"/>
        </w:rPr>
        <w:t xml:space="preserve"> расходов на ликвидацию очагов сорного растения борщевик Сосновского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 составило </w:t>
      </w:r>
      <w:r w:rsidR="00F119A6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F21866">
        <w:rPr>
          <w:rFonts w:ascii="Times New Roman" w:hAnsi="Times New Roman"/>
          <w:color w:val="000000"/>
          <w:sz w:val="24"/>
          <w:szCs w:val="24"/>
          <w:lang w:eastAsia="ru-RU"/>
        </w:rPr>
        <w:t>00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%, что составляет </w:t>
      </w:r>
      <w:r w:rsidR="00F21866">
        <w:rPr>
          <w:rFonts w:ascii="Times New Roman" w:hAnsi="Times New Roman"/>
          <w:color w:val="000000"/>
          <w:sz w:val="24"/>
          <w:szCs w:val="24"/>
          <w:lang w:eastAsia="ru-RU"/>
        </w:rPr>
        <w:t>7,2</w:t>
      </w:r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тыс. руб., были проведены работы по химической обработке зарослей борщевика Сосновского в д. Барканы, д. </w:t>
      </w:r>
      <w:proofErr w:type="spellStart"/>
      <w:r w:rsidR="00D10350">
        <w:rPr>
          <w:rFonts w:ascii="Times New Roman" w:hAnsi="Times New Roman"/>
          <w:color w:val="000000"/>
          <w:sz w:val="24"/>
          <w:szCs w:val="24"/>
          <w:lang w:eastAsia="ru-RU"/>
        </w:rPr>
        <w:t>Самозвоново</w:t>
      </w:r>
      <w:proofErr w:type="spellEnd"/>
      <w:r w:rsidRPr="00B64069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8A1E2E" w:rsidRPr="00B64069" w:rsidRDefault="008A1E2E" w:rsidP="00B64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ab/>
        <w:t xml:space="preserve">- по иным межбюджетным трансфертам по дорожной деятельности в отношении автомобильных дорог общего пользования местного значения поселения в соответствии с переданными полномочиями за отчетный период исполнение составило </w:t>
      </w:r>
      <w:r w:rsidR="00F21866">
        <w:rPr>
          <w:rFonts w:ascii="Times New Roman" w:hAnsi="Times New Roman"/>
          <w:sz w:val="24"/>
          <w:szCs w:val="24"/>
          <w:lang w:eastAsia="ru-RU"/>
        </w:rPr>
        <w:t>3618,5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 при плане на 20</w:t>
      </w:r>
      <w:r w:rsidR="00F21866">
        <w:rPr>
          <w:rFonts w:ascii="Times New Roman" w:hAnsi="Times New Roman"/>
          <w:sz w:val="24"/>
          <w:szCs w:val="24"/>
          <w:lang w:eastAsia="ru-RU"/>
        </w:rPr>
        <w:t>22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F21866">
        <w:rPr>
          <w:rFonts w:ascii="Times New Roman" w:hAnsi="Times New Roman"/>
          <w:sz w:val="24"/>
          <w:szCs w:val="24"/>
          <w:lang w:eastAsia="ru-RU"/>
        </w:rPr>
        <w:t>3706,5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руб., что составляет </w:t>
      </w:r>
      <w:r w:rsidR="00FB1B05">
        <w:rPr>
          <w:rFonts w:ascii="Times New Roman" w:hAnsi="Times New Roman"/>
          <w:sz w:val="24"/>
          <w:szCs w:val="24"/>
          <w:lang w:eastAsia="ru-RU"/>
        </w:rPr>
        <w:t>9</w:t>
      </w:r>
      <w:r w:rsidR="00F21866">
        <w:rPr>
          <w:rFonts w:ascii="Times New Roman" w:hAnsi="Times New Roman"/>
          <w:sz w:val="24"/>
          <w:szCs w:val="24"/>
          <w:lang w:eastAsia="ru-RU"/>
        </w:rPr>
        <w:t>7</w:t>
      </w:r>
      <w:r w:rsidR="00FB1B05">
        <w:rPr>
          <w:rFonts w:ascii="Times New Roman" w:hAnsi="Times New Roman"/>
          <w:sz w:val="24"/>
          <w:szCs w:val="24"/>
          <w:lang w:eastAsia="ru-RU"/>
        </w:rPr>
        <w:t>,</w:t>
      </w:r>
      <w:r w:rsidR="00F21866">
        <w:rPr>
          <w:rFonts w:ascii="Times New Roman" w:hAnsi="Times New Roman"/>
          <w:sz w:val="24"/>
          <w:szCs w:val="24"/>
          <w:lang w:eastAsia="ru-RU"/>
        </w:rPr>
        <w:t>6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%. Средства были направлены в </w:t>
      </w:r>
      <w:r w:rsidRPr="00B64069">
        <w:rPr>
          <w:rFonts w:ascii="Times New Roman" w:hAnsi="Times New Roman"/>
          <w:sz w:val="24"/>
          <w:szCs w:val="24"/>
          <w:lang w:eastAsia="ru-RU"/>
        </w:rPr>
        <w:lastRenderedPageBreak/>
        <w:t>бюджет муниципального образования «</w:t>
      </w:r>
      <w:proofErr w:type="spellStart"/>
      <w:r w:rsidRPr="00B64069">
        <w:rPr>
          <w:rFonts w:ascii="Times New Roman" w:hAnsi="Times New Roman"/>
          <w:sz w:val="24"/>
          <w:szCs w:val="24"/>
          <w:lang w:eastAsia="ru-RU"/>
        </w:rPr>
        <w:t>Невельский</w:t>
      </w:r>
      <w:proofErr w:type="spellEnd"/>
      <w:r w:rsidRPr="00B64069">
        <w:rPr>
          <w:rFonts w:ascii="Times New Roman" w:hAnsi="Times New Roman"/>
          <w:sz w:val="24"/>
          <w:szCs w:val="24"/>
          <w:lang w:eastAsia="ru-RU"/>
        </w:rPr>
        <w:t xml:space="preserve"> район», согласно заявке Управления жилищно-коммунального хозяйства, строительства и архитектуры Администрации </w:t>
      </w:r>
      <w:proofErr w:type="spellStart"/>
      <w:r w:rsidRPr="00B64069">
        <w:rPr>
          <w:rFonts w:ascii="Times New Roman" w:hAnsi="Times New Roman"/>
          <w:sz w:val="24"/>
          <w:szCs w:val="24"/>
          <w:lang w:eastAsia="ru-RU"/>
        </w:rPr>
        <w:t>Невельского</w:t>
      </w:r>
      <w:proofErr w:type="spellEnd"/>
      <w:r w:rsidRPr="00B64069">
        <w:rPr>
          <w:rFonts w:ascii="Times New Roman" w:hAnsi="Times New Roman"/>
          <w:sz w:val="24"/>
          <w:szCs w:val="24"/>
          <w:lang w:eastAsia="ru-RU"/>
        </w:rPr>
        <w:t xml:space="preserve"> района.</w:t>
      </w:r>
    </w:p>
    <w:p w:rsidR="008A1E2E" w:rsidRPr="00B64069" w:rsidRDefault="008A1E2E" w:rsidP="00B64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A1E2E" w:rsidRPr="00B64069" w:rsidRDefault="008A1E2E" w:rsidP="00B64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4069">
        <w:rPr>
          <w:rFonts w:ascii="Times New Roman" w:hAnsi="Times New Roman"/>
          <w:b/>
          <w:sz w:val="24"/>
          <w:szCs w:val="24"/>
          <w:lang w:eastAsia="ru-RU"/>
        </w:rPr>
        <w:t>Жилищно-коммунальное хозяйство</w:t>
      </w:r>
    </w:p>
    <w:p w:rsidR="008A1E2E" w:rsidRPr="00F21866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>В целом по разделу жилищно-коммунальное хозяйство за 202</w:t>
      </w:r>
      <w:r w:rsidR="00656C18">
        <w:rPr>
          <w:rFonts w:ascii="Times New Roman" w:hAnsi="Times New Roman"/>
          <w:sz w:val="24"/>
          <w:szCs w:val="24"/>
          <w:lang w:eastAsia="ru-RU"/>
        </w:rPr>
        <w:t>2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исполнение составило </w:t>
      </w:r>
      <w:r w:rsidR="00FB1B05" w:rsidRPr="00D10350">
        <w:rPr>
          <w:rFonts w:ascii="Times New Roman" w:hAnsi="Times New Roman"/>
          <w:sz w:val="24"/>
          <w:szCs w:val="24"/>
          <w:lang w:eastAsia="ru-RU"/>
        </w:rPr>
        <w:t>1</w:t>
      </w:r>
      <w:r w:rsidR="00D10350" w:rsidRPr="00D10350">
        <w:rPr>
          <w:rFonts w:ascii="Times New Roman" w:hAnsi="Times New Roman"/>
          <w:sz w:val="24"/>
          <w:szCs w:val="24"/>
          <w:lang w:eastAsia="ru-RU"/>
        </w:rPr>
        <w:t>038,4</w:t>
      </w:r>
      <w:r w:rsidRPr="00D10350">
        <w:rPr>
          <w:rFonts w:ascii="Times New Roman" w:hAnsi="Times New Roman"/>
          <w:sz w:val="24"/>
          <w:szCs w:val="24"/>
          <w:lang w:eastAsia="ru-RU"/>
        </w:rPr>
        <w:t xml:space="preserve"> тыс. руб. к плановой сумме </w:t>
      </w:r>
      <w:r w:rsidR="00D10350" w:rsidRPr="00D10350">
        <w:rPr>
          <w:rFonts w:ascii="Times New Roman" w:hAnsi="Times New Roman"/>
          <w:sz w:val="24"/>
          <w:szCs w:val="24"/>
          <w:lang w:eastAsia="ru-RU"/>
        </w:rPr>
        <w:t>1330,0</w:t>
      </w:r>
      <w:r w:rsidRPr="00D10350">
        <w:rPr>
          <w:rFonts w:ascii="Times New Roman" w:hAnsi="Times New Roman"/>
          <w:sz w:val="24"/>
          <w:szCs w:val="24"/>
          <w:lang w:eastAsia="ru-RU"/>
        </w:rPr>
        <w:t xml:space="preserve"> тыс. руб. или </w:t>
      </w:r>
      <w:r w:rsidR="00D10350" w:rsidRPr="00D10350">
        <w:rPr>
          <w:rFonts w:ascii="Times New Roman" w:hAnsi="Times New Roman"/>
          <w:sz w:val="24"/>
          <w:szCs w:val="24"/>
          <w:lang w:eastAsia="ru-RU"/>
        </w:rPr>
        <w:t>78</w:t>
      </w:r>
      <w:r w:rsidR="00FB1B05" w:rsidRPr="00D10350">
        <w:rPr>
          <w:rFonts w:ascii="Times New Roman" w:hAnsi="Times New Roman"/>
          <w:sz w:val="24"/>
          <w:szCs w:val="24"/>
          <w:lang w:eastAsia="ru-RU"/>
        </w:rPr>
        <w:t>,</w:t>
      </w:r>
      <w:r w:rsidR="00D10350" w:rsidRPr="00D10350">
        <w:rPr>
          <w:rFonts w:ascii="Times New Roman" w:hAnsi="Times New Roman"/>
          <w:sz w:val="24"/>
          <w:szCs w:val="24"/>
          <w:lang w:eastAsia="ru-RU"/>
        </w:rPr>
        <w:t>1</w:t>
      </w:r>
      <w:r w:rsidRPr="00D10350">
        <w:rPr>
          <w:rFonts w:ascii="Times New Roman" w:hAnsi="Times New Roman"/>
          <w:sz w:val="24"/>
          <w:szCs w:val="24"/>
          <w:lang w:eastAsia="ru-RU"/>
        </w:rPr>
        <w:t xml:space="preserve">%, в том числе на мероприятия: </w:t>
      </w:r>
    </w:p>
    <w:p w:rsidR="00FB1B05" w:rsidRPr="00DE72DE" w:rsidRDefault="00FB1B05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2DE">
        <w:rPr>
          <w:rFonts w:ascii="Times New Roman" w:hAnsi="Times New Roman"/>
          <w:sz w:val="24"/>
          <w:szCs w:val="24"/>
          <w:lang w:eastAsia="ru-RU"/>
        </w:rPr>
        <w:t xml:space="preserve">- на расходы на мероприятия </w:t>
      </w:r>
      <w:r w:rsidR="00D10350" w:rsidRPr="00DE72DE">
        <w:rPr>
          <w:rFonts w:ascii="Times New Roman" w:hAnsi="Times New Roman"/>
          <w:sz w:val="24"/>
          <w:szCs w:val="24"/>
          <w:lang w:eastAsia="ru-RU"/>
        </w:rPr>
        <w:t>по ликвидации несанкционированных</w:t>
      </w:r>
      <w:r w:rsidRPr="00DE72DE">
        <w:rPr>
          <w:rFonts w:ascii="Times New Roman" w:hAnsi="Times New Roman"/>
          <w:sz w:val="24"/>
          <w:szCs w:val="24"/>
          <w:lang w:eastAsia="ru-RU"/>
        </w:rPr>
        <w:t xml:space="preserve"> свал</w:t>
      </w:r>
      <w:r w:rsidR="00D10350" w:rsidRPr="00DE72DE">
        <w:rPr>
          <w:rFonts w:ascii="Times New Roman" w:hAnsi="Times New Roman"/>
          <w:sz w:val="24"/>
          <w:szCs w:val="24"/>
          <w:lang w:eastAsia="ru-RU"/>
        </w:rPr>
        <w:t>о</w:t>
      </w:r>
      <w:r w:rsidRPr="00DE72DE">
        <w:rPr>
          <w:rFonts w:ascii="Times New Roman" w:hAnsi="Times New Roman"/>
          <w:sz w:val="24"/>
          <w:szCs w:val="24"/>
          <w:lang w:eastAsia="ru-RU"/>
        </w:rPr>
        <w:t xml:space="preserve">к в д. </w:t>
      </w:r>
      <w:r w:rsidR="00D10350" w:rsidRPr="00DE72DE">
        <w:rPr>
          <w:rFonts w:ascii="Times New Roman" w:hAnsi="Times New Roman"/>
          <w:sz w:val="24"/>
          <w:szCs w:val="24"/>
          <w:lang w:eastAsia="ru-RU"/>
        </w:rPr>
        <w:t xml:space="preserve">Плиссы, д. </w:t>
      </w:r>
      <w:proofErr w:type="spellStart"/>
      <w:r w:rsidR="00D10350" w:rsidRPr="00DE72DE">
        <w:rPr>
          <w:rFonts w:ascii="Times New Roman" w:hAnsi="Times New Roman"/>
          <w:sz w:val="24"/>
          <w:szCs w:val="24"/>
          <w:lang w:eastAsia="ru-RU"/>
        </w:rPr>
        <w:t>Косилово</w:t>
      </w:r>
      <w:proofErr w:type="spellEnd"/>
      <w:r w:rsidR="00DE72DE" w:rsidRPr="00DE72DE">
        <w:rPr>
          <w:rFonts w:ascii="Times New Roman" w:hAnsi="Times New Roman"/>
          <w:sz w:val="24"/>
          <w:szCs w:val="24"/>
          <w:lang w:eastAsia="ru-RU"/>
        </w:rPr>
        <w:t>, освоено 11</w:t>
      </w:r>
      <w:r w:rsidRPr="00DE72DE">
        <w:rPr>
          <w:rFonts w:ascii="Times New Roman" w:hAnsi="Times New Roman"/>
          <w:sz w:val="24"/>
          <w:szCs w:val="24"/>
          <w:lang w:eastAsia="ru-RU"/>
        </w:rPr>
        <w:t>,</w:t>
      </w:r>
      <w:r w:rsidR="00DE72DE" w:rsidRPr="00DE72DE">
        <w:rPr>
          <w:rFonts w:ascii="Times New Roman" w:hAnsi="Times New Roman"/>
          <w:sz w:val="24"/>
          <w:szCs w:val="24"/>
          <w:lang w:eastAsia="ru-RU"/>
        </w:rPr>
        <w:t>4</w:t>
      </w:r>
      <w:r w:rsidRPr="00DE72DE">
        <w:rPr>
          <w:rFonts w:ascii="Times New Roman" w:hAnsi="Times New Roman"/>
          <w:sz w:val="24"/>
          <w:szCs w:val="24"/>
          <w:lang w:eastAsia="ru-RU"/>
        </w:rPr>
        <w:t xml:space="preserve"> тыс. руб., что составляет </w:t>
      </w:r>
      <w:r w:rsidR="00DE72DE" w:rsidRPr="00DE72DE">
        <w:rPr>
          <w:rFonts w:ascii="Times New Roman" w:hAnsi="Times New Roman"/>
          <w:sz w:val="24"/>
          <w:szCs w:val="24"/>
          <w:lang w:eastAsia="ru-RU"/>
        </w:rPr>
        <w:t>60</w:t>
      </w:r>
      <w:r w:rsidRPr="00DE72DE">
        <w:rPr>
          <w:rFonts w:ascii="Times New Roman" w:hAnsi="Times New Roman"/>
          <w:sz w:val="24"/>
          <w:szCs w:val="24"/>
          <w:lang w:eastAsia="ru-RU"/>
        </w:rPr>
        <w:t xml:space="preserve"> % при годовом плане </w:t>
      </w:r>
      <w:r w:rsidR="00DE72DE" w:rsidRPr="00DE72DE">
        <w:rPr>
          <w:rFonts w:ascii="Times New Roman" w:hAnsi="Times New Roman"/>
          <w:sz w:val="24"/>
          <w:szCs w:val="24"/>
          <w:lang w:eastAsia="ru-RU"/>
        </w:rPr>
        <w:t>19,0</w:t>
      </w:r>
      <w:r w:rsidRPr="00DE72D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E72DE">
        <w:rPr>
          <w:rFonts w:ascii="Times New Roman" w:hAnsi="Times New Roman"/>
          <w:sz w:val="24"/>
          <w:szCs w:val="24"/>
          <w:lang w:eastAsia="ru-RU"/>
        </w:rPr>
        <w:t>тыс</w:t>
      </w:r>
      <w:proofErr w:type="spellEnd"/>
      <w:r w:rsidRPr="00DE72DE">
        <w:rPr>
          <w:rFonts w:ascii="Times New Roman" w:hAnsi="Times New Roman"/>
          <w:sz w:val="24"/>
          <w:szCs w:val="24"/>
          <w:lang w:eastAsia="ru-RU"/>
        </w:rPr>
        <w:t xml:space="preserve"> руб.</w:t>
      </w:r>
    </w:p>
    <w:p w:rsidR="008A1E2E" w:rsidRPr="00DE72DE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2DE">
        <w:rPr>
          <w:rFonts w:ascii="Times New Roman" w:hAnsi="Times New Roman"/>
          <w:sz w:val="24"/>
          <w:szCs w:val="24"/>
          <w:lang w:eastAsia="ru-RU"/>
        </w:rPr>
        <w:t xml:space="preserve">- по обеспечению функционирования уличного освещения оплачены счета за </w:t>
      </w:r>
      <w:proofErr w:type="gramStart"/>
      <w:r w:rsidRPr="00DE72DE">
        <w:rPr>
          <w:rFonts w:ascii="Times New Roman" w:hAnsi="Times New Roman"/>
          <w:sz w:val="24"/>
          <w:szCs w:val="24"/>
          <w:lang w:eastAsia="ru-RU"/>
        </w:rPr>
        <w:t>электроэнергию  АО</w:t>
      </w:r>
      <w:proofErr w:type="gramEnd"/>
      <w:r w:rsidRPr="00DE72DE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DE72DE">
        <w:rPr>
          <w:rFonts w:ascii="Times New Roman" w:hAnsi="Times New Roman"/>
          <w:sz w:val="24"/>
          <w:szCs w:val="24"/>
          <w:lang w:eastAsia="ru-RU"/>
        </w:rPr>
        <w:t>Псковэнергосбыт</w:t>
      </w:r>
      <w:proofErr w:type="spellEnd"/>
      <w:r w:rsidRPr="00DE72DE">
        <w:rPr>
          <w:rFonts w:ascii="Times New Roman" w:hAnsi="Times New Roman"/>
          <w:sz w:val="24"/>
          <w:szCs w:val="24"/>
          <w:lang w:eastAsia="ru-RU"/>
        </w:rPr>
        <w:t xml:space="preserve">» на сумму </w:t>
      </w:r>
      <w:r w:rsidR="00DE72DE" w:rsidRPr="00DE72DE">
        <w:rPr>
          <w:rFonts w:ascii="Times New Roman" w:hAnsi="Times New Roman"/>
          <w:sz w:val="24"/>
          <w:szCs w:val="24"/>
          <w:lang w:eastAsia="ru-RU"/>
        </w:rPr>
        <w:t>328,6</w:t>
      </w:r>
      <w:r w:rsidRPr="00DE72DE">
        <w:rPr>
          <w:rFonts w:ascii="Times New Roman" w:hAnsi="Times New Roman"/>
          <w:sz w:val="24"/>
          <w:szCs w:val="24"/>
          <w:lang w:eastAsia="ru-RU"/>
        </w:rPr>
        <w:t xml:space="preserve"> тыс. руб. при плане </w:t>
      </w:r>
      <w:r w:rsidR="00DE72DE" w:rsidRPr="00DE72DE">
        <w:rPr>
          <w:rFonts w:ascii="Times New Roman" w:hAnsi="Times New Roman"/>
          <w:sz w:val="24"/>
          <w:szCs w:val="24"/>
          <w:lang w:eastAsia="ru-RU"/>
        </w:rPr>
        <w:t>469,5</w:t>
      </w:r>
      <w:r w:rsidRPr="00DE72DE">
        <w:rPr>
          <w:rFonts w:ascii="Times New Roman" w:hAnsi="Times New Roman"/>
          <w:sz w:val="24"/>
          <w:szCs w:val="24"/>
          <w:lang w:eastAsia="ru-RU"/>
        </w:rPr>
        <w:t xml:space="preserve"> тыс. руб., что составляет </w:t>
      </w:r>
      <w:r w:rsidR="00DE72DE" w:rsidRPr="00DE72DE">
        <w:rPr>
          <w:rFonts w:ascii="Times New Roman" w:hAnsi="Times New Roman"/>
          <w:sz w:val="24"/>
          <w:szCs w:val="24"/>
          <w:lang w:eastAsia="ru-RU"/>
        </w:rPr>
        <w:t>70</w:t>
      </w:r>
      <w:r w:rsidRPr="00DE72DE">
        <w:rPr>
          <w:rFonts w:ascii="Times New Roman" w:hAnsi="Times New Roman"/>
          <w:sz w:val="24"/>
          <w:szCs w:val="24"/>
          <w:lang w:eastAsia="ru-RU"/>
        </w:rPr>
        <w:t>%;</w:t>
      </w:r>
    </w:p>
    <w:p w:rsidR="008A1E2E" w:rsidRPr="00DE72DE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2DE">
        <w:rPr>
          <w:rFonts w:ascii="Times New Roman" w:hAnsi="Times New Roman"/>
          <w:sz w:val="24"/>
          <w:szCs w:val="24"/>
          <w:lang w:eastAsia="ru-RU"/>
        </w:rPr>
        <w:t>- по техническому содержанию и обслужива</w:t>
      </w:r>
      <w:r w:rsidR="00FB1B05" w:rsidRPr="00DE72DE">
        <w:rPr>
          <w:rFonts w:ascii="Times New Roman" w:hAnsi="Times New Roman"/>
          <w:sz w:val="24"/>
          <w:szCs w:val="24"/>
          <w:lang w:eastAsia="ru-RU"/>
        </w:rPr>
        <w:t xml:space="preserve">нию уличного освещения освоено </w:t>
      </w:r>
      <w:r w:rsidR="00DE72DE" w:rsidRPr="00DE72DE">
        <w:rPr>
          <w:rFonts w:ascii="Times New Roman" w:hAnsi="Times New Roman"/>
          <w:sz w:val="24"/>
          <w:szCs w:val="24"/>
          <w:lang w:eastAsia="ru-RU"/>
        </w:rPr>
        <w:t>431,8</w:t>
      </w:r>
      <w:r w:rsidRPr="00DE72DE">
        <w:rPr>
          <w:rFonts w:ascii="Times New Roman" w:hAnsi="Times New Roman"/>
          <w:sz w:val="24"/>
          <w:szCs w:val="24"/>
          <w:lang w:eastAsia="ru-RU"/>
        </w:rPr>
        <w:t xml:space="preserve"> тыс. руб. при плане </w:t>
      </w:r>
      <w:r w:rsidR="00DE72DE" w:rsidRPr="00DE72DE">
        <w:rPr>
          <w:rFonts w:ascii="Times New Roman" w:hAnsi="Times New Roman"/>
          <w:sz w:val="24"/>
          <w:szCs w:val="24"/>
          <w:lang w:eastAsia="ru-RU"/>
        </w:rPr>
        <w:t xml:space="preserve">433,8 </w:t>
      </w:r>
      <w:r w:rsidRPr="00DE72DE">
        <w:rPr>
          <w:rFonts w:ascii="Times New Roman" w:hAnsi="Times New Roman"/>
          <w:sz w:val="24"/>
          <w:szCs w:val="24"/>
          <w:lang w:eastAsia="ru-RU"/>
        </w:rPr>
        <w:t xml:space="preserve">0 тыс. руб. или </w:t>
      </w:r>
      <w:r w:rsidR="00DE72DE" w:rsidRPr="00DE72DE">
        <w:rPr>
          <w:rFonts w:ascii="Times New Roman" w:hAnsi="Times New Roman"/>
          <w:sz w:val="24"/>
          <w:szCs w:val="24"/>
          <w:lang w:eastAsia="ru-RU"/>
        </w:rPr>
        <w:t>99,5</w:t>
      </w:r>
      <w:r w:rsidRPr="00DE72DE">
        <w:rPr>
          <w:rFonts w:ascii="Times New Roman" w:hAnsi="Times New Roman"/>
          <w:sz w:val="24"/>
          <w:szCs w:val="24"/>
          <w:lang w:eastAsia="ru-RU"/>
        </w:rPr>
        <w:t>%, на приобретение ламп ДРЛ для уличного освещения</w:t>
      </w:r>
      <w:r w:rsidR="00DE72DE" w:rsidRPr="00DE72DE">
        <w:rPr>
          <w:rFonts w:ascii="Times New Roman" w:hAnsi="Times New Roman"/>
          <w:sz w:val="24"/>
          <w:szCs w:val="24"/>
          <w:lang w:eastAsia="ru-RU"/>
        </w:rPr>
        <w:t xml:space="preserve">, монтажные работы по подключению светильников уличного </w:t>
      </w:r>
      <w:proofErr w:type="gramStart"/>
      <w:r w:rsidR="00DE72DE" w:rsidRPr="00DE72DE">
        <w:rPr>
          <w:rFonts w:ascii="Times New Roman" w:hAnsi="Times New Roman"/>
          <w:sz w:val="24"/>
          <w:szCs w:val="24"/>
          <w:lang w:eastAsia="ru-RU"/>
        </w:rPr>
        <w:t>освещения,  оплату</w:t>
      </w:r>
      <w:proofErr w:type="gramEnd"/>
      <w:r w:rsidR="00DE72DE" w:rsidRPr="00DE72DE">
        <w:rPr>
          <w:rFonts w:ascii="Times New Roman" w:hAnsi="Times New Roman"/>
          <w:sz w:val="24"/>
          <w:szCs w:val="24"/>
          <w:lang w:eastAsia="ru-RU"/>
        </w:rPr>
        <w:t xml:space="preserve"> за технологическое присоединение к опорам уличного освещения</w:t>
      </w:r>
      <w:r w:rsidRPr="00DE72DE">
        <w:rPr>
          <w:rFonts w:ascii="Times New Roman" w:hAnsi="Times New Roman"/>
          <w:sz w:val="24"/>
          <w:szCs w:val="24"/>
          <w:lang w:eastAsia="ru-RU"/>
        </w:rPr>
        <w:t xml:space="preserve">;  </w:t>
      </w:r>
    </w:p>
    <w:p w:rsidR="008A1E2E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72DE">
        <w:rPr>
          <w:rFonts w:ascii="Times New Roman" w:hAnsi="Times New Roman"/>
          <w:sz w:val="24"/>
          <w:szCs w:val="24"/>
          <w:lang w:eastAsia="ru-RU"/>
        </w:rPr>
        <w:t xml:space="preserve">- на организацию и содержание мест захоронения освоено </w:t>
      </w:r>
      <w:bookmarkStart w:id="3" w:name="_Hlk65249007"/>
      <w:r w:rsidR="00DE72DE" w:rsidRPr="00DE72DE">
        <w:rPr>
          <w:rFonts w:ascii="Times New Roman" w:hAnsi="Times New Roman"/>
          <w:sz w:val="24"/>
          <w:szCs w:val="24"/>
          <w:lang w:eastAsia="ru-RU"/>
        </w:rPr>
        <w:t>163,3</w:t>
      </w:r>
      <w:r w:rsidRPr="00DE72DE">
        <w:rPr>
          <w:rFonts w:ascii="Times New Roman" w:hAnsi="Times New Roman"/>
          <w:sz w:val="24"/>
          <w:szCs w:val="24"/>
          <w:lang w:eastAsia="ru-RU"/>
        </w:rPr>
        <w:t xml:space="preserve"> тыс. руб. при плане на 202</w:t>
      </w:r>
      <w:r w:rsidR="00DE72DE" w:rsidRPr="00DE72DE">
        <w:rPr>
          <w:rFonts w:ascii="Times New Roman" w:hAnsi="Times New Roman"/>
          <w:sz w:val="24"/>
          <w:szCs w:val="24"/>
          <w:lang w:eastAsia="ru-RU"/>
        </w:rPr>
        <w:t>2</w:t>
      </w:r>
      <w:r w:rsidRPr="00DE72DE">
        <w:rPr>
          <w:rFonts w:ascii="Times New Roman" w:hAnsi="Times New Roman"/>
          <w:sz w:val="24"/>
          <w:szCs w:val="24"/>
          <w:lang w:eastAsia="ru-RU"/>
        </w:rPr>
        <w:t xml:space="preserve"> год </w:t>
      </w:r>
      <w:r w:rsidR="00DE72DE" w:rsidRPr="00DE72DE">
        <w:rPr>
          <w:rFonts w:ascii="Times New Roman" w:hAnsi="Times New Roman"/>
          <w:sz w:val="24"/>
          <w:szCs w:val="24"/>
          <w:lang w:eastAsia="ru-RU"/>
        </w:rPr>
        <w:t xml:space="preserve">273,0 </w:t>
      </w:r>
      <w:r w:rsidRPr="00DE72DE">
        <w:rPr>
          <w:rFonts w:ascii="Times New Roman" w:hAnsi="Times New Roman"/>
          <w:sz w:val="24"/>
          <w:szCs w:val="24"/>
          <w:lang w:eastAsia="ru-RU"/>
        </w:rPr>
        <w:t xml:space="preserve">тыс. руб. или </w:t>
      </w:r>
      <w:r w:rsidR="00DE72DE" w:rsidRPr="00DE72DE">
        <w:rPr>
          <w:rFonts w:ascii="Times New Roman" w:hAnsi="Times New Roman"/>
          <w:sz w:val="24"/>
          <w:szCs w:val="24"/>
          <w:lang w:eastAsia="ru-RU"/>
        </w:rPr>
        <w:t>5</w:t>
      </w:r>
      <w:r w:rsidR="00FB1B05" w:rsidRPr="00DE72DE">
        <w:rPr>
          <w:rFonts w:ascii="Times New Roman" w:hAnsi="Times New Roman"/>
          <w:sz w:val="24"/>
          <w:szCs w:val="24"/>
          <w:lang w:eastAsia="ru-RU"/>
        </w:rPr>
        <w:t>9,8</w:t>
      </w:r>
      <w:r w:rsidRPr="00DE72DE">
        <w:rPr>
          <w:rFonts w:ascii="Times New Roman" w:hAnsi="Times New Roman"/>
          <w:sz w:val="24"/>
          <w:szCs w:val="24"/>
          <w:lang w:eastAsia="ru-RU"/>
        </w:rPr>
        <w:t>%.</w:t>
      </w:r>
      <w:bookmarkEnd w:id="3"/>
      <w:r w:rsidRPr="00DE72DE">
        <w:rPr>
          <w:rFonts w:ascii="Times New Roman" w:hAnsi="Times New Roman"/>
          <w:sz w:val="24"/>
          <w:szCs w:val="24"/>
          <w:lang w:eastAsia="ru-RU"/>
        </w:rPr>
        <w:t xml:space="preserve"> Денежные средства были использованы на приобретение </w:t>
      </w:r>
      <w:r w:rsidR="00FB1B05" w:rsidRPr="00DE72DE">
        <w:rPr>
          <w:rFonts w:ascii="Times New Roman" w:hAnsi="Times New Roman"/>
          <w:sz w:val="24"/>
          <w:szCs w:val="24"/>
          <w:lang w:eastAsia="ru-RU"/>
        </w:rPr>
        <w:t xml:space="preserve">и установку </w:t>
      </w:r>
      <w:r w:rsidRPr="00DE72DE">
        <w:rPr>
          <w:rFonts w:ascii="Times New Roman" w:hAnsi="Times New Roman"/>
          <w:sz w:val="24"/>
          <w:szCs w:val="24"/>
          <w:lang w:eastAsia="ru-RU"/>
        </w:rPr>
        <w:t xml:space="preserve">стел на воинские захоронения </w:t>
      </w:r>
      <w:proofErr w:type="gramStart"/>
      <w:r w:rsidRPr="00DE72DE">
        <w:rPr>
          <w:rFonts w:ascii="Times New Roman" w:hAnsi="Times New Roman"/>
          <w:sz w:val="24"/>
          <w:szCs w:val="24"/>
          <w:lang w:eastAsia="ru-RU"/>
        </w:rPr>
        <w:t>в  д.</w:t>
      </w:r>
      <w:proofErr w:type="gramEnd"/>
      <w:r w:rsidRPr="00DE72DE">
        <w:rPr>
          <w:rFonts w:ascii="Times New Roman" w:hAnsi="Times New Roman"/>
          <w:sz w:val="24"/>
          <w:szCs w:val="24"/>
          <w:lang w:eastAsia="ru-RU"/>
        </w:rPr>
        <w:t xml:space="preserve"> Турки-Перевоз, а также на вывоз мусора с территории захоронений</w:t>
      </w:r>
      <w:r w:rsidR="00FB1B05" w:rsidRPr="00DE72DE">
        <w:rPr>
          <w:rFonts w:ascii="Times New Roman" w:hAnsi="Times New Roman"/>
          <w:sz w:val="24"/>
          <w:szCs w:val="24"/>
          <w:lang w:eastAsia="ru-RU"/>
        </w:rPr>
        <w:t xml:space="preserve"> в</w:t>
      </w:r>
      <w:r w:rsidR="00BC704B" w:rsidRPr="00DE72DE">
        <w:rPr>
          <w:rFonts w:ascii="Times New Roman" w:hAnsi="Times New Roman"/>
          <w:sz w:val="24"/>
          <w:szCs w:val="24"/>
          <w:lang w:eastAsia="ru-RU"/>
        </w:rPr>
        <w:t xml:space="preserve"> д. Плиссы, д. </w:t>
      </w:r>
      <w:proofErr w:type="spellStart"/>
      <w:r w:rsidR="00BC704B" w:rsidRPr="00DE72DE">
        <w:rPr>
          <w:rFonts w:ascii="Times New Roman" w:hAnsi="Times New Roman"/>
          <w:sz w:val="24"/>
          <w:szCs w:val="24"/>
          <w:lang w:eastAsia="ru-RU"/>
        </w:rPr>
        <w:t>Косилово</w:t>
      </w:r>
      <w:proofErr w:type="spellEnd"/>
      <w:r w:rsidRPr="00DE72DE">
        <w:rPr>
          <w:rFonts w:ascii="Times New Roman" w:hAnsi="Times New Roman"/>
          <w:sz w:val="24"/>
          <w:szCs w:val="24"/>
          <w:lang w:eastAsia="ru-RU"/>
        </w:rPr>
        <w:t>;</w:t>
      </w:r>
    </w:p>
    <w:p w:rsidR="00DE72DE" w:rsidRPr="00DE72DE" w:rsidRDefault="00DE72D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E5A">
        <w:rPr>
          <w:rFonts w:ascii="Times New Roman" w:hAnsi="Times New Roman"/>
          <w:sz w:val="24"/>
          <w:szCs w:val="24"/>
          <w:lang w:eastAsia="ru-RU"/>
        </w:rPr>
        <w:t xml:space="preserve">- на приобретение насоса и дальнейшей передачи его </w:t>
      </w:r>
      <w:proofErr w:type="gramStart"/>
      <w:r w:rsidRPr="004E6E5A">
        <w:rPr>
          <w:rFonts w:ascii="Times New Roman" w:hAnsi="Times New Roman"/>
          <w:sz w:val="24"/>
          <w:szCs w:val="24"/>
          <w:lang w:eastAsia="ru-RU"/>
        </w:rPr>
        <w:t>в  МУП</w:t>
      </w:r>
      <w:proofErr w:type="gramEnd"/>
      <w:r w:rsidRPr="004E6E5A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4E6E5A">
        <w:rPr>
          <w:rFonts w:ascii="Times New Roman" w:hAnsi="Times New Roman"/>
          <w:sz w:val="24"/>
          <w:szCs w:val="24"/>
          <w:lang w:eastAsia="ru-RU"/>
        </w:rPr>
        <w:t>Невельские</w:t>
      </w:r>
      <w:proofErr w:type="spellEnd"/>
      <w:r w:rsidRPr="004E6E5A">
        <w:rPr>
          <w:rFonts w:ascii="Times New Roman" w:hAnsi="Times New Roman"/>
          <w:sz w:val="24"/>
          <w:szCs w:val="24"/>
          <w:lang w:eastAsia="ru-RU"/>
        </w:rPr>
        <w:t xml:space="preserve"> теплосети» для восстановления водоснабжения жителей </w:t>
      </w:r>
      <w:proofErr w:type="spellStart"/>
      <w:r w:rsidRPr="004E6E5A">
        <w:rPr>
          <w:rFonts w:ascii="Times New Roman" w:hAnsi="Times New Roman"/>
          <w:sz w:val="24"/>
          <w:szCs w:val="24"/>
          <w:lang w:eastAsia="ru-RU"/>
        </w:rPr>
        <w:t>д.</w:t>
      </w:r>
      <w:r w:rsidR="0024121B" w:rsidRPr="004E6E5A">
        <w:rPr>
          <w:rFonts w:ascii="Times New Roman" w:hAnsi="Times New Roman"/>
          <w:sz w:val="24"/>
          <w:szCs w:val="24"/>
          <w:lang w:eastAsia="ru-RU"/>
        </w:rPr>
        <w:t>Лутище</w:t>
      </w:r>
      <w:proofErr w:type="spellEnd"/>
      <w:r w:rsidRPr="004E6E5A">
        <w:rPr>
          <w:rFonts w:ascii="Times New Roman" w:hAnsi="Times New Roman"/>
          <w:sz w:val="24"/>
          <w:szCs w:val="24"/>
          <w:lang w:eastAsia="ru-RU"/>
        </w:rPr>
        <w:t xml:space="preserve"> было израсходовано 60,7 тыс</w:t>
      </w:r>
      <w:r w:rsidR="0024121B" w:rsidRPr="004E6E5A">
        <w:rPr>
          <w:rFonts w:ascii="Times New Roman" w:hAnsi="Times New Roman"/>
          <w:sz w:val="24"/>
          <w:szCs w:val="24"/>
          <w:lang w:eastAsia="ru-RU"/>
        </w:rPr>
        <w:t>.</w:t>
      </w:r>
      <w:r w:rsidRPr="004E6E5A">
        <w:rPr>
          <w:rFonts w:ascii="Times New Roman" w:hAnsi="Times New Roman"/>
          <w:sz w:val="24"/>
          <w:szCs w:val="24"/>
          <w:lang w:eastAsia="ru-RU"/>
        </w:rPr>
        <w:t xml:space="preserve"> руб., что составляет 100% к плановым показателям</w:t>
      </w:r>
      <w:bookmarkStart w:id="4" w:name="_GoBack"/>
      <w:bookmarkEnd w:id="4"/>
    </w:p>
    <w:p w:rsidR="008A1E2E" w:rsidRPr="00BC704B" w:rsidRDefault="008A1E2E" w:rsidP="00B640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_Hlk34059421"/>
      <w:r w:rsidRPr="0024121B">
        <w:rPr>
          <w:rFonts w:ascii="Times New Roman" w:hAnsi="Times New Roman"/>
          <w:sz w:val="24"/>
          <w:szCs w:val="24"/>
          <w:lang w:eastAsia="ru-RU"/>
        </w:rPr>
        <w:t xml:space="preserve">- по озеленению и прочим мероприятиям по благоустройству территории поселения освоено </w:t>
      </w:r>
      <w:r w:rsidR="00DE72DE" w:rsidRPr="0024121B">
        <w:rPr>
          <w:rFonts w:ascii="Times New Roman" w:hAnsi="Times New Roman"/>
          <w:sz w:val="24"/>
          <w:szCs w:val="24"/>
          <w:lang w:eastAsia="ru-RU"/>
        </w:rPr>
        <w:t>42</w:t>
      </w:r>
      <w:r w:rsidR="00BC704B" w:rsidRPr="0024121B">
        <w:rPr>
          <w:rFonts w:ascii="Times New Roman" w:hAnsi="Times New Roman"/>
          <w:sz w:val="24"/>
          <w:szCs w:val="24"/>
          <w:lang w:eastAsia="ru-RU"/>
        </w:rPr>
        <w:t>,</w:t>
      </w:r>
      <w:r w:rsidR="00DE72DE" w:rsidRPr="0024121B">
        <w:rPr>
          <w:rFonts w:ascii="Times New Roman" w:hAnsi="Times New Roman"/>
          <w:sz w:val="24"/>
          <w:szCs w:val="24"/>
          <w:lang w:eastAsia="ru-RU"/>
        </w:rPr>
        <w:t>7 тыс. руб. при плане 74</w:t>
      </w:r>
      <w:r w:rsidR="00BC704B" w:rsidRPr="0024121B">
        <w:rPr>
          <w:rFonts w:ascii="Times New Roman" w:hAnsi="Times New Roman"/>
          <w:sz w:val="24"/>
          <w:szCs w:val="24"/>
          <w:lang w:eastAsia="ru-RU"/>
        </w:rPr>
        <w:t>,0</w:t>
      </w:r>
      <w:r w:rsidRPr="0024121B">
        <w:rPr>
          <w:rFonts w:ascii="Times New Roman" w:hAnsi="Times New Roman"/>
          <w:sz w:val="24"/>
          <w:szCs w:val="24"/>
          <w:lang w:eastAsia="ru-RU"/>
        </w:rPr>
        <w:t xml:space="preserve"> тыс. руб. или </w:t>
      </w:r>
      <w:r w:rsidR="00DE72DE" w:rsidRPr="0024121B">
        <w:rPr>
          <w:rFonts w:ascii="Times New Roman" w:hAnsi="Times New Roman"/>
          <w:sz w:val="24"/>
          <w:szCs w:val="24"/>
          <w:lang w:eastAsia="ru-RU"/>
        </w:rPr>
        <w:t>57</w:t>
      </w:r>
      <w:r w:rsidR="00BC704B" w:rsidRPr="0024121B">
        <w:rPr>
          <w:rFonts w:ascii="Times New Roman" w:hAnsi="Times New Roman"/>
          <w:sz w:val="24"/>
          <w:szCs w:val="24"/>
          <w:lang w:eastAsia="ru-RU"/>
        </w:rPr>
        <w:t>,</w:t>
      </w:r>
      <w:r w:rsidR="00DE72DE" w:rsidRPr="0024121B">
        <w:rPr>
          <w:rFonts w:ascii="Times New Roman" w:hAnsi="Times New Roman"/>
          <w:sz w:val="24"/>
          <w:szCs w:val="24"/>
          <w:lang w:eastAsia="ru-RU"/>
        </w:rPr>
        <w:t>7</w:t>
      </w:r>
      <w:r w:rsidR="0024121B" w:rsidRPr="0024121B">
        <w:rPr>
          <w:rFonts w:ascii="Times New Roman" w:hAnsi="Times New Roman"/>
          <w:sz w:val="24"/>
          <w:szCs w:val="24"/>
          <w:lang w:eastAsia="ru-RU"/>
        </w:rPr>
        <w:t>%</w:t>
      </w:r>
      <w:r w:rsidRPr="0024121B">
        <w:rPr>
          <w:rFonts w:ascii="Times New Roman" w:hAnsi="Times New Roman"/>
          <w:sz w:val="24"/>
          <w:szCs w:val="24"/>
          <w:lang w:eastAsia="ru-RU"/>
        </w:rPr>
        <w:t xml:space="preserve">. Были проведены работы по </w:t>
      </w:r>
      <w:r w:rsidR="00DE72DE" w:rsidRPr="0024121B">
        <w:rPr>
          <w:rFonts w:ascii="Times New Roman" w:hAnsi="Times New Roman"/>
          <w:sz w:val="24"/>
          <w:szCs w:val="24"/>
          <w:lang w:eastAsia="ru-RU"/>
        </w:rPr>
        <w:t>уборке порубочных остатков в д.</w:t>
      </w:r>
      <w:r w:rsidR="0024121B" w:rsidRPr="0024121B">
        <w:rPr>
          <w:rFonts w:ascii="Times New Roman" w:hAnsi="Times New Roman"/>
          <w:sz w:val="24"/>
          <w:szCs w:val="24"/>
          <w:lang w:eastAsia="ru-RU"/>
        </w:rPr>
        <w:t xml:space="preserve"> Плиссы</w:t>
      </w:r>
      <w:r w:rsidR="00DE72DE" w:rsidRPr="0024121B">
        <w:rPr>
          <w:rFonts w:ascii="Times New Roman" w:hAnsi="Times New Roman"/>
          <w:sz w:val="24"/>
          <w:szCs w:val="24"/>
          <w:lang w:eastAsia="ru-RU"/>
        </w:rPr>
        <w:t xml:space="preserve">, а также работы по благоустройству территории в д. </w:t>
      </w:r>
      <w:proofErr w:type="spellStart"/>
      <w:r w:rsidR="00DE72DE" w:rsidRPr="0024121B">
        <w:rPr>
          <w:rFonts w:ascii="Times New Roman" w:hAnsi="Times New Roman"/>
          <w:sz w:val="24"/>
          <w:szCs w:val="24"/>
          <w:lang w:eastAsia="ru-RU"/>
        </w:rPr>
        <w:t>Змеино</w:t>
      </w:r>
      <w:proofErr w:type="spellEnd"/>
      <w:r w:rsidRPr="0024121B">
        <w:rPr>
          <w:rFonts w:ascii="Times New Roman" w:hAnsi="Times New Roman"/>
          <w:sz w:val="24"/>
          <w:szCs w:val="24"/>
          <w:lang w:eastAsia="ru-RU"/>
        </w:rPr>
        <w:t>;</w:t>
      </w:r>
    </w:p>
    <w:bookmarkEnd w:id="5"/>
    <w:p w:rsidR="008A1E2E" w:rsidRPr="00B64069" w:rsidRDefault="008A1E2E" w:rsidP="00B6406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64069">
        <w:rPr>
          <w:rFonts w:ascii="Times New Roman" w:hAnsi="Times New Roman"/>
          <w:b/>
          <w:sz w:val="24"/>
          <w:szCs w:val="24"/>
          <w:lang w:eastAsia="ru-RU"/>
        </w:rPr>
        <w:t>Социальная политика</w:t>
      </w:r>
    </w:p>
    <w:p w:rsidR="008A1E2E" w:rsidRDefault="008A1E2E" w:rsidP="00B64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64069">
        <w:rPr>
          <w:rFonts w:ascii="Times New Roman" w:hAnsi="Times New Roman"/>
          <w:sz w:val="24"/>
          <w:szCs w:val="24"/>
          <w:lang w:eastAsia="ru-RU"/>
        </w:rPr>
        <w:tab/>
        <w:t>Расходы на доплаты к пенсиям муниципальным служащим за 202</w:t>
      </w:r>
      <w:r w:rsidR="00656C18">
        <w:rPr>
          <w:rFonts w:ascii="Times New Roman" w:hAnsi="Times New Roman"/>
          <w:sz w:val="24"/>
          <w:szCs w:val="24"/>
          <w:lang w:eastAsia="ru-RU"/>
        </w:rPr>
        <w:t>2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год составили 8</w:t>
      </w:r>
      <w:r w:rsidR="00D10350">
        <w:rPr>
          <w:rFonts w:ascii="Times New Roman" w:hAnsi="Times New Roman"/>
          <w:sz w:val="24"/>
          <w:szCs w:val="24"/>
          <w:lang w:eastAsia="ru-RU"/>
        </w:rPr>
        <w:t>9</w:t>
      </w:r>
      <w:r w:rsidRPr="00B64069">
        <w:rPr>
          <w:rFonts w:ascii="Times New Roman" w:hAnsi="Times New Roman"/>
          <w:sz w:val="24"/>
          <w:szCs w:val="24"/>
          <w:lang w:eastAsia="ru-RU"/>
        </w:rPr>
        <w:t>,</w:t>
      </w:r>
      <w:r w:rsidR="00D10350">
        <w:rPr>
          <w:rFonts w:ascii="Times New Roman" w:hAnsi="Times New Roman"/>
          <w:sz w:val="24"/>
          <w:szCs w:val="24"/>
          <w:lang w:eastAsia="ru-RU"/>
        </w:rPr>
        <w:t>0</w:t>
      </w:r>
      <w:r w:rsidRPr="00B64069">
        <w:rPr>
          <w:rFonts w:ascii="Times New Roman" w:hAnsi="Times New Roman"/>
          <w:sz w:val="24"/>
          <w:szCs w:val="24"/>
          <w:lang w:eastAsia="ru-RU"/>
        </w:rPr>
        <w:t xml:space="preserve"> тыс. руб., что составляет 100,0%, согласно фактическим потребностям. </w:t>
      </w:r>
    </w:p>
    <w:p w:rsidR="0024121B" w:rsidRDefault="0024121B" w:rsidP="00B6406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35AEF" w:rsidRDefault="00235AEF" w:rsidP="002B6145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</w:p>
    <w:p w:rsidR="008A1E2E" w:rsidRPr="0024121B" w:rsidRDefault="008A1E2E" w:rsidP="002B6145">
      <w:pPr>
        <w:autoSpaceDE w:val="0"/>
        <w:autoSpaceDN w:val="0"/>
        <w:adjustRightInd w:val="0"/>
        <w:spacing w:after="0" w:line="240" w:lineRule="auto"/>
        <w:ind w:firstLine="70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24121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Раздел </w:t>
      </w:r>
      <w:proofErr w:type="gramStart"/>
      <w:r w:rsidRPr="0024121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4.Анализ</w:t>
      </w:r>
      <w:proofErr w:type="gramEnd"/>
      <w:r w:rsidRPr="0024121B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показателей бюджетной отчетности.</w:t>
      </w:r>
    </w:p>
    <w:p w:rsidR="008A1E2E" w:rsidRPr="0024121B" w:rsidRDefault="008A1E2E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24121B">
        <w:rPr>
          <w:rFonts w:ascii="Times New Roman" w:hAnsi="Times New Roman"/>
          <w:b/>
          <w:sz w:val="24"/>
          <w:szCs w:val="24"/>
          <w:u w:val="single"/>
          <w:lang w:eastAsia="ru-RU"/>
        </w:rPr>
        <w:t>Сведения о движении нефинансовых активов приведены в форме 0503168.</w:t>
      </w:r>
    </w:p>
    <w:p w:rsidR="008A1E2E" w:rsidRPr="00235AEF" w:rsidRDefault="008A1E2E" w:rsidP="00941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AEF">
        <w:rPr>
          <w:rFonts w:ascii="Times New Roman" w:hAnsi="Times New Roman"/>
          <w:sz w:val="24"/>
          <w:szCs w:val="24"/>
          <w:lang w:eastAsia="ru-RU"/>
        </w:rPr>
        <w:t xml:space="preserve">          Стоимость имущества на начало года составляла </w:t>
      </w:r>
      <w:r w:rsidR="0024121B" w:rsidRPr="00235AEF">
        <w:rPr>
          <w:rFonts w:ascii="Times New Roman" w:hAnsi="Times New Roman"/>
          <w:sz w:val="24"/>
          <w:szCs w:val="24"/>
          <w:lang w:eastAsia="ru-RU"/>
        </w:rPr>
        <w:t>494,9</w:t>
      </w:r>
      <w:r w:rsidRPr="00235AEF">
        <w:rPr>
          <w:rFonts w:ascii="Times New Roman" w:hAnsi="Times New Roman"/>
          <w:sz w:val="24"/>
          <w:szCs w:val="24"/>
          <w:lang w:eastAsia="ru-RU"/>
        </w:rPr>
        <w:t xml:space="preserve"> тыс. руб., на конец года – </w:t>
      </w:r>
      <w:r w:rsidR="00E37AFB" w:rsidRPr="00235AEF">
        <w:rPr>
          <w:rFonts w:ascii="Times New Roman" w:hAnsi="Times New Roman"/>
          <w:sz w:val="24"/>
          <w:szCs w:val="24"/>
          <w:lang w:eastAsia="ru-RU"/>
        </w:rPr>
        <w:t>4</w:t>
      </w:r>
      <w:r w:rsidR="0024121B" w:rsidRPr="00235AEF">
        <w:rPr>
          <w:rFonts w:ascii="Times New Roman" w:hAnsi="Times New Roman"/>
          <w:sz w:val="24"/>
          <w:szCs w:val="24"/>
          <w:lang w:eastAsia="ru-RU"/>
        </w:rPr>
        <w:t>56,8</w:t>
      </w:r>
      <w:r w:rsidRPr="00235AEF">
        <w:rPr>
          <w:rFonts w:ascii="Times New Roman" w:hAnsi="Times New Roman"/>
          <w:sz w:val="24"/>
          <w:szCs w:val="24"/>
          <w:lang w:eastAsia="ru-RU"/>
        </w:rPr>
        <w:t xml:space="preserve"> тыс. руб. В течение </w:t>
      </w:r>
      <w:r w:rsidR="0024121B" w:rsidRPr="00235AEF">
        <w:rPr>
          <w:rFonts w:ascii="Times New Roman" w:hAnsi="Times New Roman"/>
          <w:sz w:val="24"/>
          <w:szCs w:val="24"/>
          <w:lang w:eastAsia="ru-RU"/>
        </w:rPr>
        <w:t>года выбытие</w:t>
      </w:r>
      <w:r w:rsidR="00E37AFB" w:rsidRPr="00235AEF">
        <w:rPr>
          <w:rFonts w:ascii="Times New Roman" w:hAnsi="Times New Roman"/>
          <w:sz w:val="24"/>
          <w:szCs w:val="24"/>
          <w:lang w:eastAsia="ru-RU"/>
        </w:rPr>
        <w:t xml:space="preserve"> основных средств составило</w:t>
      </w:r>
      <w:r w:rsidR="0024121B" w:rsidRPr="00235A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35AEF">
        <w:rPr>
          <w:rFonts w:ascii="Times New Roman" w:hAnsi="Times New Roman"/>
          <w:sz w:val="24"/>
          <w:szCs w:val="24"/>
          <w:lang w:eastAsia="ru-RU"/>
        </w:rPr>
        <w:t>– 1</w:t>
      </w:r>
      <w:r w:rsidR="0024121B" w:rsidRPr="00235AEF">
        <w:rPr>
          <w:rFonts w:ascii="Times New Roman" w:hAnsi="Times New Roman"/>
          <w:sz w:val="24"/>
          <w:szCs w:val="24"/>
          <w:lang w:eastAsia="ru-RU"/>
        </w:rPr>
        <w:t>48</w:t>
      </w:r>
      <w:r w:rsidRPr="00235AEF">
        <w:rPr>
          <w:rFonts w:ascii="Times New Roman" w:hAnsi="Times New Roman"/>
          <w:sz w:val="24"/>
          <w:szCs w:val="24"/>
          <w:lang w:eastAsia="ru-RU"/>
        </w:rPr>
        <w:t>,</w:t>
      </w:r>
      <w:r w:rsidR="0024121B" w:rsidRPr="00235AEF">
        <w:rPr>
          <w:rFonts w:ascii="Times New Roman" w:hAnsi="Times New Roman"/>
          <w:sz w:val="24"/>
          <w:szCs w:val="24"/>
          <w:lang w:eastAsia="ru-RU"/>
        </w:rPr>
        <w:t>8</w:t>
      </w:r>
      <w:r w:rsidRPr="00235AEF">
        <w:rPr>
          <w:rFonts w:ascii="Times New Roman" w:hAnsi="Times New Roman"/>
          <w:sz w:val="24"/>
          <w:szCs w:val="24"/>
          <w:lang w:eastAsia="ru-RU"/>
        </w:rPr>
        <w:t xml:space="preserve"> тыс. руб.</w:t>
      </w:r>
      <w:r w:rsidR="00E37AFB" w:rsidRPr="00235AEF">
        <w:rPr>
          <w:rFonts w:ascii="Times New Roman" w:hAnsi="Times New Roman"/>
          <w:sz w:val="24"/>
          <w:szCs w:val="24"/>
          <w:lang w:eastAsia="ru-RU"/>
        </w:rPr>
        <w:t xml:space="preserve"> (списание пришедших в негодность и морально устаревших основных средств</w:t>
      </w:r>
      <w:r w:rsidR="0024121B" w:rsidRPr="00235AEF">
        <w:rPr>
          <w:rFonts w:ascii="Times New Roman" w:hAnsi="Times New Roman"/>
          <w:sz w:val="24"/>
          <w:szCs w:val="24"/>
          <w:lang w:eastAsia="ru-RU"/>
        </w:rPr>
        <w:t>, передано безвозмездно</w:t>
      </w:r>
      <w:r w:rsidR="00E37AFB" w:rsidRPr="00235AEF">
        <w:rPr>
          <w:rFonts w:ascii="Times New Roman" w:hAnsi="Times New Roman"/>
          <w:sz w:val="24"/>
          <w:szCs w:val="24"/>
          <w:lang w:eastAsia="ru-RU"/>
        </w:rPr>
        <w:t>).</w:t>
      </w:r>
      <w:r w:rsidR="0024121B" w:rsidRPr="00235AEF">
        <w:rPr>
          <w:rFonts w:ascii="Times New Roman" w:hAnsi="Times New Roman"/>
          <w:sz w:val="24"/>
          <w:szCs w:val="24"/>
          <w:lang w:eastAsia="ru-RU"/>
        </w:rPr>
        <w:t xml:space="preserve"> Приобретён ноутбук стоимостью 50,0 тыс. рублей</w:t>
      </w:r>
    </w:p>
    <w:p w:rsidR="008A1E2E" w:rsidRPr="0024121B" w:rsidRDefault="008A1E2E" w:rsidP="004929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5AEF">
        <w:rPr>
          <w:rFonts w:ascii="Times New Roman" w:hAnsi="Times New Roman"/>
          <w:bCs/>
          <w:sz w:val="24"/>
          <w:szCs w:val="24"/>
        </w:rPr>
        <w:tab/>
      </w:r>
      <w:r w:rsidRPr="00235AEF">
        <w:rPr>
          <w:rFonts w:ascii="Times New Roman" w:eastAsia="SimSun" w:hAnsi="Times New Roman"/>
          <w:sz w:val="24"/>
          <w:szCs w:val="24"/>
          <w:lang w:eastAsia="zh-CN"/>
        </w:rPr>
        <w:t>Муниципальную казну муниципального образования</w:t>
      </w:r>
      <w:r w:rsidRPr="0024121B">
        <w:rPr>
          <w:rFonts w:ascii="Times New Roman" w:eastAsia="SimSun" w:hAnsi="Times New Roman"/>
          <w:sz w:val="24"/>
          <w:szCs w:val="24"/>
          <w:lang w:eastAsia="zh-CN"/>
        </w:rPr>
        <w:t xml:space="preserve"> «</w:t>
      </w:r>
      <w:proofErr w:type="spellStart"/>
      <w:r w:rsidRPr="0024121B">
        <w:rPr>
          <w:rFonts w:ascii="Times New Roman" w:eastAsia="SimSun" w:hAnsi="Times New Roman"/>
          <w:sz w:val="24"/>
          <w:szCs w:val="24"/>
          <w:lang w:eastAsia="zh-CN"/>
        </w:rPr>
        <w:t>Плисская</w:t>
      </w:r>
      <w:proofErr w:type="spellEnd"/>
      <w:r w:rsidRPr="0024121B">
        <w:rPr>
          <w:rFonts w:ascii="Times New Roman" w:eastAsia="SimSun" w:hAnsi="Times New Roman"/>
          <w:sz w:val="24"/>
          <w:szCs w:val="24"/>
          <w:lang w:eastAsia="zh-CN"/>
        </w:rPr>
        <w:t xml:space="preserve"> волость» составляют: движимое и недвижимое имущество, непроизведенные активы, материальные запасы, находящиеся в собственности муниципального образования, не закрепленные за органами местного самоуправления, учреждениями и предприятиями на праве хозяйственного ведения или оперативного управления.</w:t>
      </w:r>
    </w:p>
    <w:p w:rsidR="008A1E2E" w:rsidRPr="0024121B" w:rsidRDefault="008A1E2E" w:rsidP="00C90E56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4121B">
        <w:rPr>
          <w:rFonts w:ascii="Times New Roman" w:eastAsia="SimSun" w:hAnsi="Times New Roman"/>
          <w:sz w:val="24"/>
          <w:szCs w:val="24"/>
          <w:lang w:eastAsia="zh-CN"/>
        </w:rPr>
        <w:t>Увеличение стоимости нефинансовых активов, составляющих казну муниципального образования «</w:t>
      </w:r>
      <w:proofErr w:type="spellStart"/>
      <w:r w:rsidRPr="0024121B">
        <w:rPr>
          <w:rFonts w:ascii="Times New Roman" w:eastAsia="SimSun" w:hAnsi="Times New Roman"/>
          <w:sz w:val="24"/>
          <w:szCs w:val="24"/>
          <w:lang w:eastAsia="zh-CN"/>
        </w:rPr>
        <w:t>Плисская</w:t>
      </w:r>
      <w:proofErr w:type="spellEnd"/>
      <w:r w:rsidRPr="0024121B">
        <w:rPr>
          <w:rFonts w:ascii="Times New Roman" w:eastAsia="SimSun" w:hAnsi="Times New Roman"/>
          <w:sz w:val="24"/>
          <w:szCs w:val="24"/>
          <w:lang w:eastAsia="zh-CN"/>
        </w:rPr>
        <w:t xml:space="preserve"> волость» произошло в течение года в размере </w:t>
      </w:r>
      <w:r w:rsidR="0024121B" w:rsidRPr="0024121B">
        <w:rPr>
          <w:rFonts w:ascii="Times New Roman" w:eastAsia="SimSun" w:hAnsi="Times New Roman"/>
          <w:sz w:val="24"/>
          <w:szCs w:val="24"/>
          <w:lang w:eastAsia="zh-CN"/>
        </w:rPr>
        <w:t>3538,2</w:t>
      </w:r>
      <w:r w:rsidR="00E37AFB" w:rsidRPr="0024121B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24121B">
        <w:rPr>
          <w:rFonts w:ascii="Times New Roman" w:eastAsia="SimSun" w:hAnsi="Times New Roman"/>
          <w:sz w:val="24"/>
          <w:szCs w:val="24"/>
          <w:lang w:eastAsia="zh-CN"/>
        </w:rPr>
        <w:t>тыс. руб., в том числе:</w:t>
      </w:r>
    </w:p>
    <w:p w:rsidR="008A1E2E" w:rsidRPr="0024121B" w:rsidRDefault="00E37AFB" w:rsidP="00C90E56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4121B">
        <w:rPr>
          <w:rFonts w:ascii="Times New Roman" w:eastAsia="SimSun" w:hAnsi="Times New Roman"/>
          <w:sz w:val="24"/>
          <w:szCs w:val="24"/>
          <w:lang w:eastAsia="zh-CN"/>
        </w:rPr>
        <w:t xml:space="preserve">- </w:t>
      </w:r>
      <w:r w:rsidR="00C313A2" w:rsidRPr="0024121B">
        <w:rPr>
          <w:rFonts w:ascii="Times New Roman" w:eastAsia="SimSun" w:hAnsi="Times New Roman"/>
          <w:sz w:val="24"/>
          <w:szCs w:val="24"/>
          <w:lang w:eastAsia="zh-CN"/>
        </w:rPr>
        <w:t>стоимость принятых к учету стел, установленных на воинских захоронениях</w:t>
      </w:r>
      <w:r w:rsidR="008A1E2E" w:rsidRPr="0024121B">
        <w:rPr>
          <w:rFonts w:ascii="Times New Roman" w:eastAsia="SimSun" w:hAnsi="Times New Roman"/>
          <w:sz w:val="24"/>
          <w:szCs w:val="24"/>
          <w:lang w:eastAsia="zh-CN"/>
        </w:rPr>
        <w:t xml:space="preserve"> – </w:t>
      </w:r>
      <w:r w:rsidR="00C313A2" w:rsidRPr="0024121B">
        <w:rPr>
          <w:rFonts w:ascii="Times New Roman" w:eastAsia="SimSun" w:hAnsi="Times New Roman"/>
          <w:sz w:val="24"/>
          <w:szCs w:val="24"/>
          <w:lang w:eastAsia="zh-CN"/>
        </w:rPr>
        <w:t>4</w:t>
      </w:r>
      <w:r w:rsidR="0024121B" w:rsidRPr="0024121B">
        <w:rPr>
          <w:rFonts w:ascii="Times New Roman" w:eastAsia="SimSun" w:hAnsi="Times New Roman"/>
          <w:sz w:val="24"/>
          <w:szCs w:val="24"/>
          <w:lang w:eastAsia="zh-CN"/>
        </w:rPr>
        <w:t>7</w:t>
      </w:r>
      <w:r w:rsidR="00C313A2" w:rsidRPr="0024121B">
        <w:rPr>
          <w:rFonts w:ascii="Times New Roman" w:eastAsia="SimSun" w:hAnsi="Times New Roman"/>
          <w:sz w:val="24"/>
          <w:szCs w:val="24"/>
          <w:lang w:eastAsia="zh-CN"/>
        </w:rPr>
        <w:t>,</w:t>
      </w:r>
      <w:r w:rsidR="0024121B" w:rsidRPr="0024121B">
        <w:rPr>
          <w:rFonts w:ascii="Times New Roman" w:eastAsia="SimSun" w:hAnsi="Times New Roman"/>
          <w:sz w:val="24"/>
          <w:szCs w:val="24"/>
          <w:lang w:eastAsia="zh-CN"/>
        </w:rPr>
        <w:t>7</w:t>
      </w:r>
      <w:r w:rsidR="008A1E2E" w:rsidRPr="0024121B">
        <w:rPr>
          <w:rFonts w:ascii="Times New Roman" w:eastAsia="SimSun" w:hAnsi="Times New Roman"/>
          <w:sz w:val="24"/>
          <w:szCs w:val="24"/>
          <w:lang w:eastAsia="zh-CN"/>
        </w:rPr>
        <w:t xml:space="preserve"> тыс. руб.</w:t>
      </w:r>
    </w:p>
    <w:p w:rsidR="0024121B" w:rsidRDefault="0024121B" w:rsidP="0024121B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24121B">
        <w:rPr>
          <w:rFonts w:ascii="Times New Roman" w:eastAsia="SimSun" w:hAnsi="Times New Roman"/>
          <w:sz w:val="24"/>
          <w:szCs w:val="24"/>
          <w:lang w:eastAsia="zh-CN"/>
        </w:rPr>
        <w:t>- стоимость принятых к учету земельных участков – 3490,5 тыс. руб.</w:t>
      </w:r>
    </w:p>
    <w:p w:rsidR="0024121B" w:rsidRDefault="0024121B" w:rsidP="00C90E56">
      <w:pPr>
        <w:spacing w:after="0" w:line="240" w:lineRule="auto"/>
        <w:ind w:firstLine="540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tbl>
      <w:tblPr>
        <w:tblW w:w="10915" w:type="dxa"/>
        <w:tblInd w:w="-112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1276"/>
        <w:gridCol w:w="1701"/>
        <w:gridCol w:w="5670"/>
      </w:tblGrid>
      <w:tr w:rsidR="0024121B" w:rsidRPr="0044100B" w:rsidTr="0024121B">
        <w:trPr>
          <w:trHeight w:val="35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21B" w:rsidRPr="0044100B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44100B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0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121B" w:rsidRPr="0044100B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0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00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Пояснения</w:t>
            </w:r>
          </w:p>
          <w:p w:rsidR="0024121B" w:rsidRPr="0044100B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4121B" w:rsidRPr="0044100B" w:rsidTr="0024121B">
        <w:trPr>
          <w:trHeight w:val="343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44100B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0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44100B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0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4121B" w:rsidRPr="0044100B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44100B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10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24121B" w:rsidRPr="00170F13" w:rsidTr="0024121B">
        <w:trPr>
          <w:trHeight w:val="36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9844A5" w:rsidRDefault="0024121B" w:rsidP="007632F2">
            <w:pPr>
              <w:pStyle w:val="Default"/>
              <w:spacing w:line="240" w:lineRule="auto"/>
              <w:rPr>
                <w:sz w:val="23"/>
                <w:szCs w:val="23"/>
              </w:rPr>
            </w:pPr>
            <w:r w:rsidRPr="009844A5">
              <w:rPr>
                <w:sz w:val="23"/>
                <w:szCs w:val="23"/>
              </w:rPr>
              <w:t xml:space="preserve">Прочие </w:t>
            </w:r>
            <w:proofErr w:type="spellStart"/>
            <w:r w:rsidRPr="009844A5">
              <w:rPr>
                <w:sz w:val="23"/>
                <w:szCs w:val="23"/>
              </w:rPr>
              <w:t>неденежные</w:t>
            </w:r>
            <w:proofErr w:type="spellEnd"/>
            <w:r w:rsidRPr="009844A5">
              <w:rPr>
                <w:sz w:val="23"/>
                <w:szCs w:val="23"/>
              </w:rPr>
              <w:t xml:space="preserve"> безвозмездные поступления, всего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853695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21B" w:rsidRPr="00853695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3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538 </w:t>
            </w:r>
            <w:r w:rsidRPr="00853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219,61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170F13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536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земельных участков, после регистрации права собственности, составляющих имущество казны 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стоимость гранитных стел</w:t>
            </w:r>
          </w:p>
        </w:tc>
      </w:tr>
      <w:tr w:rsidR="0024121B" w:rsidRPr="00170F13" w:rsidTr="0024121B">
        <w:trPr>
          <w:trHeight w:val="36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2"/>
            </w:tblGrid>
            <w:tr w:rsidR="0024121B" w:rsidRPr="009844A5" w:rsidTr="007632F2">
              <w:trPr>
                <w:trHeight w:val="109"/>
              </w:trPr>
              <w:tc>
                <w:tcPr>
                  <w:tcW w:w="0" w:type="auto"/>
                </w:tcPr>
                <w:p w:rsidR="0024121B" w:rsidRPr="009844A5" w:rsidRDefault="0024121B" w:rsidP="007632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в </w:t>
                  </w:r>
                  <w:r w:rsidRPr="009844A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корреспонденции со счетами 1</w:t>
                  </w: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08</w:t>
                  </w:r>
                  <w:r w:rsidRPr="009844A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.</w:t>
                  </w: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>52</w:t>
                  </w:r>
                  <w:r w:rsidRPr="009844A5">
                    <w:rPr>
                      <w:rFonts w:ascii="Times New Roman" w:hAnsi="Times New Roman"/>
                      <w:color w:val="00000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24121B" w:rsidRDefault="0024121B" w:rsidP="007632F2">
            <w:pPr>
              <w:pStyle w:val="Default"/>
              <w:spacing w:line="240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170F13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93100,00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СНТ Прудок 60:09:0107903:64</w:t>
            </w:r>
          </w:p>
        </w:tc>
      </w:tr>
      <w:tr w:rsidR="0024121B" w:rsidRPr="00170F13" w:rsidTr="0024121B">
        <w:trPr>
          <w:trHeight w:val="36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Default="0024121B" w:rsidP="0076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170F13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113375,00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СНТ Прудок 60:09:0107903:37</w:t>
            </w:r>
          </w:p>
        </w:tc>
      </w:tr>
      <w:tr w:rsidR="0024121B" w:rsidRPr="00170F13" w:rsidTr="0024121B">
        <w:trPr>
          <w:trHeight w:val="36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Default="0024121B" w:rsidP="0076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170F13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1801130,00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д. </w:t>
            </w:r>
            <w:proofErr w:type="spellStart"/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Репище</w:t>
            </w:r>
            <w:proofErr w:type="spellEnd"/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60:09:0102501:2</w:t>
            </w:r>
          </w:p>
        </w:tc>
      </w:tr>
      <w:tr w:rsidR="0024121B" w:rsidRPr="00170F13" w:rsidTr="0024121B">
        <w:trPr>
          <w:trHeight w:val="36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Default="0024121B" w:rsidP="0076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170F13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349125,00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СНТ </w:t>
            </w:r>
            <w:proofErr w:type="spellStart"/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Поздноевское</w:t>
            </w:r>
            <w:proofErr w:type="spellEnd"/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60:09:0107401:27</w:t>
            </w:r>
          </w:p>
        </w:tc>
      </w:tr>
      <w:tr w:rsidR="0024121B" w:rsidRPr="00170F13" w:rsidTr="0024121B">
        <w:trPr>
          <w:trHeight w:val="36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Default="0024121B" w:rsidP="0076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170F13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162925,00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СНТ Прудок 60:09:0107701:13</w:t>
            </w:r>
          </w:p>
        </w:tc>
      </w:tr>
      <w:tr w:rsidR="0024121B" w:rsidRPr="00170F13" w:rsidTr="0024121B">
        <w:trPr>
          <w:trHeight w:val="36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Default="0024121B" w:rsidP="0076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170F13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299580,00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д. </w:t>
            </w:r>
            <w:proofErr w:type="spellStart"/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Язно</w:t>
            </w:r>
            <w:proofErr w:type="spellEnd"/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60:09:0080301:23</w:t>
            </w:r>
          </w:p>
        </w:tc>
      </w:tr>
      <w:tr w:rsidR="0024121B" w:rsidRPr="00170F13" w:rsidTr="0024121B">
        <w:trPr>
          <w:trHeight w:val="36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Default="0024121B" w:rsidP="0076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170F13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39767,31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д. Телицы 60:09:0108401:137</w:t>
            </w:r>
          </w:p>
        </w:tc>
      </w:tr>
      <w:tr w:rsidR="0024121B" w:rsidRPr="00170F13" w:rsidTr="0024121B">
        <w:trPr>
          <w:trHeight w:val="36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Default="0024121B" w:rsidP="0076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170F13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209955,00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с/о «Восход» 60:09:0107201:74</w:t>
            </w:r>
          </w:p>
        </w:tc>
      </w:tr>
      <w:tr w:rsidR="0024121B" w:rsidRPr="00170F13" w:rsidTr="0024121B">
        <w:trPr>
          <w:trHeight w:val="36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Default="0024121B" w:rsidP="0076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170F13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190736,00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д. Плиссы, ул. </w:t>
            </w:r>
            <w:proofErr w:type="spellStart"/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Плисская</w:t>
            </w:r>
            <w:proofErr w:type="spellEnd"/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60:09:015801:78</w:t>
            </w:r>
          </w:p>
        </w:tc>
      </w:tr>
      <w:tr w:rsidR="0024121B" w:rsidRPr="00170F13" w:rsidTr="0024121B">
        <w:trPr>
          <w:trHeight w:val="36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Default="0024121B" w:rsidP="0076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170F13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122044,69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 ТОО Берег  60:09:000000:169</w:t>
            </w:r>
          </w:p>
        </w:tc>
      </w:tr>
      <w:tr w:rsidR="0024121B" w:rsidRPr="00170F13" w:rsidTr="0024121B">
        <w:trPr>
          <w:trHeight w:val="36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Default="0024121B" w:rsidP="0076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170F13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108736,61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участок ТОО </w:t>
            </w:r>
            <w:proofErr w:type="spellStart"/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Пучково</w:t>
            </w:r>
            <w:proofErr w:type="spellEnd"/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60:09:0000000:161</w:t>
            </w:r>
          </w:p>
        </w:tc>
      </w:tr>
      <w:tr w:rsidR="0024121B" w:rsidRPr="00170F13" w:rsidTr="0024121B">
        <w:trPr>
          <w:trHeight w:val="366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Default="0024121B" w:rsidP="007632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170F13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47745,00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121B" w:rsidRPr="00737510" w:rsidRDefault="0024121B" w:rsidP="007632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7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Гранитные стелы, установленные на воинском захоронении в д. Турки-Перевоз</w:t>
            </w:r>
          </w:p>
        </w:tc>
      </w:tr>
    </w:tbl>
    <w:p w:rsidR="008A1E2E" w:rsidRPr="00C313A2" w:rsidRDefault="008A1E2E" w:rsidP="00CB75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13A2">
        <w:rPr>
          <w:rFonts w:ascii="Times New Roman" w:hAnsi="Times New Roman"/>
          <w:sz w:val="24"/>
          <w:szCs w:val="24"/>
          <w:lang w:eastAsia="ru-RU"/>
        </w:rPr>
        <w:tab/>
      </w:r>
    </w:p>
    <w:p w:rsidR="008A1E2E" w:rsidRPr="00235AEF" w:rsidRDefault="008A1E2E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35AEF">
        <w:rPr>
          <w:rFonts w:ascii="Times New Roman" w:hAnsi="Times New Roman"/>
          <w:b/>
          <w:sz w:val="24"/>
          <w:szCs w:val="24"/>
          <w:lang w:eastAsia="ru-RU"/>
        </w:rPr>
        <w:t>Сведения по счетам учета дебиторской и кредиторской задолженности приведены в форме 0503169.</w:t>
      </w:r>
    </w:p>
    <w:p w:rsidR="008A1E2E" w:rsidRPr="00235AEF" w:rsidRDefault="008A1E2E" w:rsidP="003C50A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AEF">
        <w:rPr>
          <w:rFonts w:ascii="Times New Roman" w:hAnsi="Times New Roman"/>
          <w:color w:val="000000"/>
          <w:sz w:val="24"/>
          <w:szCs w:val="24"/>
          <w:lang w:eastAsia="ru-RU"/>
        </w:rPr>
        <w:t>Кредиторская задолженность по счету 130200000 “</w:t>
      </w:r>
      <w:r w:rsidRPr="00235AEF">
        <w:rPr>
          <w:rFonts w:ascii="Times New Roman" w:hAnsi="Times New Roman"/>
          <w:sz w:val="24"/>
          <w:szCs w:val="24"/>
        </w:rPr>
        <w:t xml:space="preserve"> </w:t>
      </w:r>
      <w:r w:rsidRPr="00235A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Расчеты по принятым </w:t>
      </w:r>
      <w:proofErr w:type="gramStart"/>
      <w:r w:rsidRPr="00235AEF">
        <w:rPr>
          <w:rFonts w:ascii="Times New Roman" w:hAnsi="Times New Roman"/>
          <w:color w:val="000000"/>
          <w:sz w:val="24"/>
          <w:szCs w:val="24"/>
          <w:lang w:eastAsia="ru-RU"/>
        </w:rPr>
        <w:t>обязательствам”  составляет</w:t>
      </w:r>
      <w:proofErr w:type="gramEnd"/>
      <w:r w:rsidRPr="00235A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35AEF" w:rsidRPr="00235AEF">
        <w:rPr>
          <w:rFonts w:ascii="Times New Roman" w:hAnsi="Times New Roman"/>
          <w:color w:val="000000"/>
          <w:sz w:val="24"/>
          <w:szCs w:val="24"/>
          <w:lang w:eastAsia="ru-RU"/>
        </w:rPr>
        <w:t>43,6</w:t>
      </w:r>
      <w:r w:rsidRPr="00235A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35AEF">
        <w:rPr>
          <w:rFonts w:ascii="Times New Roman" w:hAnsi="Times New Roman"/>
          <w:color w:val="000000"/>
          <w:sz w:val="24"/>
          <w:szCs w:val="24"/>
          <w:lang w:eastAsia="ru-RU"/>
        </w:rPr>
        <w:t>тыс.руб</w:t>
      </w:r>
      <w:proofErr w:type="spellEnd"/>
      <w:r w:rsidRPr="00235AEF">
        <w:rPr>
          <w:rFonts w:ascii="Times New Roman" w:hAnsi="Times New Roman"/>
          <w:color w:val="000000"/>
          <w:sz w:val="24"/>
          <w:szCs w:val="24"/>
          <w:lang w:eastAsia="ru-RU"/>
        </w:rPr>
        <w:t>.(не оплачены счета за оказанные услуги</w:t>
      </w:r>
      <w:r w:rsidR="00C313A2" w:rsidRPr="00235A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связи и электроснабжения</w:t>
      </w:r>
      <w:r w:rsidR="00235AEF" w:rsidRPr="00235AEF">
        <w:rPr>
          <w:rFonts w:ascii="Times New Roman" w:hAnsi="Times New Roman"/>
          <w:color w:val="000000"/>
          <w:sz w:val="24"/>
          <w:szCs w:val="24"/>
          <w:lang w:eastAsia="ru-RU"/>
        </w:rPr>
        <w:t>, вывоз ТКО</w:t>
      </w:r>
      <w:r w:rsidRPr="00235A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декабрь месяц, срок оплаты – январь 202</w:t>
      </w:r>
      <w:r w:rsidR="00235AEF" w:rsidRPr="00235AEF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235A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года).</w:t>
      </w:r>
    </w:p>
    <w:p w:rsidR="008A1E2E" w:rsidRPr="00235AEF" w:rsidRDefault="008A1E2E" w:rsidP="00643300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35AEF">
        <w:rPr>
          <w:rFonts w:ascii="Times New Roman" w:hAnsi="Times New Roman"/>
          <w:color w:val="000000"/>
          <w:sz w:val="24"/>
          <w:szCs w:val="24"/>
          <w:lang w:eastAsia="ru-RU"/>
        </w:rPr>
        <w:t>Просроченной кредиторской задолженности по состоянию на 01.01.202</w:t>
      </w:r>
      <w:r w:rsidR="00235AEF" w:rsidRPr="00235AEF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235A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нет.</w:t>
      </w:r>
    </w:p>
    <w:p w:rsidR="008A1E2E" w:rsidRPr="003C50A6" w:rsidRDefault="008A1E2E" w:rsidP="003C50A6">
      <w:pPr>
        <w:spacing w:line="240" w:lineRule="auto"/>
        <w:ind w:firstLine="7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35AEF">
        <w:rPr>
          <w:rFonts w:ascii="Times New Roman" w:hAnsi="Times New Roman"/>
          <w:color w:val="000000"/>
          <w:sz w:val="24"/>
          <w:szCs w:val="24"/>
          <w:lang w:eastAsia="ru-RU"/>
        </w:rPr>
        <w:t>В истекшем году недостач, хищений материальных ценностей не выявлено.</w:t>
      </w:r>
      <w:r w:rsidRPr="003C50A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A1E2E" w:rsidRPr="003C50A6" w:rsidRDefault="008A1E2E" w:rsidP="003C50A6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b/>
          <w:color w:val="000000"/>
          <w:sz w:val="24"/>
          <w:szCs w:val="24"/>
          <w:lang w:eastAsia="ru-RU"/>
        </w:rPr>
        <w:t>Раздел 5. Прочие вопросы деятельности</w:t>
      </w:r>
    </w:p>
    <w:p w:rsidR="008A1E2E" w:rsidRPr="003C50A6" w:rsidRDefault="008A1E2E" w:rsidP="00915A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>Бюджетный учет ведется в соответствии с Приказом Минфина России от 01.12.2010г.№157н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применению",</w:t>
      </w:r>
    </w:p>
    <w:p w:rsidR="008A1E2E" w:rsidRPr="003C50A6" w:rsidRDefault="008A1E2E" w:rsidP="00915A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Приказом Минфина России от 06.12.2010г.№162н "Об утверждении плана счетов и Инструкции по его применению", </w:t>
      </w:r>
    </w:p>
    <w:p w:rsidR="008A1E2E" w:rsidRPr="003C50A6" w:rsidRDefault="008A1E2E" w:rsidP="00915A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Приказом Министерства Финансов Российской Федерации от 28 декабря 2010 г.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Федерации»; </w:t>
      </w:r>
    </w:p>
    <w:p w:rsidR="008A1E2E" w:rsidRDefault="008A1E2E" w:rsidP="00915A3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  <w:t>Федеральным Законом «О бухгалтерском учете» от 06.12.2011г. №402.</w:t>
      </w:r>
    </w:p>
    <w:p w:rsidR="008A1E2E" w:rsidRPr="003C50A6" w:rsidRDefault="008A1E2E" w:rsidP="00915A32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ab/>
        <w:t xml:space="preserve">При обработке бухгалтерских документов проводится внутренний контроль: за соответствием заключенных договоров объемам ассигнований и лимитам бюджетных обязательств, проверка соответствия денежных средств на лицевых счетах в ОФК остаткам, выделенным в регистрах бухгалтерского учета (по мере поступления выписок из лицевых счетов ОФК), соблюдение кассовой дисциплины и др. </w:t>
      </w:r>
    </w:p>
    <w:p w:rsidR="008A1E2E" w:rsidRPr="00A851DB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C50A6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состав бюджетной отчетности не включены формы, не имеющие числовых значений: 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t>- ф. 0503184 «Справка о суммах консолидируемых поступлений, подлежащих зачислению на счет бюджета»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таблица №1 «Сведения об основных направлениях»</w:t>
      </w:r>
    </w:p>
    <w:p w:rsidR="008A1E2E" w:rsidRPr="00141616" w:rsidRDefault="008A1E2E" w:rsidP="0012443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41616">
        <w:rPr>
          <w:rFonts w:ascii="Times New Roman" w:hAnsi="Times New Roman"/>
          <w:color w:val="000000"/>
          <w:sz w:val="24"/>
          <w:szCs w:val="24"/>
          <w:lang w:eastAsia="ru-RU"/>
        </w:rPr>
        <w:t>- таблица №4 «</w:t>
      </w:r>
      <w:r w:rsidRPr="00141616">
        <w:rPr>
          <w:rFonts w:ascii="Times New Roman" w:hAnsi="Times New Roman"/>
          <w:bCs/>
          <w:sz w:val="24"/>
          <w:szCs w:val="24"/>
        </w:rPr>
        <w:t>Сведения об основных положениях учетной политики</w:t>
      </w:r>
      <w:r w:rsidRPr="00141616">
        <w:rPr>
          <w:rFonts w:ascii="Times New Roman" w:hAnsi="Times New Roman"/>
          <w:color w:val="000000"/>
          <w:sz w:val="24"/>
          <w:szCs w:val="24"/>
          <w:lang w:eastAsia="ru-RU"/>
        </w:rPr>
        <w:t>»»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таблица №6 «Сведения о проведении инвентаризаций» 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ф. 0503166 «Сведения об исполнении мероприятий в рамках целевых программ»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ф.0503167 «Сведения о целевых иностранных кредитах»</w:t>
      </w:r>
    </w:p>
    <w:p w:rsidR="008A1E2E" w:rsidRPr="00A851DB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-ф.0503171 «Сведения о финансовых вложениях получателя бюджетных средств, администратора источников финансирования дефицита бюджета»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t>ф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A851DB">
        <w:rPr>
          <w:rFonts w:ascii="Times New Roman" w:hAnsi="Times New Roman"/>
          <w:color w:val="000000"/>
          <w:sz w:val="24"/>
          <w:szCs w:val="24"/>
          <w:lang w:eastAsia="ru-RU"/>
        </w:rPr>
        <w:t>0503372 «Сведения о государственном (муниципальном) долге, пред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оставленных бюджетных кредитах»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 ф.0503173 «Сведения об изменении остатков валюты баланса»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-ф.0503174 «Сведения о доходах бюджета от перечисления части прибыли (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дивидентов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>) государственных (муниципальных) унитарных предприятий, иных организаций с государственным участием в капитале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-ф.0503190 «Сведения о вложениях в объекты недвижимого имущества, объектах незавершенного строительства»</w:t>
      </w:r>
    </w:p>
    <w:p w:rsidR="008A1E2E" w:rsidRDefault="008A1E2E" w:rsidP="00733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ф.0503296 «Сведения об исполнении судебных решений по денежным обязательствам»</w:t>
      </w:r>
    </w:p>
    <w:p w:rsidR="008A1E2E" w:rsidRDefault="008A1E2E" w:rsidP="007336E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8A1E2E" w:rsidRDefault="008A1E2E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сельского поселения</w:t>
      </w:r>
    </w:p>
    <w:p w:rsidR="008A1E2E" w:rsidRPr="003C50A6" w:rsidRDefault="008A1E2E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Плисская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волость»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________________А.В. Максимов</w:t>
      </w:r>
    </w:p>
    <w:p w:rsidR="008A1E2E" w:rsidRPr="003C50A6" w:rsidRDefault="008A1E2E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E2E" w:rsidRPr="003C50A6" w:rsidRDefault="008A1E2E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E2E" w:rsidRPr="003C50A6" w:rsidRDefault="008A1E2E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1E2E" w:rsidRPr="003C50A6" w:rsidRDefault="008A1E2E" w:rsidP="003C50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0A6">
        <w:rPr>
          <w:rFonts w:ascii="Times New Roman" w:hAnsi="Times New Roman"/>
          <w:sz w:val="24"/>
          <w:szCs w:val="24"/>
        </w:rPr>
        <w:t xml:space="preserve">«20» </w:t>
      </w:r>
      <w:r>
        <w:rPr>
          <w:rFonts w:ascii="Times New Roman" w:hAnsi="Times New Roman"/>
          <w:sz w:val="24"/>
          <w:szCs w:val="24"/>
        </w:rPr>
        <w:t>января</w:t>
      </w:r>
      <w:r w:rsidRPr="003C50A6">
        <w:rPr>
          <w:rFonts w:ascii="Times New Roman" w:hAnsi="Times New Roman"/>
          <w:sz w:val="24"/>
          <w:szCs w:val="24"/>
        </w:rPr>
        <w:t xml:space="preserve"> 202</w:t>
      </w:r>
      <w:r w:rsidR="00235AEF">
        <w:rPr>
          <w:rFonts w:ascii="Times New Roman" w:hAnsi="Times New Roman"/>
          <w:sz w:val="24"/>
          <w:szCs w:val="24"/>
        </w:rPr>
        <w:t>3</w:t>
      </w:r>
      <w:r w:rsidRPr="003C50A6">
        <w:rPr>
          <w:rFonts w:ascii="Times New Roman" w:hAnsi="Times New Roman"/>
          <w:sz w:val="24"/>
          <w:szCs w:val="24"/>
        </w:rPr>
        <w:t>г.</w:t>
      </w:r>
    </w:p>
    <w:sectPr w:rsidR="008A1E2E" w:rsidRPr="003C50A6" w:rsidSect="00235AEF">
      <w:pgSz w:w="12240" w:h="15840"/>
      <w:pgMar w:top="284" w:right="850" w:bottom="1134" w:left="1701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5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2"/>
      <w:numFmt w:val="bullet"/>
      <w:lvlText w:val="-"/>
      <w:lvlJc w:val="left"/>
      <w:pPr>
        <w:tabs>
          <w:tab w:val="num" w:pos="3396"/>
        </w:tabs>
        <w:ind w:left="3396" w:hanging="876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2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C43764"/>
    <w:multiLevelType w:val="hybridMultilevel"/>
    <w:tmpl w:val="49243F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F0EE3"/>
    <w:multiLevelType w:val="multilevel"/>
    <w:tmpl w:val="A3DEFEE2"/>
    <w:lvl w:ilvl="0">
      <w:numFmt w:val="bullet"/>
      <w:lvlText w:val="•"/>
      <w:lvlJc w:val="left"/>
      <w:rPr>
        <w:rFonts w:ascii="OpenSymbol" w:eastAsia="Times New Roman" w:hAnsi="OpenSymbol"/>
      </w:rPr>
    </w:lvl>
    <w:lvl w:ilvl="1">
      <w:numFmt w:val="bullet"/>
      <w:lvlText w:val="◦"/>
      <w:lvlJc w:val="left"/>
      <w:rPr>
        <w:rFonts w:ascii="OpenSymbol" w:eastAsia="Times New Roman" w:hAnsi="OpenSymbol"/>
      </w:rPr>
    </w:lvl>
    <w:lvl w:ilvl="2">
      <w:numFmt w:val="bullet"/>
      <w:lvlText w:val="▪"/>
      <w:lvlJc w:val="left"/>
      <w:rPr>
        <w:rFonts w:ascii="OpenSymbol" w:eastAsia="Times New Roman" w:hAnsi="OpenSymbol"/>
      </w:rPr>
    </w:lvl>
    <w:lvl w:ilvl="3">
      <w:numFmt w:val="bullet"/>
      <w:lvlText w:val="•"/>
      <w:lvlJc w:val="left"/>
      <w:rPr>
        <w:rFonts w:ascii="OpenSymbol" w:eastAsia="Times New Roman" w:hAnsi="OpenSymbol"/>
      </w:rPr>
    </w:lvl>
    <w:lvl w:ilvl="4">
      <w:numFmt w:val="bullet"/>
      <w:lvlText w:val="◦"/>
      <w:lvlJc w:val="left"/>
      <w:rPr>
        <w:rFonts w:ascii="OpenSymbol" w:eastAsia="Times New Roman" w:hAnsi="OpenSymbol"/>
      </w:rPr>
    </w:lvl>
    <w:lvl w:ilvl="5">
      <w:numFmt w:val="bullet"/>
      <w:lvlText w:val="▪"/>
      <w:lvlJc w:val="left"/>
      <w:rPr>
        <w:rFonts w:ascii="OpenSymbol" w:eastAsia="Times New Roman" w:hAnsi="OpenSymbol"/>
      </w:rPr>
    </w:lvl>
    <w:lvl w:ilvl="6">
      <w:numFmt w:val="bullet"/>
      <w:lvlText w:val="•"/>
      <w:lvlJc w:val="left"/>
      <w:rPr>
        <w:rFonts w:ascii="OpenSymbol" w:eastAsia="Times New Roman" w:hAnsi="OpenSymbol"/>
      </w:rPr>
    </w:lvl>
    <w:lvl w:ilvl="7">
      <w:numFmt w:val="bullet"/>
      <w:lvlText w:val="◦"/>
      <w:lvlJc w:val="left"/>
      <w:rPr>
        <w:rFonts w:ascii="OpenSymbol" w:eastAsia="Times New Roman" w:hAnsi="OpenSymbol"/>
      </w:rPr>
    </w:lvl>
    <w:lvl w:ilvl="8">
      <w:numFmt w:val="bullet"/>
      <w:lvlText w:val="▪"/>
      <w:lvlJc w:val="left"/>
      <w:rPr>
        <w:rFonts w:ascii="OpenSymbol" w:eastAsia="Times New Roman" w:hAnsi="OpenSymbol"/>
      </w:rPr>
    </w:lvl>
  </w:abstractNum>
  <w:abstractNum w:abstractNumId="5" w15:restartNumberingAfterBreak="0">
    <w:nsid w:val="5DEE3F03"/>
    <w:multiLevelType w:val="hybridMultilevel"/>
    <w:tmpl w:val="23EA1EFC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43B8"/>
    <w:rsid w:val="000343D3"/>
    <w:rsid w:val="0004158D"/>
    <w:rsid w:val="00051944"/>
    <w:rsid w:val="0006018F"/>
    <w:rsid w:val="00070261"/>
    <w:rsid w:val="00084D15"/>
    <w:rsid w:val="000A1A10"/>
    <w:rsid w:val="000C009D"/>
    <w:rsid w:val="000C43B8"/>
    <w:rsid w:val="000C4A91"/>
    <w:rsid w:val="001003B9"/>
    <w:rsid w:val="001205E1"/>
    <w:rsid w:val="001206AF"/>
    <w:rsid w:val="00124432"/>
    <w:rsid w:val="00131C42"/>
    <w:rsid w:val="00141616"/>
    <w:rsid w:val="00145B57"/>
    <w:rsid w:val="00152C46"/>
    <w:rsid w:val="001734E8"/>
    <w:rsid w:val="0017491F"/>
    <w:rsid w:val="00176016"/>
    <w:rsid w:val="001839D5"/>
    <w:rsid w:val="00194019"/>
    <w:rsid w:val="001C7C7C"/>
    <w:rsid w:val="002022BD"/>
    <w:rsid w:val="00212273"/>
    <w:rsid w:val="00213B5A"/>
    <w:rsid w:val="00227EEE"/>
    <w:rsid w:val="00235AEF"/>
    <w:rsid w:val="0024121B"/>
    <w:rsid w:val="00257CAC"/>
    <w:rsid w:val="00265DD9"/>
    <w:rsid w:val="00276BB2"/>
    <w:rsid w:val="002824B5"/>
    <w:rsid w:val="002A51DF"/>
    <w:rsid w:val="002A750D"/>
    <w:rsid w:val="002B6145"/>
    <w:rsid w:val="002F22F4"/>
    <w:rsid w:val="002F60FD"/>
    <w:rsid w:val="0031045F"/>
    <w:rsid w:val="003263EF"/>
    <w:rsid w:val="0033138E"/>
    <w:rsid w:val="00343D52"/>
    <w:rsid w:val="003510F2"/>
    <w:rsid w:val="00351875"/>
    <w:rsid w:val="00357E2C"/>
    <w:rsid w:val="003635E0"/>
    <w:rsid w:val="003665BD"/>
    <w:rsid w:val="00384A0B"/>
    <w:rsid w:val="003C0FC4"/>
    <w:rsid w:val="003C10E7"/>
    <w:rsid w:val="003C50A6"/>
    <w:rsid w:val="003D199E"/>
    <w:rsid w:val="003D767A"/>
    <w:rsid w:val="003D7DC2"/>
    <w:rsid w:val="004006C6"/>
    <w:rsid w:val="00401346"/>
    <w:rsid w:val="0040342A"/>
    <w:rsid w:val="00433500"/>
    <w:rsid w:val="004414E3"/>
    <w:rsid w:val="00445FEB"/>
    <w:rsid w:val="00455170"/>
    <w:rsid w:val="00457591"/>
    <w:rsid w:val="00474A46"/>
    <w:rsid w:val="00480365"/>
    <w:rsid w:val="0048079C"/>
    <w:rsid w:val="0048533E"/>
    <w:rsid w:val="00491A15"/>
    <w:rsid w:val="004929D4"/>
    <w:rsid w:val="004D6BFD"/>
    <w:rsid w:val="004E006A"/>
    <w:rsid w:val="004E6E5A"/>
    <w:rsid w:val="004F4A0C"/>
    <w:rsid w:val="004F6B71"/>
    <w:rsid w:val="0051271B"/>
    <w:rsid w:val="00513387"/>
    <w:rsid w:val="00525901"/>
    <w:rsid w:val="00540B19"/>
    <w:rsid w:val="00541215"/>
    <w:rsid w:val="00544CDF"/>
    <w:rsid w:val="00546218"/>
    <w:rsid w:val="00551B1B"/>
    <w:rsid w:val="00560446"/>
    <w:rsid w:val="005802AF"/>
    <w:rsid w:val="005812B2"/>
    <w:rsid w:val="005A421B"/>
    <w:rsid w:val="005A5888"/>
    <w:rsid w:val="005C7AE2"/>
    <w:rsid w:val="005D0089"/>
    <w:rsid w:val="005D6ED9"/>
    <w:rsid w:val="005F3724"/>
    <w:rsid w:val="005F56FC"/>
    <w:rsid w:val="006112D5"/>
    <w:rsid w:val="00634E6B"/>
    <w:rsid w:val="00635730"/>
    <w:rsid w:val="00643300"/>
    <w:rsid w:val="0064527F"/>
    <w:rsid w:val="00656C18"/>
    <w:rsid w:val="006632E2"/>
    <w:rsid w:val="00663AF3"/>
    <w:rsid w:val="00673C0A"/>
    <w:rsid w:val="00673C53"/>
    <w:rsid w:val="006E6AC8"/>
    <w:rsid w:val="007201E4"/>
    <w:rsid w:val="0072578C"/>
    <w:rsid w:val="007275DD"/>
    <w:rsid w:val="007336E4"/>
    <w:rsid w:val="00754350"/>
    <w:rsid w:val="00757DF0"/>
    <w:rsid w:val="00761B9A"/>
    <w:rsid w:val="0077061C"/>
    <w:rsid w:val="00784F68"/>
    <w:rsid w:val="00787B3A"/>
    <w:rsid w:val="007930DC"/>
    <w:rsid w:val="007A1774"/>
    <w:rsid w:val="007B064D"/>
    <w:rsid w:val="007C428E"/>
    <w:rsid w:val="007D170D"/>
    <w:rsid w:val="007E4C62"/>
    <w:rsid w:val="007E57F8"/>
    <w:rsid w:val="007F0C0D"/>
    <w:rsid w:val="00806BBE"/>
    <w:rsid w:val="00843BE6"/>
    <w:rsid w:val="00853634"/>
    <w:rsid w:val="0089687C"/>
    <w:rsid w:val="008A1E2E"/>
    <w:rsid w:val="008B2E0C"/>
    <w:rsid w:val="008C4054"/>
    <w:rsid w:val="008D2EB5"/>
    <w:rsid w:val="008F0B10"/>
    <w:rsid w:val="00915A32"/>
    <w:rsid w:val="00916916"/>
    <w:rsid w:val="00923581"/>
    <w:rsid w:val="0092419F"/>
    <w:rsid w:val="00932995"/>
    <w:rsid w:val="00935751"/>
    <w:rsid w:val="00941A8F"/>
    <w:rsid w:val="00946BDA"/>
    <w:rsid w:val="00955415"/>
    <w:rsid w:val="00957797"/>
    <w:rsid w:val="009626DC"/>
    <w:rsid w:val="00972505"/>
    <w:rsid w:val="009840C5"/>
    <w:rsid w:val="009A1E8D"/>
    <w:rsid w:val="009B29C6"/>
    <w:rsid w:val="009E0AE1"/>
    <w:rsid w:val="009F0FB0"/>
    <w:rsid w:val="009F487C"/>
    <w:rsid w:val="00A05B3B"/>
    <w:rsid w:val="00A102DE"/>
    <w:rsid w:val="00A14836"/>
    <w:rsid w:val="00A14D27"/>
    <w:rsid w:val="00A2179C"/>
    <w:rsid w:val="00A3039C"/>
    <w:rsid w:val="00A32A86"/>
    <w:rsid w:val="00A47EA3"/>
    <w:rsid w:val="00A7593D"/>
    <w:rsid w:val="00A77354"/>
    <w:rsid w:val="00A7739B"/>
    <w:rsid w:val="00A81C57"/>
    <w:rsid w:val="00A851DB"/>
    <w:rsid w:val="00A9373B"/>
    <w:rsid w:val="00A95AD2"/>
    <w:rsid w:val="00AA08AD"/>
    <w:rsid w:val="00AA6B52"/>
    <w:rsid w:val="00AC3963"/>
    <w:rsid w:val="00AC4559"/>
    <w:rsid w:val="00AD39BA"/>
    <w:rsid w:val="00B03377"/>
    <w:rsid w:val="00B17E8F"/>
    <w:rsid w:val="00B3036B"/>
    <w:rsid w:val="00B32A77"/>
    <w:rsid w:val="00B34538"/>
    <w:rsid w:val="00B430F4"/>
    <w:rsid w:val="00B5156B"/>
    <w:rsid w:val="00B60168"/>
    <w:rsid w:val="00B64069"/>
    <w:rsid w:val="00B96102"/>
    <w:rsid w:val="00BA2AAA"/>
    <w:rsid w:val="00BA6D2A"/>
    <w:rsid w:val="00BC1C6D"/>
    <w:rsid w:val="00BC704B"/>
    <w:rsid w:val="00BE0A64"/>
    <w:rsid w:val="00BE341E"/>
    <w:rsid w:val="00BE625C"/>
    <w:rsid w:val="00BF0F82"/>
    <w:rsid w:val="00C22BC6"/>
    <w:rsid w:val="00C313A2"/>
    <w:rsid w:val="00C46127"/>
    <w:rsid w:val="00C55439"/>
    <w:rsid w:val="00C62EA2"/>
    <w:rsid w:val="00C64F4A"/>
    <w:rsid w:val="00C71E35"/>
    <w:rsid w:val="00C73026"/>
    <w:rsid w:val="00C820DD"/>
    <w:rsid w:val="00C90E56"/>
    <w:rsid w:val="00CA2EF1"/>
    <w:rsid w:val="00CA409C"/>
    <w:rsid w:val="00CB2FCA"/>
    <w:rsid w:val="00CB5E47"/>
    <w:rsid w:val="00CB75F3"/>
    <w:rsid w:val="00CE06EC"/>
    <w:rsid w:val="00CE215B"/>
    <w:rsid w:val="00CE4B50"/>
    <w:rsid w:val="00CF193E"/>
    <w:rsid w:val="00D10350"/>
    <w:rsid w:val="00D12D7A"/>
    <w:rsid w:val="00D15806"/>
    <w:rsid w:val="00D24EA6"/>
    <w:rsid w:val="00D304CE"/>
    <w:rsid w:val="00D434B8"/>
    <w:rsid w:val="00D850A2"/>
    <w:rsid w:val="00D85B88"/>
    <w:rsid w:val="00D91D3F"/>
    <w:rsid w:val="00D965D2"/>
    <w:rsid w:val="00DB628B"/>
    <w:rsid w:val="00DC37E6"/>
    <w:rsid w:val="00DD2827"/>
    <w:rsid w:val="00DE72DE"/>
    <w:rsid w:val="00DF3D64"/>
    <w:rsid w:val="00E10C82"/>
    <w:rsid w:val="00E135FF"/>
    <w:rsid w:val="00E2182D"/>
    <w:rsid w:val="00E3409C"/>
    <w:rsid w:val="00E345F2"/>
    <w:rsid w:val="00E35091"/>
    <w:rsid w:val="00E37AFB"/>
    <w:rsid w:val="00E479BB"/>
    <w:rsid w:val="00E70370"/>
    <w:rsid w:val="00E848AD"/>
    <w:rsid w:val="00E86093"/>
    <w:rsid w:val="00EA20B2"/>
    <w:rsid w:val="00EA424C"/>
    <w:rsid w:val="00EB16FA"/>
    <w:rsid w:val="00EC5337"/>
    <w:rsid w:val="00EC554A"/>
    <w:rsid w:val="00ED00F3"/>
    <w:rsid w:val="00F119A6"/>
    <w:rsid w:val="00F21866"/>
    <w:rsid w:val="00F22087"/>
    <w:rsid w:val="00F3100E"/>
    <w:rsid w:val="00F34440"/>
    <w:rsid w:val="00F557CE"/>
    <w:rsid w:val="00F61947"/>
    <w:rsid w:val="00F66FDD"/>
    <w:rsid w:val="00F6733A"/>
    <w:rsid w:val="00F84BE1"/>
    <w:rsid w:val="00FA50CE"/>
    <w:rsid w:val="00FB1B05"/>
    <w:rsid w:val="00FC07CD"/>
    <w:rsid w:val="00FC34D7"/>
    <w:rsid w:val="00FC3580"/>
    <w:rsid w:val="00FC5C75"/>
    <w:rsid w:val="00FE4F97"/>
    <w:rsid w:val="00FF5B10"/>
    <w:rsid w:val="00FF634D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43D79B-7BA0-44AB-8942-E1A0612E1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6C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43D5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43D52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line number"/>
    <w:uiPriority w:val="99"/>
    <w:rsid w:val="000C43B8"/>
    <w:rPr>
      <w:rFonts w:cs="Times New Roman"/>
      <w:sz w:val="22"/>
      <w:szCs w:val="22"/>
    </w:rPr>
  </w:style>
  <w:style w:type="character" w:styleId="a4">
    <w:name w:val="Hyperlink"/>
    <w:uiPriority w:val="99"/>
    <w:rsid w:val="000C43B8"/>
    <w:rPr>
      <w:rFonts w:cs="Times New Roman"/>
      <w:color w:val="0000FF"/>
      <w:sz w:val="22"/>
      <w:szCs w:val="22"/>
      <w:u w:val="single"/>
    </w:rPr>
  </w:style>
  <w:style w:type="table" w:styleId="11">
    <w:name w:val="Table Simple 1"/>
    <w:basedOn w:val="a1"/>
    <w:uiPriority w:val="99"/>
    <w:rsid w:val="000C43B8"/>
    <w:pPr>
      <w:autoSpaceDE w:val="0"/>
      <w:autoSpaceDN w:val="0"/>
      <w:adjustRightInd w:val="0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a5">
    <w:name w:val="Table Grid"/>
    <w:basedOn w:val="a1"/>
    <w:uiPriority w:val="99"/>
    <w:rsid w:val="00343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343D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343D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343D52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343D52"/>
    <w:rPr>
      <w:rFonts w:ascii="Times New Roman" w:eastAsia="Times New Roman" w:hAnsi="Times New Roman"/>
      <w:sz w:val="24"/>
      <w:szCs w:val="24"/>
    </w:rPr>
  </w:style>
  <w:style w:type="paragraph" w:customStyle="1" w:styleId="aa">
    <w:name w:val="Содержимое таблицы"/>
    <w:basedOn w:val="a"/>
    <w:uiPriority w:val="99"/>
    <w:rsid w:val="007B064D"/>
    <w:pPr>
      <w:suppressLineNumbers/>
      <w:suppressAutoHyphens/>
      <w:spacing w:after="0" w:line="360" w:lineRule="auto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table" w:customStyle="1" w:styleId="12">
    <w:name w:val="Сетка таблицы1"/>
    <w:uiPriority w:val="99"/>
    <w:rsid w:val="00B601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Нормальный (таблица)"/>
    <w:basedOn w:val="a"/>
    <w:next w:val="a"/>
    <w:uiPriority w:val="99"/>
    <w:rsid w:val="00B6016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2">
    <w:name w:val="Сетка таблицы2"/>
    <w:uiPriority w:val="99"/>
    <w:rsid w:val="00A77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13"/>
    <w:uiPriority w:val="99"/>
    <w:rsid w:val="00A7739B"/>
    <w:pPr>
      <w:widowControl w:val="0"/>
      <w:suppressAutoHyphens/>
      <w:spacing w:after="120" w:line="240" w:lineRule="auto"/>
    </w:pPr>
    <w:rPr>
      <w:rFonts w:ascii="Times New Roman" w:hAnsi="Times New Roman"/>
      <w:kern w:val="2"/>
      <w:sz w:val="24"/>
      <w:szCs w:val="24"/>
      <w:lang w:eastAsia="ru-RU"/>
    </w:rPr>
  </w:style>
  <w:style w:type="character" w:customStyle="1" w:styleId="13">
    <w:name w:val="Основной текст Знак1"/>
    <w:link w:val="ac"/>
    <w:uiPriority w:val="99"/>
    <w:locked/>
    <w:rsid w:val="00A7739B"/>
    <w:rPr>
      <w:rFonts w:ascii="Times New Roman" w:eastAsia="Times New Roman" w:hAnsi="Times New Roman"/>
      <w:kern w:val="2"/>
      <w:sz w:val="24"/>
    </w:rPr>
  </w:style>
  <w:style w:type="character" w:customStyle="1" w:styleId="ad">
    <w:name w:val="Основной текст Знак"/>
    <w:uiPriority w:val="99"/>
    <w:semiHidden/>
    <w:rsid w:val="00A7739B"/>
    <w:rPr>
      <w:rFonts w:cs="Times New Roman"/>
    </w:rPr>
  </w:style>
  <w:style w:type="paragraph" w:styleId="20">
    <w:name w:val="Body Text 2"/>
    <w:basedOn w:val="a"/>
    <w:link w:val="21"/>
    <w:uiPriority w:val="99"/>
    <w:rsid w:val="00A7739B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locked/>
    <w:rsid w:val="00A7739B"/>
    <w:rPr>
      <w:rFonts w:ascii="Calibri" w:eastAsia="Times New Roman" w:hAnsi="Calibri" w:cs="Times New Roman"/>
    </w:rPr>
  </w:style>
  <w:style w:type="paragraph" w:customStyle="1" w:styleId="ae">
    <w:name w:val="Стиль"/>
    <w:basedOn w:val="a"/>
    <w:next w:val="af"/>
    <w:link w:val="af0"/>
    <w:uiPriority w:val="99"/>
    <w:rsid w:val="007F0C0D"/>
    <w:pPr>
      <w:spacing w:after="0" w:line="240" w:lineRule="auto"/>
      <w:jc w:val="center"/>
    </w:pPr>
    <w:rPr>
      <w:b/>
      <w:sz w:val="20"/>
      <w:szCs w:val="20"/>
      <w:lang w:eastAsia="ru-RU"/>
    </w:rPr>
  </w:style>
  <w:style w:type="character" w:customStyle="1" w:styleId="af0">
    <w:name w:val="Заголовок Знак"/>
    <w:link w:val="ae"/>
    <w:uiPriority w:val="99"/>
    <w:locked/>
    <w:rsid w:val="007F0C0D"/>
    <w:rPr>
      <w:b/>
      <w:lang w:val="ru-RU" w:eastAsia="ru-RU"/>
    </w:rPr>
  </w:style>
  <w:style w:type="paragraph" w:styleId="af">
    <w:name w:val="Title"/>
    <w:basedOn w:val="a"/>
    <w:next w:val="a"/>
    <w:link w:val="14"/>
    <w:uiPriority w:val="99"/>
    <w:qFormat/>
    <w:rsid w:val="007F0C0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14">
    <w:name w:val="Заголовок Знак1"/>
    <w:link w:val="af"/>
    <w:uiPriority w:val="99"/>
    <w:locked/>
    <w:rsid w:val="007F0C0D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f1">
    <w:name w:val="Emphasis"/>
    <w:uiPriority w:val="99"/>
    <w:qFormat/>
    <w:rsid w:val="00843BE6"/>
    <w:rPr>
      <w:rFonts w:cs="Times New Roman"/>
      <w:i/>
    </w:rPr>
  </w:style>
  <w:style w:type="character" w:customStyle="1" w:styleId="normaltextrun">
    <w:name w:val="normaltextrun"/>
    <w:uiPriority w:val="99"/>
    <w:rsid w:val="00843BE6"/>
  </w:style>
  <w:style w:type="character" w:customStyle="1" w:styleId="spellingerror">
    <w:name w:val="spellingerror"/>
    <w:uiPriority w:val="99"/>
    <w:rsid w:val="00843BE6"/>
  </w:style>
  <w:style w:type="paragraph" w:customStyle="1" w:styleId="Textbody">
    <w:name w:val="Text body"/>
    <w:basedOn w:val="a"/>
    <w:uiPriority w:val="99"/>
    <w:rsid w:val="002A750D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24121B"/>
    <w:pPr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3476</Words>
  <Characters>19817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Алла</cp:lastModifiedBy>
  <cp:revision>27</cp:revision>
  <cp:lastPrinted>2023-03-21T05:05:00Z</cp:lastPrinted>
  <dcterms:created xsi:type="dcterms:W3CDTF">2021-03-21T13:54:00Z</dcterms:created>
  <dcterms:modified xsi:type="dcterms:W3CDTF">2023-03-21T05:05:00Z</dcterms:modified>
</cp:coreProperties>
</file>