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BE" w:rsidRDefault="00462ABE" w:rsidP="00462ABE">
      <w:pPr>
        <w:shd w:val="clear" w:color="auto" w:fill="FFFFFF"/>
        <w:ind w:right="0"/>
        <w:rPr>
          <w:color w:val="000000"/>
          <w:sz w:val="22"/>
          <w:szCs w:val="22"/>
        </w:rPr>
      </w:pPr>
    </w:p>
    <w:p w:rsidR="00E10672" w:rsidRPr="00E10672" w:rsidRDefault="00E10672" w:rsidP="00E10672">
      <w:pPr>
        <w:keepNext/>
        <w:widowControl w:val="0"/>
        <w:suppressAutoHyphens/>
        <w:ind w:left="576" w:right="0" w:hanging="576"/>
        <w:jc w:val="right"/>
        <w:outlineLvl w:val="1"/>
        <w:rPr>
          <w:b/>
          <w:bCs/>
          <w:kern w:val="1"/>
          <w:sz w:val="28"/>
          <w:szCs w:val="20"/>
          <w:lang w:eastAsia="ar-SA"/>
        </w:rPr>
      </w:pPr>
    </w:p>
    <w:p w:rsidR="00E10672" w:rsidRPr="00E10672" w:rsidRDefault="00E10672" w:rsidP="00E10672">
      <w:pPr>
        <w:widowControl w:val="0"/>
        <w:suppressAutoHyphens/>
        <w:ind w:right="0"/>
        <w:jc w:val="center"/>
        <w:rPr>
          <w:b/>
          <w:bCs/>
          <w:kern w:val="1"/>
          <w:sz w:val="28"/>
          <w:szCs w:val="20"/>
          <w:lang w:eastAsia="ar-SA"/>
        </w:rPr>
      </w:pPr>
      <w:r w:rsidRPr="00E10672">
        <w:rPr>
          <w:noProof/>
          <w:kern w:val="1"/>
          <w:sz w:val="20"/>
          <w:szCs w:val="20"/>
        </w:rPr>
        <w:drawing>
          <wp:inline distT="0" distB="0" distL="0" distR="0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672" w:rsidRPr="00E10672" w:rsidRDefault="00E10672" w:rsidP="00CF2FB5">
      <w:pPr>
        <w:widowControl w:val="0"/>
        <w:suppressAutoHyphens/>
        <w:ind w:right="0"/>
        <w:jc w:val="center"/>
        <w:rPr>
          <w:b/>
          <w:kern w:val="1"/>
          <w:sz w:val="36"/>
          <w:szCs w:val="20"/>
          <w:lang w:eastAsia="ar-SA"/>
        </w:rPr>
      </w:pPr>
      <w:proofErr w:type="gramStart"/>
      <w:r w:rsidRPr="00E10672">
        <w:rPr>
          <w:b/>
          <w:kern w:val="1"/>
          <w:sz w:val="36"/>
          <w:szCs w:val="20"/>
          <w:lang w:eastAsia="ar-SA"/>
        </w:rPr>
        <w:t>СОБРАНИЕ  ДЕПУТАТОВ</w:t>
      </w:r>
      <w:proofErr w:type="gramEnd"/>
      <w:r w:rsidRPr="00E10672">
        <w:rPr>
          <w:b/>
          <w:kern w:val="1"/>
          <w:sz w:val="36"/>
          <w:szCs w:val="20"/>
          <w:lang w:eastAsia="ar-SA"/>
        </w:rPr>
        <w:t xml:space="preserve">  НЕВЕЛЬСКОГО  МУНИЦИПАЛЬНОГО  ОКРУГА</w:t>
      </w:r>
    </w:p>
    <w:p w:rsidR="00E10672" w:rsidRPr="00E10672" w:rsidRDefault="00E10672" w:rsidP="00E10672">
      <w:pPr>
        <w:widowControl w:val="0"/>
        <w:suppressAutoHyphens/>
        <w:ind w:right="0"/>
        <w:jc w:val="center"/>
        <w:rPr>
          <w:rFonts w:ascii="Arial" w:hAnsi="Arial"/>
          <w:b/>
          <w:kern w:val="1"/>
          <w:sz w:val="34"/>
          <w:szCs w:val="20"/>
          <w:lang w:eastAsia="ar-SA"/>
        </w:rPr>
      </w:pPr>
    </w:p>
    <w:p w:rsidR="00E10672" w:rsidRPr="00E10672" w:rsidRDefault="00E10672" w:rsidP="00E10672">
      <w:pPr>
        <w:widowControl w:val="0"/>
        <w:suppressAutoHyphens/>
        <w:ind w:right="0"/>
        <w:jc w:val="center"/>
        <w:rPr>
          <w:b/>
          <w:kern w:val="1"/>
          <w:sz w:val="32"/>
          <w:szCs w:val="20"/>
          <w:lang w:eastAsia="ar-SA"/>
        </w:rPr>
      </w:pPr>
      <w:r w:rsidRPr="00E10672">
        <w:rPr>
          <w:b/>
          <w:kern w:val="1"/>
          <w:sz w:val="32"/>
          <w:szCs w:val="20"/>
          <w:lang w:eastAsia="ar-SA"/>
        </w:rPr>
        <w:t>Р Е Ш Е Н И Е</w:t>
      </w:r>
    </w:p>
    <w:p w:rsidR="00E10672" w:rsidRPr="00E10672" w:rsidRDefault="00E10672" w:rsidP="00E10672">
      <w:pPr>
        <w:widowControl w:val="0"/>
        <w:suppressAutoHyphens/>
        <w:ind w:right="0"/>
        <w:rPr>
          <w:b/>
          <w:kern w:val="1"/>
          <w:sz w:val="32"/>
          <w:szCs w:val="20"/>
          <w:lang w:eastAsia="ar-SA"/>
        </w:rPr>
      </w:pPr>
    </w:p>
    <w:p w:rsidR="00E10672" w:rsidRPr="006A2B2A" w:rsidRDefault="00E10672" w:rsidP="00E10672">
      <w:pPr>
        <w:widowControl w:val="0"/>
        <w:suppressAutoHyphens/>
        <w:ind w:right="0"/>
        <w:rPr>
          <w:b/>
          <w:kern w:val="1"/>
          <w:sz w:val="26"/>
          <w:szCs w:val="20"/>
          <w:u w:val="single"/>
          <w:lang w:eastAsia="ar-SA"/>
        </w:rPr>
      </w:pPr>
      <w:r w:rsidRPr="006A2B2A">
        <w:rPr>
          <w:b/>
          <w:kern w:val="1"/>
          <w:sz w:val="26"/>
          <w:szCs w:val="20"/>
          <w:u w:val="single"/>
          <w:lang w:eastAsia="ar-SA"/>
        </w:rPr>
        <w:t xml:space="preserve">от </w:t>
      </w:r>
      <w:r w:rsidR="006A2B2A" w:rsidRPr="006A2B2A">
        <w:rPr>
          <w:b/>
          <w:kern w:val="1"/>
          <w:sz w:val="26"/>
          <w:szCs w:val="20"/>
          <w:u w:val="single"/>
          <w:lang w:eastAsia="ar-SA"/>
        </w:rPr>
        <w:t>12.03.2024 года</w:t>
      </w:r>
      <w:r w:rsidRPr="006A2B2A">
        <w:rPr>
          <w:b/>
          <w:kern w:val="1"/>
          <w:sz w:val="26"/>
          <w:szCs w:val="20"/>
          <w:u w:val="single"/>
          <w:lang w:eastAsia="ar-SA"/>
        </w:rPr>
        <w:t xml:space="preserve"> № </w:t>
      </w:r>
      <w:r w:rsidR="006A2B2A" w:rsidRPr="006A2B2A">
        <w:rPr>
          <w:b/>
          <w:kern w:val="1"/>
          <w:sz w:val="26"/>
          <w:szCs w:val="20"/>
          <w:u w:val="single"/>
          <w:lang w:eastAsia="ar-SA"/>
        </w:rPr>
        <w:t>113</w:t>
      </w:r>
    </w:p>
    <w:p w:rsidR="00E10672" w:rsidRPr="00E10672" w:rsidRDefault="00E10672" w:rsidP="00E10672">
      <w:pPr>
        <w:widowControl w:val="0"/>
        <w:suppressAutoHyphens/>
        <w:ind w:right="-1050"/>
        <w:rPr>
          <w:bCs/>
          <w:kern w:val="1"/>
          <w:szCs w:val="20"/>
          <w:lang w:eastAsia="ar-SA"/>
        </w:rPr>
      </w:pPr>
      <w:r w:rsidRPr="00E10672">
        <w:rPr>
          <w:bCs/>
          <w:kern w:val="1"/>
          <w:szCs w:val="20"/>
          <w:lang w:eastAsia="ar-SA"/>
        </w:rPr>
        <w:t xml:space="preserve">(принято на </w:t>
      </w:r>
      <w:r w:rsidR="006A2B2A">
        <w:rPr>
          <w:bCs/>
          <w:kern w:val="1"/>
          <w:szCs w:val="20"/>
          <w:lang w:eastAsia="ar-SA"/>
        </w:rPr>
        <w:t>7</w:t>
      </w:r>
      <w:r w:rsidRPr="00E10672">
        <w:rPr>
          <w:bCs/>
          <w:kern w:val="1"/>
          <w:szCs w:val="20"/>
          <w:lang w:eastAsia="ar-SA"/>
        </w:rPr>
        <w:t>-й сессии</w:t>
      </w:r>
    </w:p>
    <w:p w:rsidR="00E10672" w:rsidRPr="00E10672" w:rsidRDefault="00E10672" w:rsidP="00E10672">
      <w:pPr>
        <w:widowControl w:val="0"/>
        <w:suppressAutoHyphens/>
        <w:ind w:right="-1050"/>
        <w:rPr>
          <w:bCs/>
          <w:kern w:val="1"/>
          <w:szCs w:val="20"/>
          <w:lang w:eastAsia="ar-SA"/>
        </w:rPr>
      </w:pPr>
      <w:r w:rsidRPr="00E10672">
        <w:rPr>
          <w:bCs/>
          <w:kern w:val="1"/>
          <w:szCs w:val="20"/>
          <w:lang w:eastAsia="ar-SA"/>
        </w:rPr>
        <w:t>Собрания первого созыва)</w:t>
      </w:r>
    </w:p>
    <w:p w:rsidR="00E10672" w:rsidRPr="00E10672" w:rsidRDefault="00E10672" w:rsidP="00E10672">
      <w:pPr>
        <w:widowControl w:val="0"/>
        <w:suppressAutoHyphens/>
        <w:ind w:right="-1050" w:firstLine="709"/>
        <w:rPr>
          <w:bCs/>
          <w:kern w:val="1"/>
          <w:szCs w:val="20"/>
          <w:lang w:eastAsia="ar-SA"/>
        </w:rPr>
      </w:pPr>
      <w:r w:rsidRPr="00E10672">
        <w:rPr>
          <w:bCs/>
          <w:kern w:val="1"/>
          <w:szCs w:val="20"/>
          <w:lang w:eastAsia="ar-SA"/>
        </w:rPr>
        <w:t xml:space="preserve">г. Невель  </w:t>
      </w:r>
    </w:p>
    <w:p w:rsidR="00E10672" w:rsidRPr="00E10672" w:rsidRDefault="00E10672" w:rsidP="00E10672">
      <w:pPr>
        <w:widowControl w:val="0"/>
        <w:suppressAutoHyphens/>
        <w:spacing w:line="276" w:lineRule="auto"/>
        <w:ind w:right="-1050" w:firstLine="709"/>
        <w:rPr>
          <w:bCs/>
          <w:kern w:val="1"/>
          <w:szCs w:val="20"/>
          <w:lang w:eastAsia="ar-SA"/>
        </w:rPr>
      </w:pPr>
    </w:p>
    <w:p w:rsidR="00462ABE" w:rsidRDefault="00462ABE" w:rsidP="00462ABE">
      <w:pPr>
        <w:shd w:val="clear" w:color="auto" w:fill="FFFFFF"/>
        <w:ind w:right="0"/>
        <w:rPr>
          <w:color w:val="000000"/>
          <w:sz w:val="22"/>
          <w:szCs w:val="22"/>
        </w:rPr>
      </w:pPr>
    </w:p>
    <w:p w:rsidR="00462ABE" w:rsidRPr="006A2B2A" w:rsidRDefault="00752710" w:rsidP="00CF2FB5">
      <w:pPr>
        <w:shd w:val="clear" w:color="auto" w:fill="FFFFFF"/>
        <w:ind w:right="0"/>
        <w:jc w:val="center"/>
        <w:rPr>
          <w:b/>
          <w:color w:val="000000"/>
          <w:sz w:val="28"/>
          <w:szCs w:val="28"/>
        </w:rPr>
      </w:pPr>
      <w:r w:rsidRPr="006A2B2A">
        <w:rPr>
          <w:b/>
          <w:color w:val="000000"/>
          <w:sz w:val="28"/>
          <w:szCs w:val="28"/>
        </w:rPr>
        <w:t>Об утверждении</w:t>
      </w:r>
      <w:r w:rsidR="00CF2FB5" w:rsidRPr="006A2B2A">
        <w:rPr>
          <w:b/>
          <w:color w:val="000000"/>
          <w:sz w:val="28"/>
          <w:szCs w:val="28"/>
        </w:rPr>
        <w:t xml:space="preserve"> </w:t>
      </w:r>
      <w:r w:rsidR="00462ABE" w:rsidRPr="006A2B2A">
        <w:rPr>
          <w:b/>
          <w:color w:val="000000"/>
          <w:sz w:val="28"/>
          <w:szCs w:val="28"/>
        </w:rPr>
        <w:t>ликвидационного баланса</w:t>
      </w:r>
    </w:p>
    <w:p w:rsidR="00462ABE" w:rsidRPr="006A2B2A" w:rsidRDefault="00462ABE" w:rsidP="00CF2FB5">
      <w:pPr>
        <w:shd w:val="clear" w:color="auto" w:fill="FFFFFF"/>
        <w:ind w:right="0"/>
        <w:jc w:val="center"/>
        <w:rPr>
          <w:b/>
          <w:sz w:val="28"/>
          <w:szCs w:val="28"/>
        </w:rPr>
      </w:pPr>
      <w:r w:rsidRPr="006A2B2A">
        <w:rPr>
          <w:rFonts w:hint="eastAsia"/>
          <w:b/>
          <w:sz w:val="28"/>
          <w:szCs w:val="28"/>
        </w:rPr>
        <w:t>КОМИТЕТА ПО УПРАВЛЕНИЮ</w:t>
      </w:r>
      <w:r w:rsidR="00CF2FB5" w:rsidRPr="006A2B2A">
        <w:rPr>
          <w:b/>
          <w:sz w:val="28"/>
          <w:szCs w:val="28"/>
        </w:rPr>
        <w:t xml:space="preserve"> </w:t>
      </w:r>
      <w:r w:rsidRPr="006A2B2A">
        <w:rPr>
          <w:rFonts w:hint="eastAsia"/>
          <w:b/>
          <w:sz w:val="28"/>
          <w:szCs w:val="28"/>
        </w:rPr>
        <w:t>МУНИЦИПАЛЬНЫМ ИМУЩЕСТВОМ</w:t>
      </w:r>
    </w:p>
    <w:p w:rsidR="00462ABE" w:rsidRPr="006A2B2A" w:rsidRDefault="00462ABE" w:rsidP="00CF2F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562A" w:rsidRDefault="00462ABE" w:rsidP="00C0562A">
      <w:pPr>
        <w:shd w:val="clear" w:color="auto" w:fill="FFFFFF"/>
        <w:ind w:right="0"/>
        <w:jc w:val="both"/>
        <w:rPr>
          <w:sz w:val="28"/>
          <w:szCs w:val="28"/>
        </w:rPr>
      </w:pPr>
      <w:r w:rsidRPr="00E10672">
        <w:rPr>
          <w:sz w:val="28"/>
          <w:szCs w:val="28"/>
        </w:rPr>
        <w:t xml:space="preserve">     </w:t>
      </w:r>
    </w:p>
    <w:p w:rsidR="00E10672" w:rsidRPr="006A2B2A" w:rsidRDefault="00462ABE" w:rsidP="00C0562A">
      <w:pPr>
        <w:shd w:val="clear" w:color="auto" w:fill="FFFFFF"/>
        <w:ind w:right="0" w:firstLine="708"/>
        <w:jc w:val="both"/>
        <w:rPr>
          <w:sz w:val="32"/>
          <w:szCs w:val="32"/>
        </w:rPr>
      </w:pPr>
      <w:r w:rsidRPr="00E10672">
        <w:rPr>
          <w:sz w:val="28"/>
          <w:szCs w:val="28"/>
        </w:rPr>
        <w:t xml:space="preserve"> </w:t>
      </w:r>
      <w:r w:rsidR="00752710">
        <w:rPr>
          <w:sz w:val="28"/>
          <w:szCs w:val="28"/>
        </w:rPr>
        <w:t xml:space="preserve">Руководствуясь п.6 статьи 63 </w:t>
      </w:r>
      <w:r w:rsidRPr="00E10672">
        <w:rPr>
          <w:sz w:val="28"/>
          <w:szCs w:val="28"/>
        </w:rPr>
        <w:t>Гражданского кодекса Российской Федерации, Федеральным</w:t>
      </w:r>
      <w:r w:rsidR="00835868">
        <w:rPr>
          <w:sz w:val="28"/>
          <w:szCs w:val="28"/>
        </w:rPr>
        <w:t>и законами</w:t>
      </w:r>
      <w:r w:rsidRPr="00E10672">
        <w:rPr>
          <w:sz w:val="28"/>
          <w:szCs w:val="28"/>
        </w:rPr>
        <w:t xml:space="preserve"> от 06.10.2003 № 131- ФЗ «Об общих принципах организации местного самоуправления в Российской</w:t>
      </w:r>
      <w:r w:rsidR="00835868">
        <w:rPr>
          <w:sz w:val="28"/>
          <w:szCs w:val="28"/>
        </w:rPr>
        <w:t xml:space="preserve"> Федерации»,</w:t>
      </w:r>
      <w:r w:rsidRPr="00E10672">
        <w:rPr>
          <w:sz w:val="28"/>
          <w:szCs w:val="28"/>
        </w:rPr>
        <w:t xml:space="preserve"> от 08.08.2001 № 129-ФЗ  «О государственной регистрации юридических лиц и индивидуальных предпринимателей», </w:t>
      </w:r>
      <w:r w:rsidR="00C0562A">
        <w:rPr>
          <w:color w:val="000000"/>
          <w:sz w:val="28"/>
          <w:szCs w:val="28"/>
          <w:shd w:val="clear" w:color="auto" w:fill="FFFFFF"/>
        </w:rPr>
        <w:t xml:space="preserve">решением Собрания депутатов Невельского района от 15.08.2023 №205 «О ликвидации </w:t>
      </w:r>
      <w:r w:rsidR="00C0562A" w:rsidRPr="00E10672">
        <w:rPr>
          <w:rFonts w:hint="eastAsia"/>
          <w:sz w:val="28"/>
          <w:szCs w:val="28"/>
        </w:rPr>
        <w:t>КОМИТЕТА ПО УПРАВЛЕНИЮ МУНИЦИПАЛЬНЫМ ИМУЩЕСТВОМ</w:t>
      </w:r>
      <w:r w:rsidR="00C0562A">
        <w:rPr>
          <w:sz w:val="28"/>
          <w:szCs w:val="28"/>
        </w:rPr>
        <w:t>»</w:t>
      </w:r>
      <w:r w:rsidR="00C0562A" w:rsidRPr="00E10672">
        <w:rPr>
          <w:rFonts w:hint="eastAsia"/>
          <w:sz w:val="28"/>
          <w:szCs w:val="28"/>
        </w:rPr>
        <w:t xml:space="preserve"> </w:t>
      </w:r>
      <w:r w:rsidR="00E10672" w:rsidRPr="00E10672">
        <w:rPr>
          <w:sz w:val="28"/>
          <w:szCs w:val="28"/>
          <w:lang w:eastAsia="ar-SA"/>
        </w:rPr>
        <w:t xml:space="preserve">Собрание депутатов Невельского муниципального округа </w:t>
      </w:r>
      <w:r w:rsidR="00E10672" w:rsidRPr="00E10672">
        <w:rPr>
          <w:bCs/>
          <w:sz w:val="28"/>
          <w:szCs w:val="28"/>
          <w:lang w:eastAsia="ar-SA"/>
        </w:rPr>
        <w:t xml:space="preserve"> </w:t>
      </w:r>
      <w:r w:rsidR="00E10672" w:rsidRPr="006A2B2A">
        <w:rPr>
          <w:b/>
          <w:bCs/>
          <w:sz w:val="32"/>
          <w:szCs w:val="32"/>
          <w:lang w:eastAsia="ar-SA"/>
        </w:rPr>
        <w:t>р е ш и л о:</w:t>
      </w:r>
    </w:p>
    <w:p w:rsidR="00462ABE" w:rsidRPr="006833C3" w:rsidRDefault="00462ABE" w:rsidP="006833C3">
      <w:pPr>
        <w:shd w:val="clear" w:color="auto" w:fill="FFFFFF"/>
        <w:ind w:firstLine="482"/>
        <w:contextualSpacing/>
        <w:jc w:val="both"/>
        <w:textAlignment w:val="baseline"/>
        <w:rPr>
          <w:szCs w:val="28"/>
        </w:rPr>
      </w:pPr>
      <w:r w:rsidRPr="00E10672">
        <w:rPr>
          <w:sz w:val="28"/>
          <w:szCs w:val="28"/>
        </w:rPr>
        <w:t xml:space="preserve">1. </w:t>
      </w:r>
      <w:r w:rsidR="00752710">
        <w:rPr>
          <w:sz w:val="28"/>
          <w:szCs w:val="28"/>
        </w:rPr>
        <w:t>Утвердить</w:t>
      </w:r>
      <w:r w:rsidR="00015109">
        <w:rPr>
          <w:sz w:val="28"/>
          <w:szCs w:val="28"/>
        </w:rPr>
        <w:t xml:space="preserve"> прилагаемый</w:t>
      </w:r>
      <w:r w:rsidR="00752710">
        <w:rPr>
          <w:sz w:val="28"/>
          <w:szCs w:val="28"/>
        </w:rPr>
        <w:t xml:space="preserve"> </w:t>
      </w:r>
      <w:r w:rsidRPr="00CF2FB5">
        <w:rPr>
          <w:sz w:val="28"/>
          <w:szCs w:val="28"/>
        </w:rPr>
        <w:t>ликвидационный баланс</w:t>
      </w:r>
      <w:r w:rsidR="00D34987">
        <w:rPr>
          <w:sz w:val="28"/>
          <w:szCs w:val="28"/>
        </w:rPr>
        <w:t xml:space="preserve"> </w:t>
      </w:r>
      <w:r w:rsidR="006B59B7">
        <w:rPr>
          <w:sz w:val="28"/>
          <w:szCs w:val="28"/>
        </w:rPr>
        <w:t>КОМИТЕТА ПО</w:t>
      </w:r>
      <w:r w:rsidR="002600C8">
        <w:rPr>
          <w:sz w:val="28"/>
          <w:szCs w:val="28"/>
        </w:rPr>
        <w:t xml:space="preserve"> </w:t>
      </w:r>
      <w:r w:rsidR="00CF2FB5" w:rsidRPr="00CF2FB5">
        <w:rPr>
          <w:sz w:val="28"/>
          <w:szCs w:val="28"/>
        </w:rPr>
        <w:t>УПРАВЛЕНИЮ МУНИЦИПАЛЬ</w:t>
      </w:r>
      <w:r w:rsidR="006B59B7">
        <w:rPr>
          <w:sz w:val="28"/>
          <w:szCs w:val="28"/>
        </w:rPr>
        <w:t>НЫМ И</w:t>
      </w:r>
      <w:r w:rsidR="00835868">
        <w:rPr>
          <w:sz w:val="28"/>
          <w:szCs w:val="28"/>
        </w:rPr>
        <w:t xml:space="preserve">МУЩЕСТВОМ (ИНН 6009000694, ОГРН </w:t>
      </w:r>
      <w:r w:rsidR="006B59B7">
        <w:rPr>
          <w:sz w:val="28"/>
          <w:szCs w:val="28"/>
        </w:rPr>
        <w:t>1026000615563),</w:t>
      </w:r>
      <w:r w:rsidR="002A6936">
        <w:rPr>
          <w:sz w:val="28"/>
          <w:szCs w:val="28"/>
        </w:rPr>
        <w:t xml:space="preserve"> </w:t>
      </w:r>
      <w:r w:rsidRPr="00CF2FB5">
        <w:rPr>
          <w:sz w:val="28"/>
          <w:szCs w:val="28"/>
        </w:rPr>
        <w:t>юридический адрес:</w:t>
      </w:r>
      <w:r w:rsidR="00CF2FB5">
        <w:rPr>
          <w:sz w:val="28"/>
          <w:szCs w:val="28"/>
        </w:rPr>
        <w:t xml:space="preserve"> 182500</w:t>
      </w:r>
      <w:r w:rsidRPr="00E10672">
        <w:rPr>
          <w:sz w:val="28"/>
          <w:szCs w:val="28"/>
        </w:rPr>
        <w:t xml:space="preserve">, </w:t>
      </w:r>
      <w:r w:rsidR="002A6936">
        <w:rPr>
          <w:sz w:val="28"/>
          <w:szCs w:val="28"/>
          <w:shd w:val="clear" w:color="auto" w:fill="FFFFFF"/>
        </w:rPr>
        <w:t>Псковская область,</w:t>
      </w:r>
      <w:r w:rsidR="00CF2FB5">
        <w:rPr>
          <w:sz w:val="28"/>
          <w:szCs w:val="28"/>
          <w:shd w:val="clear" w:color="auto" w:fill="FFFFFF"/>
        </w:rPr>
        <w:t xml:space="preserve"> </w:t>
      </w:r>
      <w:r w:rsidR="002A6936">
        <w:rPr>
          <w:sz w:val="28"/>
          <w:szCs w:val="28"/>
          <w:shd w:val="clear" w:color="auto" w:fill="FFFFFF"/>
        </w:rPr>
        <w:br/>
      </w:r>
      <w:r w:rsidR="00CF2FB5">
        <w:rPr>
          <w:sz w:val="28"/>
          <w:szCs w:val="28"/>
          <w:shd w:val="clear" w:color="auto" w:fill="FFFFFF"/>
        </w:rPr>
        <w:t>г.</w:t>
      </w:r>
      <w:r w:rsidR="002A6936">
        <w:rPr>
          <w:sz w:val="28"/>
          <w:szCs w:val="28"/>
          <w:shd w:val="clear" w:color="auto" w:fill="FFFFFF"/>
        </w:rPr>
        <w:t xml:space="preserve"> Невель, </w:t>
      </w:r>
      <w:r w:rsidR="00CF2FB5">
        <w:rPr>
          <w:sz w:val="28"/>
          <w:szCs w:val="28"/>
          <w:shd w:val="clear" w:color="auto" w:fill="FFFFFF"/>
        </w:rPr>
        <w:t xml:space="preserve"> пл.</w:t>
      </w:r>
      <w:r w:rsidR="002A6936">
        <w:rPr>
          <w:sz w:val="28"/>
          <w:szCs w:val="28"/>
          <w:shd w:val="clear" w:color="auto" w:fill="FFFFFF"/>
        </w:rPr>
        <w:t xml:space="preserve"> </w:t>
      </w:r>
      <w:r w:rsidR="00CF2FB5">
        <w:rPr>
          <w:sz w:val="28"/>
          <w:szCs w:val="28"/>
          <w:shd w:val="clear" w:color="auto" w:fill="FFFFFF"/>
        </w:rPr>
        <w:t>К.</w:t>
      </w:r>
      <w:r w:rsidR="002A6936">
        <w:rPr>
          <w:sz w:val="28"/>
          <w:szCs w:val="28"/>
          <w:shd w:val="clear" w:color="auto" w:fill="FFFFFF"/>
        </w:rPr>
        <w:t xml:space="preserve"> </w:t>
      </w:r>
      <w:r w:rsidR="00CF2FB5">
        <w:rPr>
          <w:sz w:val="28"/>
          <w:szCs w:val="28"/>
          <w:shd w:val="clear" w:color="auto" w:fill="FFFFFF"/>
        </w:rPr>
        <w:t>Маркса, д.</w:t>
      </w:r>
      <w:r w:rsidR="002A6936">
        <w:rPr>
          <w:sz w:val="28"/>
          <w:szCs w:val="28"/>
          <w:shd w:val="clear" w:color="auto" w:fill="FFFFFF"/>
        </w:rPr>
        <w:t xml:space="preserve"> </w:t>
      </w:r>
      <w:r w:rsidR="00CF2FB5">
        <w:rPr>
          <w:sz w:val="28"/>
          <w:szCs w:val="28"/>
          <w:shd w:val="clear" w:color="auto" w:fill="FFFFFF"/>
        </w:rPr>
        <w:t>1</w:t>
      </w:r>
      <w:r w:rsidR="00015109">
        <w:rPr>
          <w:sz w:val="28"/>
          <w:szCs w:val="28"/>
        </w:rPr>
        <w:t>.</w:t>
      </w:r>
    </w:p>
    <w:p w:rsidR="00C0562A" w:rsidRDefault="006833C3" w:rsidP="006833C3">
      <w:pPr>
        <w:widowControl w:val="0"/>
        <w:tabs>
          <w:tab w:val="left" w:pos="10205"/>
        </w:tabs>
        <w:ind w:righ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462ABE" w:rsidRPr="00E10672">
        <w:rPr>
          <w:sz w:val="28"/>
          <w:szCs w:val="28"/>
        </w:rPr>
        <w:t xml:space="preserve">. Настоящее решение вступает в силу со </w:t>
      </w:r>
      <w:r w:rsidR="00015109">
        <w:rPr>
          <w:sz w:val="28"/>
          <w:szCs w:val="28"/>
        </w:rPr>
        <w:t xml:space="preserve">дня его принятия и подлежит </w:t>
      </w:r>
      <w:r w:rsidR="00462ABE" w:rsidRPr="00E10672">
        <w:rPr>
          <w:sz w:val="28"/>
          <w:szCs w:val="28"/>
        </w:rPr>
        <w:t>размещению на официальном сайте</w:t>
      </w:r>
      <w:r w:rsidR="00A76F8B">
        <w:rPr>
          <w:sz w:val="28"/>
          <w:szCs w:val="28"/>
        </w:rPr>
        <w:t xml:space="preserve"> Администрации</w:t>
      </w:r>
      <w:r w:rsidR="00462ABE" w:rsidRPr="00E10672">
        <w:rPr>
          <w:sz w:val="28"/>
          <w:szCs w:val="28"/>
        </w:rPr>
        <w:t xml:space="preserve"> </w:t>
      </w:r>
      <w:r w:rsidR="00015109">
        <w:rPr>
          <w:sz w:val="28"/>
          <w:szCs w:val="28"/>
        </w:rPr>
        <w:t>Невельского муниципального округа</w:t>
      </w:r>
      <w:r w:rsidR="00462ABE" w:rsidRPr="00E10672">
        <w:rPr>
          <w:sz w:val="28"/>
          <w:szCs w:val="28"/>
        </w:rPr>
        <w:t xml:space="preserve"> в информационно-телекоммуникационной сети Интернет</w:t>
      </w:r>
      <w:r w:rsidR="007C0D22">
        <w:rPr>
          <w:sz w:val="28"/>
          <w:szCs w:val="28"/>
        </w:rPr>
        <w:t>.</w:t>
      </w:r>
    </w:p>
    <w:p w:rsidR="00C0562A" w:rsidRPr="00C0562A" w:rsidRDefault="00C0562A" w:rsidP="00C0562A">
      <w:pPr>
        <w:widowControl w:val="0"/>
        <w:suppressAutoHyphens/>
        <w:ind w:right="0"/>
        <w:jc w:val="both"/>
        <w:rPr>
          <w:kern w:val="1"/>
          <w:sz w:val="28"/>
          <w:szCs w:val="20"/>
          <w:lang w:eastAsia="ar-SA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356"/>
        <w:gridCol w:w="237"/>
        <w:gridCol w:w="3793"/>
        <w:gridCol w:w="422"/>
      </w:tblGrid>
      <w:tr w:rsidR="00C0562A" w:rsidRPr="00C0562A" w:rsidTr="006B688F">
        <w:tc>
          <w:tcPr>
            <w:tcW w:w="5618" w:type="dxa"/>
            <w:gridSpan w:val="2"/>
            <w:shd w:val="clear" w:color="auto" w:fill="auto"/>
          </w:tcPr>
          <w:p w:rsidR="00C0562A" w:rsidRPr="00C0562A" w:rsidRDefault="002600C8" w:rsidP="00C0562A">
            <w:pPr>
              <w:widowControl w:val="0"/>
              <w:tabs>
                <w:tab w:val="left" w:pos="1035"/>
                <w:tab w:val="left" w:pos="3915"/>
              </w:tabs>
              <w:suppressAutoHyphens/>
              <w:spacing w:after="240"/>
              <w:ind w:right="0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kern w:val="1"/>
                <w:sz w:val="28"/>
                <w:szCs w:val="28"/>
              </w:rPr>
              <w:t xml:space="preserve">Глава Невельского муниципального округа </w:t>
            </w:r>
          </w:p>
        </w:tc>
        <w:tc>
          <w:tcPr>
            <w:tcW w:w="4237" w:type="dxa"/>
            <w:gridSpan w:val="2"/>
            <w:shd w:val="clear" w:color="auto" w:fill="auto"/>
            <w:vAlign w:val="center"/>
          </w:tcPr>
          <w:p w:rsidR="00C0562A" w:rsidRPr="00C0562A" w:rsidRDefault="00C0562A" w:rsidP="00C0562A">
            <w:pPr>
              <w:widowControl w:val="0"/>
              <w:suppressAutoHyphens/>
              <w:snapToGrid w:val="0"/>
              <w:ind w:right="0"/>
              <w:jc w:val="right"/>
              <w:rPr>
                <w:rFonts w:eastAsia="Lucida Sans Unicode"/>
                <w:kern w:val="2"/>
                <w:sz w:val="28"/>
                <w:szCs w:val="28"/>
              </w:rPr>
            </w:pPr>
            <w:r w:rsidRPr="00C0562A">
              <w:rPr>
                <w:rFonts w:eastAsia="Lucida Sans Unicode"/>
                <w:kern w:val="1"/>
                <w:sz w:val="28"/>
                <w:szCs w:val="28"/>
              </w:rPr>
              <w:t>О.Е. Майоров</w:t>
            </w:r>
          </w:p>
        </w:tc>
      </w:tr>
      <w:tr w:rsidR="00C0562A" w:rsidRPr="00C0562A" w:rsidTr="006B688F">
        <w:trPr>
          <w:gridAfter w:val="1"/>
          <w:wAfter w:w="425" w:type="dxa"/>
        </w:trPr>
        <w:tc>
          <w:tcPr>
            <w:tcW w:w="5379" w:type="dxa"/>
            <w:shd w:val="clear" w:color="auto" w:fill="auto"/>
          </w:tcPr>
          <w:p w:rsidR="00C0562A" w:rsidRPr="00C0562A" w:rsidRDefault="00C0562A" w:rsidP="00C0562A">
            <w:pPr>
              <w:widowControl w:val="0"/>
              <w:suppressAutoHyphens/>
              <w:spacing w:before="120" w:line="276" w:lineRule="auto"/>
              <w:ind w:right="0"/>
              <w:rPr>
                <w:kern w:val="1"/>
                <w:sz w:val="28"/>
                <w:szCs w:val="28"/>
                <w:lang w:eastAsia="ar-SA"/>
              </w:rPr>
            </w:pPr>
            <w:r w:rsidRPr="00C0562A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Председатель Собрания депутатов Невельского муниципального округа</w:t>
            </w:r>
          </w:p>
        </w:tc>
        <w:tc>
          <w:tcPr>
            <w:tcW w:w="4051" w:type="dxa"/>
            <w:gridSpan w:val="2"/>
            <w:shd w:val="clear" w:color="auto" w:fill="auto"/>
            <w:vAlign w:val="bottom"/>
          </w:tcPr>
          <w:p w:rsidR="00C0562A" w:rsidRPr="00C0562A" w:rsidRDefault="00C0562A" w:rsidP="00C0562A">
            <w:pPr>
              <w:widowControl w:val="0"/>
              <w:suppressAutoHyphens/>
              <w:spacing w:line="276" w:lineRule="auto"/>
              <w:ind w:right="0"/>
              <w:jc w:val="right"/>
              <w:rPr>
                <w:kern w:val="1"/>
                <w:sz w:val="28"/>
                <w:szCs w:val="20"/>
                <w:lang w:eastAsia="ar-SA"/>
              </w:rPr>
            </w:pPr>
            <w:r w:rsidRPr="00C0562A">
              <w:rPr>
                <w:kern w:val="1"/>
                <w:sz w:val="28"/>
                <w:szCs w:val="20"/>
                <w:lang w:eastAsia="ar-SA"/>
              </w:rPr>
              <w:t>В.С. Зуев</w:t>
            </w:r>
          </w:p>
        </w:tc>
      </w:tr>
    </w:tbl>
    <w:p w:rsidR="00462ABE" w:rsidRPr="00C0562A" w:rsidRDefault="00C0562A" w:rsidP="00C0562A">
      <w:pPr>
        <w:widowControl w:val="0"/>
        <w:tabs>
          <w:tab w:val="left" w:pos="10205"/>
        </w:tabs>
        <w:ind w:right="0" w:firstLine="709"/>
        <w:contextualSpacing/>
        <w:jc w:val="both"/>
        <w:rPr>
          <w:sz w:val="28"/>
          <w:szCs w:val="28"/>
        </w:rPr>
      </w:pPr>
      <w:r w:rsidRPr="00301C75">
        <w:rPr>
          <w:b/>
        </w:rPr>
        <w:t xml:space="preserve"> </w:t>
      </w:r>
    </w:p>
    <w:sectPr w:rsidR="00462ABE" w:rsidRPr="00C0562A" w:rsidSect="00540316">
      <w:pgSz w:w="11906" w:h="16838"/>
      <w:pgMar w:top="567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7D"/>
    <w:rsid w:val="00015109"/>
    <w:rsid w:val="000470D3"/>
    <w:rsid w:val="00124E5C"/>
    <w:rsid w:val="001C02ED"/>
    <w:rsid w:val="001E3531"/>
    <w:rsid w:val="00233426"/>
    <w:rsid w:val="002600C8"/>
    <w:rsid w:val="0028727D"/>
    <w:rsid w:val="002A6936"/>
    <w:rsid w:val="003A7B71"/>
    <w:rsid w:val="003D0631"/>
    <w:rsid w:val="00462ABE"/>
    <w:rsid w:val="0057059C"/>
    <w:rsid w:val="005A5CEA"/>
    <w:rsid w:val="006833C3"/>
    <w:rsid w:val="00683D21"/>
    <w:rsid w:val="006A2B2A"/>
    <w:rsid w:val="006B59B7"/>
    <w:rsid w:val="00752710"/>
    <w:rsid w:val="00781FF4"/>
    <w:rsid w:val="007A181C"/>
    <w:rsid w:val="007A4491"/>
    <w:rsid w:val="007C0D22"/>
    <w:rsid w:val="00835868"/>
    <w:rsid w:val="0093032C"/>
    <w:rsid w:val="00A11E6E"/>
    <w:rsid w:val="00A76F8B"/>
    <w:rsid w:val="00BB32C2"/>
    <w:rsid w:val="00C0562A"/>
    <w:rsid w:val="00CF2FB5"/>
    <w:rsid w:val="00D32115"/>
    <w:rsid w:val="00D34987"/>
    <w:rsid w:val="00D73648"/>
    <w:rsid w:val="00DC4D16"/>
    <w:rsid w:val="00DE415F"/>
    <w:rsid w:val="00E10672"/>
    <w:rsid w:val="00EC3DBE"/>
    <w:rsid w:val="00F14B7A"/>
    <w:rsid w:val="00F2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ACC9A"/>
  <w15:chartTrackingRefBased/>
  <w15:docId w15:val="{FDA3DB95-DA29-4239-92C6-AFB81464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21"/>
    <w:pPr>
      <w:spacing w:after="0" w:line="240" w:lineRule="auto"/>
      <w:ind w:right="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62ABE"/>
    <w:rPr>
      <w:rFonts w:cs="Times New Roman"/>
      <w:color w:val="0000FF"/>
      <w:u w:val="single"/>
    </w:rPr>
  </w:style>
  <w:style w:type="character" w:customStyle="1" w:styleId="copytarget">
    <w:name w:val="copy_target"/>
    <w:basedOn w:val="a0"/>
    <w:rsid w:val="00462ABE"/>
  </w:style>
  <w:style w:type="paragraph" w:customStyle="1" w:styleId="21">
    <w:name w:val="Основной текст 21"/>
    <w:basedOn w:val="a"/>
    <w:rsid w:val="00E10672"/>
    <w:pPr>
      <w:widowControl w:val="0"/>
      <w:suppressAutoHyphens/>
      <w:ind w:right="0"/>
      <w:jc w:val="both"/>
    </w:pPr>
    <w:rPr>
      <w:rFonts w:eastAsia="Lucida Sans Unicode"/>
      <w:b/>
      <w:kern w:val="1"/>
    </w:rPr>
  </w:style>
  <w:style w:type="paragraph" w:styleId="a4">
    <w:name w:val="Normal (Web)"/>
    <w:basedOn w:val="a"/>
    <w:uiPriority w:val="99"/>
    <w:semiHidden/>
    <w:unhideWhenUsed/>
    <w:rsid w:val="003A7B71"/>
  </w:style>
  <w:style w:type="paragraph" w:styleId="a5">
    <w:name w:val="Balloon Text"/>
    <w:basedOn w:val="a"/>
    <w:link w:val="a6"/>
    <w:uiPriority w:val="99"/>
    <w:semiHidden/>
    <w:unhideWhenUsed/>
    <w:rsid w:val="005A5CE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C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999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5671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Sobraniye</cp:lastModifiedBy>
  <cp:revision>4</cp:revision>
  <cp:lastPrinted>2024-03-11T14:38:00Z</cp:lastPrinted>
  <dcterms:created xsi:type="dcterms:W3CDTF">2024-03-04T13:19:00Z</dcterms:created>
  <dcterms:modified xsi:type="dcterms:W3CDTF">2024-03-11T14:39:00Z</dcterms:modified>
</cp:coreProperties>
</file>