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3E6CC3" w:rsidRDefault="000674E7" w:rsidP="00067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СВОДНЫЙ ГОДОВОЙ ДОКЛАД О ХОДЕ РЕАЛИЗАЦИИ </w:t>
      </w:r>
    </w:p>
    <w:p w:rsidR="000674E7" w:rsidRPr="000674E7" w:rsidRDefault="000674E7" w:rsidP="00067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И ОЦЕНКЕ ЭФФЕКТИВНОСТИ МУНИЦИПАЛЬНЫХ ПРОГРАММ В МУНИЦИПАЛЬНОМ ОБРАЗОВАНИИ </w:t>
      </w:r>
    </w:p>
    <w:p w:rsidR="000674E7" w:rsidRPr="000674E7" w:rsidRDefault="000674E7" w:rsidP="00067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67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«НЕВЕЛЬСКИЙ РАЙОН» ПО ИТОГАМ   20</w:t>
      </w:r>
      <w:r w:rsidR="006E004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</w:t>
      </w:r>
      <w:r w:rsidRPr="000674E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ГОДА</w:t>
      </w: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P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674E7" w:rsidRDefault="000674E7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74E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0674E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0674E7">
        <w:rPr>
          <w:rFonts w:ascii="Times New Roman" w:eastAsia="Times New Roman" w:hAnsi="Times New Roman" w:cs="Times New Roman"/>
          <w:sz w:val="28"/>
          <w:szCs w:val="28"/>
          <w:lang w:eastAsia="ru-RU"/>
        </w:rPr>
        <w:t>евель</w:t>
      </w:r>
    </w:p>
    <w:p w:rsidR="00702EA6" w:rsidRDefault="00702EA6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A6" w:rsidRDefault="00702EA6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EA6" w:rsidRPr="000674E7" w:rsidRDefault="00702EA6" w:rsidP="00067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8AD" w:rsidRPr="00A43CB4" w:rsidRDefault="00FA28AD" w:rsidP="00A43CB4">
      <w:pPr>
        <w:pStyle w:val="a3"/>
        <w:numPr>
          <w:ilvl w:val="0"/>
          <w:numId w:val="2"/>
        </w:numPr>
        <w:spacing w:line="240" w:lineRule="auto"/>
        <w:ind w:left="0" w:firstLine="106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CB4">
        <w:rPr>
          <w:rFonts w:ascii="Times New Roman" w:hAnsi="Times New Roman" w:cs="Times New Roman"/>
          <w:b/>
          <w:sz w:val="28"/>
          <w:szCs w:val="28"/>
        </w:rPr>
        <w:lastRenderedPageBreak/>
        <w:t>Сводный годовой доклад о хо</w:t>
      </w:r>
      <w:bookmarkStart w:id="0" w:name="_GoBack"/>
      <w:bookmarkEnd w:id="0"/>
      <w:r w:rsidRPr="00A43CB4">
        <w:rPr>
          <w:rFonts w:ascii="Times New Roman" w:hAnsi="Times New Roman" w:cs="Times New Roman"/>
          <w:b/>
          <w:sz w:val="28"/>
          <w:szCs w:val="28"/>
        </w:rPr>
        <w:t>де реализации и оценке эффективности муниципальных программ за 20</w:t>
      </w:r>
      <w:r w:rsidR="006E0047" w:rsidRPr="00A43CB4">
        <w:rPr>
          <w:rFonts w:ascii="Times New Roman" w:hAnsi="Times New Roman" w:cs="Times New Roman"/>
          <w:b/>
          <w:sz w:val="28"/>
          <w:szCs w:val="28"/>
        </w:rPr>
        <w:t>20</w:t>
      </w:r>
      <w:r w:rsidRPr="00A43CB4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124D5" w:rsidRDefault="00AD6598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C0">
        <w:rPr>
          <w:rFonts w:ascii="Times New Roman" w:hAnsi="Times New Roman" w:cs="Times New Roman"/>
          <w:sz w:val="28"/>
          <w:szCs w:val="28"/>
        </w:rPr>
        <w:t>Достижение стратегических целей и решение приоритетных задач в сфере социально-экономического развития муниципального района осуществляется на основе реализации муниципальных программ</w:t>
      </w:r>
      <w:r w:rsidR="00B65BEB" w:rsidRPr="000078C0">
        <w:rPr>
          <w:rFonts w:ascii="Times New Roman" w:hAnsi="Times New Roman" w:cs="Times New Roman"/>
          <w:sz w:val="28"/>
          <w:szCs w:val="28"/>
        </w:rPr>
        <w:t xml:space="preserve"> в соответствии с Планом мероприятий по реализации Стратегии социально-экономического развития муниципального образования «Невельский район» до 20</w:t>
      </w:r>
      <w:r w:rsidR="006E0047">
        <w:rPr>
          <w:rFonts w:ascii="Times New Roman" w:hAnsi="Times New Roman" w:cs="Times New Roman"/>
          <w:sz w:val="28"/>
          <w:szCs w:val="28"/>
        </w:rPr>
        <w:t>3</w:t>
      </w:r>
      <w:r w:rsidR="00B65BEB" w:rsidRPr="000078C0">
        <w:rPr>
          <w:rFonts w:ascii="Times New Roman" w:hAnsi="Times New Roman" w:cs="Times New Roman"/>
          <w:sz w:val="28"/>
          <w:szCs w:val="28"/>
        </w:rPr>
        <w:t xml:space="preserve">0  года, утвержденным постановлением Администрации Невельского района от </w:t>
      </w:r>
      <w:r w:rsidR="006E0047">
        <w:rPr>
          <w:rFonts w:ascii="Times New Roman" w:hAnsi="Times New Roman" w:cs="Times New Roman"/>
          <w:sz w:val="28"/>
          <w:szCs w:val="28"/>
        </w:rPr>
        <w:t>08</w:t>
      </w:r>
      <w:r w:rsidR="00B65BEB" w:rsidRPr="000078C0">
        <w:rPr>
          <w:rFonts w:ascii="Times New Roman" w:hAnsi="Times New Roman" w:cs="Times New Roman"/>
          <w:sz w:val="28"/>
          <w:szCs w:val="28"/>
        </w:rPr>
        <w:t>.</w:t>
      </w:r>
      <w:r w:rsidR="006E0047">
        <w:rPr>
          <w:rFonts w:ascii="Times New Roman" w:hAnsi="Times New Roman" w:cs="Times New Roman"/>
          <w:sz w:val="28"/>
          <w:szCs w:val="28"/>
        </w:rPr>
        <w:t>10</w:t>
      </w:r>
      <w:r w:rsidR="00B65BEB" w:rsidRPr="000078C0">
        <w:rPr>
          <w:rFonts w:ascii="Times New Roman" w:hAnsi="Times New Roman" w:cs="Times New Roman"/>
          <w:sz w:val="28"/>
          <w:szCs w:val="28"/>
        </w:rPr>
        <w:t>.20</w:t>
      </w:r>
      <w:r w:rsidR="006E0047">
        <w:rPr>
          <w:rFonts w:ascii="Times New Roman" w:hAnsi="Times New Roman" w:cs="Times New Roman"/>
          <w:sz w:val="28"/>
          <w:szCs w:val="28"/>
        </w:rPr>
        <w:t>20</w:t>
      </w:r>
      <w:r w:rsidR="00B65BEB" w:rsidRPr="000078C0">
        <w:rPr>
          <w:rFonts w:ascii="Times New Roman" w:hAnsi="Times New Roman" w:cs="Times New Roman"/>
          <w:sz w:val="28"/>
          <w:szCs w:val="28"/>
        </w:rPr>
        <w:t xml:space="preserve"> №</w:t>
      </w:r>
      <w:r w:rsidR="006E0047">
        <w:rPr>
          <w:rFonts w:ascii="Times New Roman" w:hAnsi="Times New Roman" w:cs="Times New Roman"/>
          <w:sz w:val="28"/>
          <w:szCs w:val="28"/>
        </w:rPr>
        <w:t>573</w:t>
      </w:r>
      <w:r w:rsidR="00B65BEB" w:rsidRPr="000078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24D5" w:rsidRDefault="00B65BEB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8C0">
        <w:rPr>
          <w:rFonts w:ascii="Times New Roman" w:hAnsi="Times New Roman" w:cs="Times New Roman"/>
          <w:sz w:val="28"/>
          <w:szCs w:val="28"/>
        </w:rPr>
        <w:t>П</w:t>
      </w:r>
      <w:r w:rsidR="00AD6598" w:rsidRPr="000078C0">
        <w:rPr>
          <w:rFonts w:ascii="Times New Roman" w:hAnsi="Times New Roman" w:cs="Times New Roman"/>
          <w:sz w:val="28"/>
          <w:szCs w:val="28"/>
        </w:rPr>
        <w:t>еречень</w:t>
      </w:r>
      <w:r w:rsidRPr="000078C0">
        <w:rPr>
          <w:rFonts w:ascii="Times New Roman" w:hAnsi="Times New Roman" w:cs="Times New Roman"/>
          <w:sz w:val="28"/>
          <w:szCs w:val="28"/>
        </w:rPr>
        <w:t xml:space="preserve"> муниципальных программ муниципального образования «Невельский район» </w:t>
      </w:r>
      <w:r w:rsidR="00AD6598" w:rsidRPr="000078C0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="00CD6F7E" w:rsidRPr="000078C0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Невельского района от </w:t>
      </w:r>
      <w:r w:rsidR="006E0047">
        <w:rPr>
          <w:rFonts w:ascii="Times New Roman" w:hAnsi="Times New Roman" w:cs="Times New Roman"/>
          <w:sz w:val="28"/>
          <w:szCs w:val="28"/>
        </w:rPr>
        <w:t>10</w:t>
      </w:r>
      <w:r w:rsidR="00CD6F7E" w:rsidRPr="000078C0">
        <w:rPr>
          <w:rFonts w:ascii="Times New Roman" w:hAnsi="Times New Roman" w:cs="Times New Roman"/>
          <w:sz w:val="28"/>
          <w:szCs w:val="28"/>
        </w:rPr>
        <w:t>.0</w:t>
      </w:r>
      <w:r w:rsidR="006E0047">
        <w:rPr>
          <w:rFonts w:ascii="Times New Roman" w:hAnsi="Times New Roman" w:cs="Times New Roman"/>
          <w:sz w:val="28"/>
          <w:szCs w:val="28"/>
        </w:rPr>
        <w:t>9</w:t>
      </w:r>
      <w:r w:rsidR="00CD6F7E" w:rsidRPr="000078C0">
        <w:rPr>
          <w:rFonts w:ascii="Times New Roman" w:hAnsi="Times New Roman" w:cs="Times New Roman"/>
          <w:sz w:val="28"/>
          <w:szCs w:val="28"/>
        </w:rPr>
        <w:t>.20</w:t>
      </w:r>
      <w:r w:rsidR="006E0047">
        <w:rPr>
          <w:rFonts w:ascii="Times New Roman" w:hAnsi="Times New Roman" w:cs="Times New Roman"/>
          <w:sz w:val="28"/>
          <w:szCs w:val="28"/>
        </w:rPr>
        <w:t>19</w:t>
      </w:r>
      <w:r w:rsidR="00CD6F7E" w:rsidRPr="000078C0">
        <w:rPr>
          <w:rFonts w:ascii="Times New Roman" w:hAnsi="Times New Roman" w:cs="Times New Roman"/>
          <w:sz w:val="28"/>
          <w:szCs w:val="28"/>
        </w:rPr>
        <w:t xml:space="preserve"> №</w:t>
      </w:r>
      <w:r w:rsidR="006E0047">
        <w:rPr>
          <w:rFonts w:ascii="Times New Roman" w:hAnsi="Times New Roman" w:cs="Times New Roman"/>
          <w:sz w:val="28"/>
          <w:szCs w:val="28"/>
        </w:rPr>
        <w:t>442</w:t>
      </w:r>
      <w:r w:rsidRPr="000078C0">
        <w:rPr>
          <w:rFonts w:ascii="Times New Roman" w:hAnsi="Times New Roman" w:cs="Times New Roman"/>
          <w:sz w:val="28"/>
          <w:szCs w:val="28"/>
        </w:rPr>
        <w:t xml:space="preserve">. В соответствии с указанным Перечнем ответственными исполнителями </w:t>
      </w:r>
      <w:proofErr w:type="gramStart"/>
      <w:r w:rsidRPr="000078C0">
        <w:rPr>
          <w:rFonts w:ascii="Times New Roman" w:hAnsi="Times New Roman" w:cs="Times New Roman"/>
          <w:sz w:val="28"/>
          <w:szCs w:val="28"/>
        </w:rPr>
        <w:t>разработаны</w:t>
      </w:r>
      <w:proofErr w:type="gramEnd"/>
      <w:r w:rsidRPr="000078C0">
        <w:rPr>
          <w:rFonts w:ascii="Times New Roman" w:hAnsi="Times New Roman" w:cs="Times New Roman"/>
          <w:sz w:val="28"/>
          <w:szCs w:val="28"/>
        </w:rPr>
        <w:t xml:space="preserve"> и утверждены </w:t>
      </w:r>
      <w:r w:rsidR="00345494" w:rsidRPr="00345494">
        <w:rPr>
          <w:rFonts w:ascii="Times New Roman" w:hAnsi="Times New Roman" w:cs="Times New Roman"/>
          <w:sz w:val="28"/>
          <w:szCs w:val="28"/>
        </w:rPr>
        <w:t>10</w:t>
      </w:r>
      <w:r w:rsidRPr="000078C0">
        <w:rPr>
          <w:rFonts w:ascii="Times New Roman" w:hAnsi="Times New Roman" w:cs="Times New Roman"/>
          <w:sz w:val="28"/>
          <w:szCs w:val="28"/>
        </w:rPr>
        <w:t xml:space="preserve"> муниципальных программ.</w:t>
      </w:r>
      <w:r w:rsidR="00345494" w:rsidRPr="00345494">
        <w:rPr>
          <w:rFonts w:ascii="Times New Roman" w:hAnsi="Times New Roman" w:cs="Times New Roman"/>
          <w:sz w:val="28"/>
          <w:szCs w:val="28"/>
        </w:rPr>
        <w:t xml:space="preserve"> </w:t>
      </w:r>
      <w:r w:rsidR="00345494">
        <w:rPr>
          <w:rFonts w:ascii="Times New Roman" w:hAnsi="Times New Roman" w:cs="Times New Roman"/>
          <w:sz w:val="28"/>
          <w:szCs w:val="28"/>
        </w:rPr>
        <w:t xml:space="preserve">В 2020 году на территории </w:t>
      </w:r>
      <w:r w:rsidR="00D124D5" w:rsidRPr="00165ECB">
        <w:rPr>
          <w:rFonts w:ascii="Times New Roman" w:hAnsi="Times New Roman" w:cs="Times New Roman"/>
          <w:sz w:val="28"/>
          <w:szCs w:val="28"/>
        </w:rPr>
        <w:t xml:space="preserve">МО «Невельский район» действовало </w:t>
      </w:r>
      <w:r w:rsidR="00D124D5">
        <w:rPr>
          <w:rFonts w:ascii="Times New Roman" w:hAnsi="Times New Roman" w:cs="Times New Roman"/>
          <w:sz w:val="28"/>
          <w:szCs w:val="28"/>
        </w:rPr>
        <w:t>8</w:t>
      </w:r>
      <w:r w:rsidR="00D124D5" w:rsidRPr="00165ECB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D124D5">
        <w:rPr>
          <w:rFonts w:ascii="Times New Roman" w:hAnsi="Times New Roman" w:cs="Times New Roman"/>
          <w:sz w:val="28"/>
          <w:szCs w:val="28"/>
        </w:rPr>
        <w:t xml:space="preserve">. Реализация 2 муниципальных программ «Комплексное развитие сельских территорий в муниципальном образовании «Невельский район» и </w:t>
      </w:r>
      <w:r w:rsidR="00D124D5" w:rsidRPr="00D124D5">
        <w:rPr>
          <w:rFonts w:ascii="Times New Roman" w:hAnsi="Times New Roman" w:cs="Times New Roman"/>
          <w:sz w:val="28"/>
          <w:szCs w:val="28"/>
        </w:rPr>
        <w:t>«Формирование современной городской среды</w:t>
      </w:r>
      <w:r w:rsidR="00D124D5">
        <w:rPr>
          <w:rFonts w:ascii="Times New Roman" w:hAnsi="Times New Roman" w:cs="Times New Roman"/>
          <w:sz w:val="28"/>
          <w:szCs w:val="28"/>
        </w:rPr>
        <w:t xml:space="preserve"> </w:t>
      </w:r>
      <w:r w:rsidR="00D124D5" w:rsidRPr="00D124D5">
        <w:rPr>
          <w:rFonts w:ascii="Times New Roman" w:hAnsi="Times New Roman" w:cs="Times New Roman"/>
          <w:sz w:val="28"/>
          <w:szCs w:val="28"/>
        </w:rPr>
        <w:t>в муниципальном</w:t>
      </w:r>
      <w:r w:rsidR="00D124D5">
        <w:rPr>
          <w:rFonts w:ascii="Times New Roman" w:hAnsi="Times New Roman" w:cs="Times New Roman"/>
          <w:sz w:val="28"/>
          <w:szCs w:val="28"/>
        </w:rPr>
        <w:t xml:space="preserve"> образовании «Невельский район» предусмотрена с 2021 года.</w:t>
      </w:r>
    </w:p>
    <w:p w:rsidR="00B65BEB" w:rsidRPr="000078C0" w:rsidRDefault="00B65BEB" w:rsidP="00AF06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78C0">
        <w:rPr>
          <w:rFonts w:ascii="Times New Roman" w:hAnsi="Times New Roman" w:cs="Times New Roman"/>
          <w:sz w:val="28"/>
          <w:szCs w:val="28"/>
        </w:rPr>
        <w:t>На основе сведений ответственных исполнителей, представленных в установленном порядке</w:t>
      </w:r>
      <w:r w:rsidR="007E5CA0">
        <w:rPr>
          <w:rFonts w:ascii="Times New Roman" w:hAnsi="Times New Roman" w:cs="Times New Roman"/>
          <w:sz w:val="28"/>
          <w:szCs w:val="28"/>
        </w:rPr>
        <w:t xml:space="preserve"> </w:t>
      </w:r>
      <w:r w:rsidRPr="000078C0">
        <w:rPr>
          <w:rFonts w:ascii="Times New Roman" w:hAnsi="Times New Roman" w:cs="Times New Roman"/>
          <w:sz w:val="28"/>
          <w:szCs w:val="28"/>
        </w:rPr>
        <w:t>по итогам реализации в отчетном году действующих муниципальных программ и окончательной информации о кассовом исполнении бюджета МО «Невельский район» за отчетный год</w:t>
      </w:r>
      <w:r w:rsidR="00A43CB4">
        <w:rPr>
          <w:rFonts w:ascii="Times New Roman" w:hAnsi="Times New Roman" w:cs="Times New Roman"/>
          <w:sz w:val="28"/>
          <w:szCs w:val="28"/>
        </w:rPr>
        <w:t xml:space="preserve"> </w:t>
      </w:r>
      <w:r w:rsidR="000B0202">
        <w:rPr>
          <w:rFonts w:ascii="Times New Roman" w:hAnsi="Times New Roman" w:cs="Times New Roman"/>
          <w:sz w:val="28"/>
          <w:szCs w:val="28"/>
        </w:rPr>
        <w:t>Комитет по экономике</w:t>
      </w:r>
      <w:r w:rsidR="00E9058D" w:rsidRPr="000078C0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 сформировал </w:t>
      </w:r>
      <w:r w:rsidR="000B0202">
        <w:rPr>
          <w:rFonts w:ascii="Times New Roman" w:hAnsi="Times New Roman" w:cs="Times New Roman"/>
          <w:sz w:val="28"/>
          <w:szCs w:val="28"/>
        </w:rPr>
        <w:t xml:space="preserve"> </w:t>
      </w:r>
      <w:r w:rsidR="00E9058D" w:rsidRPr="000078C0">
        <w:rPr>
          <w:rFonts w:ascii="Times New Roman" w:hAnsi="Times New Roman" w:cs="Times New Roman"/>
          <w:sz w:val="28"/>
          <w:szCs w:val="28"/>
        </w:rPr>
        <w:t>сводный  годовой доклад о ходе реализации и оценке эффективности муниципальных программ за 20</w:t>
      </w:r>
      <w:r w:rsidR="006E0047">
        <w:rPr>
          <w:rFonts w:ascii="Times New Roman" w:hAnsi="Times New Roman" w:cs="Times New Roman"/>
          <w:sz w:val="28"/>
          <w:szCs w:val="28"/>
        </w:rPr>
        <w:t>20</w:t>
      </w:r>
      <w:r w:rsidR="00E9058D" w:rsidRPr="000078C0">
        <w:rPr>
          <w:rFonts w:ascii="Times New Roman" w:hAnsi="Times New Roman" w:cs="Times New Roman"/>
          <w:sz w:val="28"/>
          <w:szCs w:val="28"/>
        </w:rPr>
        <w:t xml:space="preserve"> год.</w:t>
      </w:r>
      <w:proofErr w:type="gramEnd"/>
    </w:p>
    <w:p w:rsidR="00C339DA" w:rsidRPr="00F4282D" w:rsidRDefault="00C339DA" w:rsidP="00D124D5">
      <w:pPr>
        <w:pStyle w:val="a3"/>
        <w:numPr>
          <w:ilvl w:val="1"/>
          <w:numId w:val="1"/>
        </w:numPr>
        <w:spacing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2D">
        <w:rPr>
          <w:rFonts w:ascii="Times New Roman" w:hAnsi="Times New Roman" w:cs="Times New Roman"/>
          <w:b/>
          <w:sz w:val="28"/>
          <w:szCs w:val="28"/>
        </w:rPr>
        <w:t xml:space="preserve">Сведения об основных результатах реализации </w:t>
      </w:r>
      <w:r w:rsidR="000F5844" w:rsidRPr="00F4282D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Pr="00F4282D">
        <w:rPr>
          <w:rFonts w:ascii="Times New Roman" w:hAnsi="Times New Roman" w:cs="Times New Roman"/>
          <w:b/>
          <w:sz w:val="28"/>
          <w:szCs w:val="28"/>
        </w:rPr>
        <w:t xml:space="preserve"> программ за отчетный период</w:t>
      </w:r>
    </w:p>
    <w:p w:rsidR="000F5844" w:rsidRPr="00F4282D" w:rsidRDefault="002D7822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2D">
        <w:rPr>
          <w:rFonts w:ascii="Times New Roman" w:hAnsi="Times New Roman" w:cs="Times New Roman"/>
          <w:sz w:val="28"/>
          <w:szCs w:val="28"/>
        </w:rPr>
        <w:t>Основные направления реализации муниципальн</w:t>
      </w:r>
      <w:r w:rsidR="00F4282D" w:rsidRPr="00F4282D">
        <w:rPr>
          <w:rFonts w:ascii="Times New Roman" w:hAnsi="Times New Roman" w:cs="Times New Roman"/>
          <w:sz w:val="28"/>
          <w:szCs w:val="28"/>
        </w:rPr>
        <w:t>ых программ в 20</w:t>
      </w:r>
      <w:r w:rsidR="00793822">
        <w:rPr>
          <w:rFonts w:ascii="Times New Roman" w:hAnsi="Times New Roman" w:cs="Times New Roman"/>
          <w:sz w:val="28"/>
          <w:szCs w:val="28"/>
        </w:rPr>
        <w:t>20</w:t>
      </w:r>
      <w:r w:rsidRPr="00F4282D">
        <w:rPr>
          <w:rFonts w:ascii="Times New Roman" w:hAnsi="Times New Roman" w:cs="Times New Roman"/>
          <w:sz w:val="28"/>
          <w:szCs w:val="28"/>
        </w:rPr>
        <w:t xml:space="preserve"> году соответствовали стратегическим задачам социально-экономического развития муниципального образования «Невельский район»</w:t>
      </w:r>
      <w:r w:rsidR="001678A9" w:rsidRPr="00F4282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78A9" w:rsidRPr="00F4282D" w:rsidRDefault="001678A9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282D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0F5844" w:rsidRPr="00F4282D">
        <w:rPr>
          <w:rFonts w:ascii="Times New Roman" w:hAnsi="Times New Roman" w:cs="Times New Roman"/>
          <w:sz w:val="28"/>
          <w:szCs w:val="28"/>
        </w:rPr>
        <w:t xml:space="preserve">решения стратегической задачи </w:t>
      </w:r>
      <w:r w:rsidR="000F5844" w:rsidRPr="00F4282D">
        <w:rPr>
          <w:rFonts w:ascii="Times New Roman" w:hAnsi="Times New Roman" w:cs="Times New Roman"/>
          <w:b/>
          <w:sz w:val="28"/>
          <w:szCs w:val="28"/>
          <w:u w:val="single"/>
        </w:rPr>
        <w:t>«Р</w:t>
      </w:r>
      <w:r w:rsidR="004F0F55" w:rsidRPr="00F4282D">
        <w:rPr>
          <w:rFonts w:ascii="Times New Roman" w:hAnsi="Times New Roman" w:cs="Times New Roman"/>
          <w:b/>
          <w:sz w:val="28"/>
          <w:szCs w:val="28"/>
          <w:u w:val="single"/>
        </w:rPr>
        <w:t>азвити</w:t>
      </w:r>
      <w:r w:rsidR="000F5844" w:rsidRPr="00F4282D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="004F0F55" w:rsidRPr="00F4282D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человеческого потенциала</w:t>
      </w:r>
      <w:r w:rsidR="000F5844" w:rsidRPr="00F4282D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0F5844" w:rsidRPr="00F4282D">
        <w:rPr>
          <w:rFonts w:ascii="Times New Roman" w:hAnsi="Times New Roman" w:cs="Times New Roman"/>
          <w:sz w:val="28"/>
          <w:szCs w:val="28"/>
        </w:rPr>
        <w:t xml:space="preserve"> достигнуты следующие основные результаты по направлениям</w:t>
      </w:r>
      <w:r w:rsidR="00FA1E18" w:rsidRPr="00F4282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0F5844" w:rsidRPr="00F4282D">
        <w:rPr>
          <w:rFonts w:ascii="Times New Roman" w:hAnsi="Times New Roman" w:cs="Times New Roman"/>
          <w:sz w:val="28"/>
          <w:szCs w:val="28"/>
        </w:rPr>
        <w:t>:</w:t>
      </w:r>
    </w:p>
    <w:p w:rsidR="00D124D5" w:rsidRDefault="00D124D5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F5844" w:rsidRPr="00F4282D" w:rsidRDefault="000F5844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282D">
        <w:rPr>
          <w:rFonts w:ascii="Times New Roman" w:hAnsi="Times New Roman" w:cs="Times New Roman"/>
          <w:b/>
          <w:sz w:val="28"/>
          <w:szCs w:val="28"/>
        </w:rPr>
        <w:t>Образование</w:t>
      </w:r>
    </w:p>
    <w:p w:rsidR="000F5844" w:rsidRPr="00F4282D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282D">
        <w:rPr>
          <w:rFonts w:ascii="Times New Roman" w:eastAsia="Times New Roman" w:hAnsi="Times New Roman" w:cs="Times New Roman"/>
          <w:sz w:val="26"/>
          <w:szCs w:val="26"/>
          <w:lang w:eastAsia="ar-SA"/>
        </w:rPr>
        <w:t>-</w:t>
      </w:r>
      <w:r w:rsidRPr="00F42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обеспечена деятельность (оказание услуг) муниципальных учреждений дошкольного (1), общего (6), дополнительного (2) образования;</w:t>
      </w:r>
    </w:p>
    <w:p w:rsidR="000F5844" w:rsidRPr="0026715E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- меры соци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альной поддержки предоставлены </w:t>
      </w:r>
      <w:r w:rsidR="00A90434"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работникам образовательных учреждений;</w:t>
      </w:r>
    </w:p>
    <w:p w:rsidR="000F5844" w:rsidRPr="0026715E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E194D" w:rsidRPr="005E194D">
        <w:rPr>
          <w:rFonts w:ascii="Times New Roman" w:hAnsi="Times New Roman" w:cs="Times New Roman"/>
          <w:sz w:val="28"/>
          <w:szCs w:val="28"/>
        </w:rPr>
        <w:t>обеспечено питание учащихся школ в образовательных учреждениях</w:t>
      </w:r>
      <w:r w:rsidR="005E194D">
        <w:rPr>
          <w:rFonts w:ascii="Times New Roman" w:hAnsi="Times New Roman" w:cs="Times New Roman"/>
          <w:sz w:val="28"/>
          <w:szCs w:val="28"/>
        </w:rPr>
        <w:t xml:space="preserve">. </w:t>
      </w:r>
      <w:r w:rsidR="005E194D" w:rsidRPr="005E194D">
        <w:rPr>
          <w:rFonts w:ascii="Times New Roman" w:hAnsi="Times New Roman" w:cs="Times New Roman"/>
          <w:sz w:val="28"/>
          <w:szCs w:val="28"/>
        </w:rPr>
        <w:t>По результатам ежемесячного мониторинга получа</w:t>
      </w:r>
      <w:r w:rsidR="005E194D">
        <w:rPr>
          <w:rFonts w:ascii="Times New Roman" w:hAnsi="Times New Roman" w:cs="Times New Roman"/>
          <w:sz w:val="28"/>
          <w:szCs w:val="28"/>
        </w:rPr>
        <w:t>ли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одноразовое питание 1714 детей, двухразовое питание получа</w:t>
      </w:r>
      <w:r w:rsidR="005E194D">
        <w:rPr>
          <w:rFonts w:ascii="Times New Roman" w:hAnsi="Times New Roman" w:cs="Times New Roman"/>
          <w:sz w:val="28"/>
          <w:szCs w:val="28"/>
        </w:rPr>
        <w:t>ли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113 </w:t>
      </w:r>
      <w:r w:rsidR="005E194D">
        <w:rPr>
          <w:rFonts w:ascii="Times New Roman" w:hAnsi="Times New Roman" w:cs="Times New Roman"/>
          <w:sz w:val="28"/>
          <w:szCs w:val="28"/>
        </w:rPr>
        <w:t>детей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</w:t>
      </w:r>
      <w:r w:rsidR="005E194D" w:rsidRPr="005E194D">
        <w:rPr>
          <w:rFonts w:ascii="Times New Roman" w:hAnsi="Times New Roman" w:cs="Times New Roman"/>
          <w:sz w:val="28"/>
          <w:szCs w:val="28"/>
        </w:rPr>
        <w:lastRenderedPageBreak/>
        <w:t xml:space="preserve">(воспитанники группы ГПД и обучающиеся МОУ </w:t>
      </w:r>
      <w:proofErr w:type="spellStart"/>
      <w:r w:rsidR="005E194D" w:rsidRPr="005E194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5E194D" w:rsidRPr="005E194D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5E194D" w:rsidRPr="005E194D">
        <w:rPr>
          <w:rFonts w:ascii="Times New Roman" w:hAnsi="Times New Roman" w:cs="Times New Roman"/>
          <w:sz w:val="28"/>
          <w:szCs w:val="28"/>
        </w:rPr>
        <w:t>Долысской</w:t>
      </w:r>
      <w:proofErr w:type="spellEnd"/>
      <w:r w:rsidR="005E194D" w:rsidRPr="005E194D">
        <w:rPr>
          <w:rFonts w:ascii="Times New Roman" w:hAnsi="Times New Roman" w:cs="Times New Roman"/>
          <w:sz w:val="28"/>
          <w:szCs w:val="28"/>
        </w:rPr>
        <w:t xml:space="preserve"> СОШ), бесплатное питание получа</w:t>
      </w:r>
      <w:r w:rsidR="005E194D">
        <w:rPr>
          <w:rFonts w:ascii="Times New Roman" w:hAnsi="Times New Roman" w:cs="Times New Roman"/>
          <w:sz w:val="28"/>
          <w:szCs w:val="28"/>
        </w:rPr>
        <w:t>ли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92 </w:t>
      </w:r>
      <w:r w:rsidR="005E194D">
        <w:rPr>
          <w:rFonts w:ascii="Times New Roman" w:hAnsi="Times New Roman" w:cs="Times New Roman"/>
          <w:sz w:val="28"/>
          <w:szCs w:val="28"/>
        </w:rPr>
        <w:t>ребенка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(обучающиеся с ОВЗ). </w:t>
      </w:r>
      <w:proofErr w:type="gramStart"/>
      <w:r w:rsidR="005E194D" w:rsidRPr="005E194D">
        <w:rPr>
          <w:rFonts w:ascii="Times New Roman" w:hAnsi="Times New Roman" w:cs="Times New Roman"/>
          <w:sz w:val="28"/>
          <w:szCs w:val="28"/>
        </w:rPr>
        <w:t>Обучающиеся, проживающие в семьях</w:t>
      </w:r>
      <w:r w:rsidR="00A43CB4">
        <w:rPr>
          <w:rFonts w:ascii="Times New Roman" w:hAnsi="Times New Roman" w:cs="Times New Roman"/>
          <w:sz w:val="28"/>
          <w:szCs w:val="28"/>
        </w:rPr>
        <w:t>,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имеющих  статус «Малоимущая семья» (911 детей), получали дотацию на оплату школьного питания в размере 70% от родительской платы</w:t>
      </w:r>
      <w:r w:rsidR="005E194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E194D">
        <w:rPr>
          <w:rFonts w:ascii="Times New Roman" w:hAnsi="Times New Roman" w:cs="Times New Roman"/>
          <w:sz w:val="28"/>
          <w:szCs w:val="28"/>
        </w:rPr>
        <w:t xml:space="preserve"> </w:t>
      </w:r>
      <w:r w:rsidR="005E194D" w:rsidRPr="005E194D">
        <w:rPr>
          <w:rFonts w:ascii="Times New Roman" w:hAnsi="Times New Roman" w:cs="Times New Roman"/>
          <w:sz w:val="28"/>
          <w:szCs w:val="28"/>
        </w:rPr>
        <w:t>В целях выполнения Послания Президента РФ в части программы «Школьное питание» организовано бесплатное горячее питание для 791 школьника 1-4 классов. Общий охват питанием детей в общеобразовательных учреждениях района состав</w:t>
      </w:r>
      <w:r w:rsidR="005E194D">
        <w:rPr>
          <w:rFonts w:ascii="Times New Roman" w:hAnsi="Times New Roman" w:cs="Times New Roman"/>
          <w:sz w:val="28"/>
          <w:szCs w:val="28"/>
        </w:rPr>
        <w:t>ил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96,3%</w:t>
      </w:r>
      <w:r w:rsidR="005E194D">
        <w:rPr>
          <w:rFonts w:ascii="Times New Roman" w:hAnsi="Times New Roman" w:cs="Times New Roman"/>
          <w:sz w:val="28"/>
          <w:szCs w:val="28"/>
        </w:rPr>
        <w:t xml:space="preserve"> (в</w:t>
      </w:r>
      <w:r w:rsidR="005E194D" w:rsidRPr="005E194D">
        <w:rPr>
          <w:rFonts w:ascii="Times New Roman" w:hAnsi="Times New Roman" w:cs="Times New Roman"/>
          <w:sz w:val="28"/>
          <w:szCs w:val="28"/>
        </w:rPr>
        <w:t xml:space="preserve"> средне</w:t>
      </w:r>
      <w:r w:rsidR="005E194D">
        <w:rPr>
          <w:rFonts w:ascii="Times New Roman" w:hAnsi="Times New Roman" w:cs="Times New Roman"/>
          <w:sz w:val="28"/>
          <w:szCs w:val="28"/>
        </w:rPr>
        <w:t xml:space="preserve">м по </w:t>
      </w:r>
      <w:r w:rsidR="005E194D" w:rsidRPr="005E194D">
        <w:rPr>
          <w:rFonts w:ascii="Times New Roman" w:hAnsi="Times New Roman" w:cs="Times New Roman"/>
          <w:sz w:val="28"/>
          <w:szCs w:val="28"/>
        </w:rPr>
        <w:t>област</w:t>
      </w:r>
      <w:r w:rsidR="005E194D">
        <w:rPr>
          <w:rFonts w:ascii="Times New Roman" w:hAnsi="Times New Roman" w:cs="Times New Roman"/>
          <w:sz w:val="28"/>
          <w:szCs w:val="28"/>
        </w:rPr>
        <w:t xml:space="preserve">и - </w:t>
      </w:r>
      <w:r w:rsidR="005E194D" w:rsidRPr="005E194D">
        <w:rPr>
          <w:rFonts w:ascii="Times New Roman" w:hAnsi="Times New Roman" w:cs="Times New Roman"/>
          <w:sz w:val="28"/>
          <w:szCs w:val="28"/>
        </w:rPr>
        <w:t>95%</w:t>
      </w:r>
      <w:r w:rsidR="005E194D">
        <w:rPr>
          <w:rFonts w:ascii="Times New Roman" w:hAnsi="Times New Roman" w:cs="Times New Roman"/>
          <w:sz w:val="28"/>
          <w:szCs w:val="28"/>
        </w:rPr>
        <w:t>)</w:t>
      </w:r>
      <w:r w:rsidR="005E194D" w:rsidRPr="005E194D">
        <w:rPr>
          <w:rFonts w:ascii="Times New Roman" w:hAnsi="Times New Roman" w:cs="Times New Roman"/>
          <w:sz w:val="28"/>
          <w:szCs w:val="28"/>
        </w:rPr>
        <w:t>;</w:t>
      </w:r>
    </w:p>
    <w:p w:rsidR="000F5844" w:rsidRPr="00F4282D" w:rsidRDefault="00A244AC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0F5844" w:rsidRPr="00F4282D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установлены стипендии Главы района 2</w:t>
      </w:r>
      <w:r w:rsidR="000B0202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="000F5844" w:rsidRPr="00F428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обучающимся образовательных учреждений, в том числе для 2 обучающихся М</w:t>
      </w:r>
      <w:r w:rsidR="007E514B">
        <w:rPr>
          <w:rFonts w:ascii="Times New Roman" w:eastAsia="Times New Roman" w:hAnsi="Times New Roman" w:cs="Times New Roman"/>
          <w:sz w:val="28"/>
          <w:szCs w:val="28"/>
          <w:lang w:eastAsia="ar-SA"/>
        </w:rPr>
        <w:t>Б</w:t>
      </w:r>
      <w:r w:rsidR="000F5844" w:rsidRPr="00F4282D">
        <w:rPr>
          <w:rFonts w:ascii="Times New Roman" w:eastAsia="Times New Roman" w:hAnsi="Times New Roman" w:cs="Times New Roman"/>
          <w:sz w:val="28"/>
          <w:szCs w:val="28"/>
          <w:lang w:eastAsia="ar-SA"/>
        </w:rPr>
        <w:t>У ДО ДШИ;</w:t>
      </w:r>
    </w:p>
    <w:p w:rsidR="005E194D" w:rsidRDefault="000F5844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194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5E194D" w:rsidRPr="005E194D">
        <w:rPr>
          <w:rFonts w:ascii="Times New Roman" w:hAnsi="Times New Roman" w:cs="Times New Roman"/>
          <w:sz w:val="28"/>
          <w:szCs w:val="28"/>
        </w:rPr>
        <w:t>обеспечено участие учащихся общеобразовательных учреждений в областном этапе муниципальных предметных олимпиад, Всероссийском дистанционном форуме научной молодежи «Шаг в будущее» в г</w:t>
      </w:r>
      <w:proofErr w:type="gramStart"/>
      <w:r w:rsidR="005E194D" w:rsidRPr="005E194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5E194D" w:rsidRPr="005E194D">
        <w:rPr>
          <w:rFonts w:ascii="Times New Roman" w:hAnsi="Times New Roman" w:cs="Times New Roman"/>
          <w:sz w:val="28"/>
          <w:szCs w:val="28"/>
        </w:rPr>
        <w:t>осква, областной научно-практической конференции «Шаг в науку», областном конкурсе исследовательских работ  «Природа вокруг нас», областном конкурсе «Отечество», областном конкурсе «Марафон проектов» и других</w:t>
      </w:r>
      <w:r w:rsidR="005E194D">
        <w:rPr>
          <w:rFonts w:ascii="Times New Roman" w:hAnsi="Times New Roman" w:cs="Times New Roman"/>
          <w:sz w:val="28"/>
          <w:szCs w:val="28"/>
        </w:rPr>
        <w:t>;</w:t>
      </w:r>
    </w:p>
    <w:p w:rsidR="00E80C6F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- обеспечено проведение ремонтных работ в образовательных учреждениях</w:t>
      </w:r>
      <w:r w:rsidR="00E80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0F5844" w:rsidRPr="0026715E" w:rsidRDefault="00EA19AF" w:rsidP="00AF06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9</w:t>
      </w:r>
      <w:r w:rsidR="00D85A1E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% </w:t>
      </w:r>
      <w:r w:rsidR="00E80C6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запланированных 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мероприятий выполнен</w:t>
      </w:r>
      <w:r w:rsidR="00E80C6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полном объеме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0F5844" w:rsidRPr="0026715E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Молодежная политика</w:t>
      </w:r>
    </w:p>
    <w:p w:rsidR="000F5844" w:rsidRPr="0026715E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- создано 7</w:t>
      </w:r>
      <w:r w:rsidR="009D65D8">
        <w:rPr>
          <w:rFonts w:ascii="Times New Roman" w:eastAsia="Times New Roman" w:hAnsi="Times New Roman" w:cs="Times New Roman"/>
          <w:sz w:val="28"/>
          <w:szCs w:val="28"/>
          <w:lang w:eastAsia="ar-SA"/>
        </w:rPr>
        <w:t>8</w:t>
      </w:r>
      <w:r w:rsidR="00FD77D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рабочих</w:t>
      </w: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мест для подростков в каникулярное время; </w:t>
      </w:r>
    </w:p>
    <w:p w:rsidR="007E098D" w:rsidRDefault="00434C91" w:rsidP="007E09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</w:t>
      </w:r>
      <w:r w:rsidR="000F5844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434C91">
        <w:rPr>
          <w:rFonts w:ascii="Times New Roman" w:hAnsi="Times New Roman" w:cs="Times New Roman"/>
          <w:sz w:val="28"/>
          <w:szCs w:val="28"/>
        </w:rPr>
        <w:t xml:space="preserve">проведено  17 мероприятий, направленных на профилактику асоциального поведения подростков включая, обеспечение участие в профильной смене «Поверь в себя», в областной спартакиаде «Твой выбор»,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34C91">
        <w:rPr>
          <w:rFonts w:ascii="Times New Roman" w:hAnsi="Times New Roman" w:cs="Times New Roman"/>
          <w:sz w:val="28"/>
          <w:szCs w:val="28"/>
        </w:rPr>
        <w:t>акци</w:t>
      </w:r>
      <w:r>
        <w:rPr>
          <w:rFonts w:ascii="Times New Roman" w:hAnsi="Times New Roman" w:cs="Times New Roman"/>
          <w:sz w:val="28"/>
          <w:szCs w:val="28"/>
        </w:rPr>
        <w:t>ях:</w:t>
      </w:r>
      <w:r w:rsidRPr="00434C91">
        <w:rPr>
          <w:rFonts w:ascii="Times New Roman" w:hAnsi="Times New Roman" w:cs="Times New Roman"/>
          <w:sz w:val="28"/>
          <w:szCs w:val="28"/>
        </w:rPr>
        <w:t xml:space="preserve"> «За здоровый образ жизни!», «Нет наркотикам», «Будущее начинается сегодня!»,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91">
        <w:rPr>
          <w:rFonts w:ascii="Times New Roman" w:hAnsi="Times New Roman" w:cs="Times New Roman"/>
          <w:sz w:val="28"/>
          <w:szCs w:val="28"/>
        </w:rPr>
        <w:t xml:space="preserve">«День борьбы со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4C9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онлайн-викторине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Анти_нарко_DAY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4C91">
        <w:rPr>
          <w:rFonts w:ascii="Times New Roman" w:hAnsi="Times New Roman" w:cs="Times New Roman"/>
          <w:sz w:val="28"/>
          <w:szCs w:val="28"/>
        </w:rPr>
        <w:t xml:space="preserve">мероприятие - FEST «Энергия жизни», обеспечено участие в Молодежном форуме волонтерского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движения Псковской области «Доброволье.60»;</w:t>
      </w:r>
      <w:r w:rsidR="007E09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4C91" w:rsidRPr="00434C91" w:rsidRDefault="00434C91" w:rsidP="00AF06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C91">
        <w:rPr>
          <w:rFonts w:ascii="Times New Roman" w:hAnsi="Times New Roman" w:cs="Times New Roman"/>
          <w:sz w:val="28"/>
          <w:szCs w:val="28"/>
        </w:rPr>
        <w:t>9 досуговых мероприятий (включая, «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Скобариада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» - фестиваль народных игр,  «Историческое ориентирование», 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ИгроПсков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(настольные игры) и другие);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4C91">
        <w:rPr>
          <w:rFonts w:ascii="Times New Roman" w:hAnsi="Times New Roman" w:cs="Times New Roman"/>
          <w:sz w:val="28"/>
          <w:szCs w:val="28"/>
        </w:rPr>
        <w:t xml:space="preserve">21 мероприятие, направленное на развитие творческого, интеллектуального потенциалов подростков и молодёжи (включая,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эко-квест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в рамках Всероссийской акции «Генеральная уборка страны»,  I</w:t>
      </w:r>
      <w:proofErr w:type="spellStart"/>
      <w:r w:rsidRPr="00434C9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районные  историко-краеведческие чтения «Мой край родной - Отечество моё»,  интеллектуальную  игру  «Вундеркинд»;</w:t>
      </w:r>
      <w:proofErr w:type="gramEnd"/>
      <w:r w:rsidRPr="00434C91">
        <w:rPr>
          <w:rFonts w:ascii="Times New Roman" w:hAnsi="Times New Roman" w:cs="Times New Roman"/>
          <w:sz w:val="28"/>
          <w:szCs w:val="28"/>
        </w:rPr>
        <w:t xml:space="preserve"> 16 мероприятий, направленных на гражданское и патриотическое воспитание молодёжи (включая, акцию «Мы в памяти храним героев имена» (мероприятия, посвящённые 77-ой годовщине освобождения Невеля от немецко-фашистских захватчиков), юнармейский слет «За Невель!»,  районный легкоатлетический </w:t>
      </w:r>
      <w:proofErr w:type="gramStart"/>
      <w:r w:rsidRPr="00434C91">
        <w:rPr>
          <w:rFonts w:ascii="Times New Roman" w:hAnsi="Times New Roman" w:cs="Times New Roman"/>
          <w:sz w:val="28"/>
          <w:szCs w:val="28"/>
        </w:rPr>
        <w:t>кросс</w:t>
      </w:r>
      <w:proofErr w:type="gramEnd"/>
      <w:r w:rsidRPr="00434C91">
        <w:rPr>
          <w:rFonts w:ascii="Times New Roman" w:hAnsi="Times New Roman" w:cs="Times New Roman"/>
          <w:sz w:val="28"/>
          <w:szCs w:val="28"/>
        </w:rPr>
        <w:t xml:space="preserve"> посвященный памяти Героя Советского союза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М.Маметовой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, мероприятия, посвященные Дню неизвестного солдата, </w:t>
      </w:r>
      <w:r w:rsidR="00A43CB4">
        <w:rPr>
          <w:rFonts w:ascii="Times New Roman" w:hAnsi="Times New Roman" w:cs="Times New Roman"/>
          <w:sz w:val="28"/>
          <w:szCs w:val="28"/>
        </w:rPr>
        <w:t xml:space="preserve">  </w:t>
      </w:r>
      <w:r w:rsidRPr="00434C91">
        <w:rPr>
          <w:rFonts w:ascii="Times New Roman" w:hAnsi="Times New Roman" w:cs="Times New Roman"/>
          <w:sz w:val="28"/>
          <w:szCs w:val="28"/>
        </w:rPr>
        <w:lastRenderedPageBreak/>
        <w:t>Дню героев Отечества, районная акция  «Салют Победы» (мероприятия, посвящённые Дню Победы) и другие); 55 мероприятий с участием волонтёров (включая, акцию  в рамках Всемирного дня отказа от курения «Меняем сигарету на конфету», встречи ветеранов с молодежью, посвященных Победе в ВОВ 1941-1945 г. г. «Связь поколений», мероприятия в рамках акции #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МыВместе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>).</w:t>
      </w:r>
    </w:p>
    <w:p w:rsidR="000F5844" w:rsidRPr="00F047F7" w:rsidRDefault="000F5844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047F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Развитие физической культуры и спорта</w:t>
      </w:r>
    </w:p>
    <w:p w:rsidR="00434C91" w:rsidRDefault="00434C91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4C91">
        <w:rPr>
          <w:rFonts w:ascii="Times New Roman" w:hAnsi="Times New Roman" w:cs="Times New Roman"/>
          <w:sz w:val="28"/>
          <w:szCs w:val="28"/>
        </w:rPr>
        <w:t xml:space="preserve">- проведены районные, межрайонные мероприятия в области физической культуры и спорта (веселые старты, легкоатлетические эстафеты, городские соревнования по мини – футболу среди обучающихся, турнир по волейболу в честь памяти тренера </w:t>
      </w:r>
      <w:proofErr w:type="spellStart"/>
      <w:r w:rsidRPr="00434C91">
        <w:rPr>
          <w:rFonts w:ascii="Times New Roman" w:hAnsi="Times New Roman" w:cs="Times New Roman"/>
          <w:sz w:val="28"/>
          <w:szCs w:val="28"/>
        </w:rPr>
        <w:t>Дигилевой</w:t>
      </w:r>
      <w:proofErr w:type="spellEnd"/>
      <w:r w:rsidRPr="00434C91">
        <w:rPr>
          <w:rFonts w:ascii="Times New Roman" w:hAnsi="Times New Roman" w:cs="Times New Roman"/>
          <w:sz w:val="28"/>
          <w:szCs w:val="28"/>
        </w:rPr>
        <w:t xml:space="preserve"> Л.Б. и другие);</w:t>
      </w:r>
      <w:proofErr w:type="gramEnd"/>
    </w:p>
    <w:p w:rsidR="00434C91" w:rsidRPr="00434C91" w:rsidRDefault="00434C91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C91">
        <w:rPr>
          <w:rFonts w:ascii="Times New Roman" w:hAnsi="Times New Roman" w:cs="Times New Roman"/>
          <w:sz w:val="28"/>
          <w:szCs w:val="28"/>
        </w:rPr>
        <w:t>- в связи со сложившейся ситуацией, связанной с распространением COVID-19 обеспечение участия спортивных сборных команд в спортивных соревнованиях регионального уровня и Всероссийских спортивных мероприятиях не выполнено в полном объеме, так как эти мероприятия не проводились;</w:t>
      </w:r>
    </w:p>
    <w:p w:rsidR="00434C91" w:rsidRPr="00434C91" w:rsidRDefault="00434C91" w:rsidP="00AF06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4C91">
        <w:rPr>
          <w:rFonts w:ascii="Times New Roman" w:hAnsi="Times New Roman" w:cs="Times New Roman"/>
          <w:sz w:val="28"/>
          <w:szCs w:val="28"/>
        </w:rPr>
        <w:t>- проведены мероприятия по внедрению Всероссийского физкультурно - спортивного комплекса «ГТО», но в связи с ограничениями связанными с ситуацией с распространением COVID-19 выполнены не в полном объеме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F5844" w:rsidRPr="00B36CC9" w:rsidRDefault="000F584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6CC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Культура</w:t>
      </w:r>
    </w:p>
    <w:p w:rsidR="00392ACC" w:rsidRDefault="00392ACC" w:rsidP="00AF0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программой предусмотрено оказание муниципальных услуг на основании муниципальных заданий, доведенных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учреждений: МБУК «Культура и досуг», МБУ «Музей истории Невеля» 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МБУ ДО ДШИ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92ACC" w:rsidRDefault="00392ACC" w:rsidP="00AF06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все услуги, доведенные в муниципальных  заданиях до учреждений, выполнены в полном объеме в связи </w:t>
      </w:r>
      <w:r>
        <w:rPr>
          <w:rFonts w:ascii="Times New Roman" w:hAnsi="Times New Roman" w:cs="Times New Roman"/>
          <w:sz w:val="28"/>
          <w:szCs w:val="28"/>
        </w:rPr>
        <w:t xml:space="preserve">ограничительными мерами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существенно повлияло на оценку эффективности реализации муниципальной программы за 2020 год.</w:t>
      </w:r>
    </w:p>
    <w:p w:rsidR="00392ACC" w:rsidRDefault="00392ACC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color w:val="000000"/>
          <w:sz w:val="28"/>
          <w:szCs w:val="28"/>
          <w:lang w:bidi="en-US"/>
        </w:rPr>
        <w:t xml:space="preserve">В 2020 году </w:t>
      </w:r>
      <w:r>
        <w:rPr>
          <w:rFonts w:ascii="Times New Roman" w:hAnsi="Times New Roman" w:cs="Times New Roman"/>
          <w:sz w:val="28"/>
          <w:szCs w:val="28"/>
        </w:rPr>
        <w:t xml:space="preserve"> произведен ремонт в нескольких структурных подразделениях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МБУК «Культура и досуг».</w:t>
      </w:r>
      <w:r>
        <w:rPr>
          <w:rFonts w:ascii="Times New Roman" w:hAnsi="Times New Roman" w:cs="Times New Roman"/>
          <w:sz w:val="28"/>
          <w:szCs w:val="28"/>
        </w:rPr>
        <w:t xml:space="preserve"> Были   выделены субсидии бюджету субъекта Российской Федерации  на обеспечение  развития и укрепления материально-технической базы домов культуры в населенных пунктах с числом жителей до 50 тысяч человек, за счет которых -  сделан текущий ремонт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Новохованского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СДК, приобретено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Туричинского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СДК.</w:t>
      </w:r>
    </w:p>
    <w:p w:rsidR="00392ACC" w:rsidRDefault="00392ACC" w:rsidP="00AF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Израсходована субсидия на поддержку отрасли культуры, приобретено оборудование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Усть-Долысского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Новохованской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модельной библиотеки.</w:t>
      </w:r>
    </w:p>
    <w:p w:rsidR="00392ACC" w:rsidRDefault="00392ACC" w:rsidP="00AF06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Израсходована субсидия из федерального бюджета для создания виртуального концертного зала центральной  районной  библиотеки на приобретение оборудования.</w:t>
      </w:r>
    </w:p>
    <w:p w:rsidR="00F8519B" w:rsidRPr="00C02876" w:rsidRDefault="00F776CA" w:rsidP="002065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2E4C">
        <w:rPr>
          <w:rFonts w:ascii="Times New Roman" w:eastAsia="Calibri" w:hAnsi="Times New Roman" w:cs="Times New Roman"/>
          <w:sz w:val="28"/>
          <w:szCs w:val="28"/>
        </w:rPr>
        <w:t>В М</w:t>
      </w:r>
      <w:r>
        <w:rPr>
          <w:rFonts w:ascii="Times New Roman" w:eastAsia="Calibri" w:hAnsi="Times New Roman" w:cs="Times New Roman"/>
          <w:sz w:val="28"/>
          <w:szCs w:val="28"/>
        </w:rPr>
        <w:t>Б</w:t>
      </w:r>
      <w:r w:rsidRPr="001E2E4C">
        <w:rPr>
          <w:rFonts w:ascii="Times New Roman" w:eastAsia="Calibri" w:hAnsi="Times New Roman" w:cs="Times New Roman"/>
          <w:sz w:val="28"/>
          <w:szCs w:val="28"/>
        </w:rPr>
        <w:t>У</w:t>
      </w: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 «Музей истории</w:t>
      </w:r>
      <w:r w:rsidRPr="001E2E4C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Невеля» </w:t>
      </w:r>
      <w:r w:rsidRPr="001E2E4C">
        <w:rPr>
          <w:rFonts w:ascii="Times New Roman" w:hAnsi="Times New Roman" w:cs="Times New Roman"/>
          <w:sz w:val="28"/>
          <w:szCs w:val="28"/>
        </w:rPr>
        <w:t>в 20</w:t>
      </w:r>
      <w:r w:rsidR="00392ACC">
        <w:rPr>
          <w:rFonts w:ascii="Times New Roman" w:hAnsi="Times New Roman" w:cs="Times New Roman"/>
          <w:sz w:val="28"/>
          <w:szCs w:val="28"/>
        </w:rPr>
        <w:t>20</w:t>
      </w:r>
      <w:r w:rsidRPr="001E2E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1E2E4C">
        <w:rPr>
          <w:rFonts w:ascii="Times New Roman" w:eastAsia="Calibri" w:hAnsi="Times New Roman" w:cs="Times New Roman"/>
          <w:sz w:val="28"/>
          <w:szCs w:val="28"/>
        </w:rPr>
        <w:t>действ</w:t>
      </w:r>
      <w:r w:rsidRPr="001E2E4C">
        <w:rPr>
          <w:rFonts w:ascii="Times New Roman" w:hAnsi="Times New Roman" w:cs="Times New Roman"/>
          <w:sz w:val="28"/>
          <w:szCs w:val="28"/>
        </w:rPr>
        <w:t>овало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ACC">
        <w:rPr>
          <w:rFonts w:ascii="Times New Roman" w:eastAsia="Calibri" w:hAnsi="Times New Roman" w:cs="Times New Roman"/>
          <w:sz w:val="28"/>
          <w:szCs w:val="28"/>
        </w:rPr>
        <w:t>7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 экспозиций, осуществлено 1</w:t>
      </w:r>
      <w:r w:rsidR="001E4D5F">
        <w:rPr>
          <w:rFonts w:ascii="Times New Roman" w:eastAsia="Calibri" w:hAnsi="Times New Roman" w:cs="Times New Roman"/>
          <w:sz w:val="28"/>
          <w:szCs w:val="28"/>
        </w:rPr>
        <w:t>2</w:t>
      </w:r>
      <w:r w:rsidRPr="001E2E4C">
        <w:rPr>
          <w:rFonts w:ascii="Times New Roman" w:hAnsi="Times New Roman" w:cs="Times New Roman"/>
          <w:sz w:val="28"/>
          <w:szCs w:val="28"/>
        </w:rPr>
        <w:t xml:space="preserve"> выставочных проект</w:t>
      </w:r>
      <w:r w:rsidR="007E514B">
        <w:rPr>
          <w:rFonts w:ascii="Times New Roman" w:hAnsi="Times New Roman" w:cs="Times New Roman"/>
          <w:sz w:val="28"/>
          <w:szCs w:val="28"/>
        </w:rPr>
        <w:t>ов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. Число посетителей </w:t>
      </w:r>
      <w:r w:rsidRPr="001E2E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музея по итогам </w:t>
      </w:r>
      <w:r w:rsidR="00C02876">
        <w:rPr>
          <w:rFonts w:ascii="Times New Roman" w:eastAsia="Calibri" w:hAnsi="Times New Roman" w:cs="Times New Roman"/>
          <w:sz w:val="28"/>
          <w:szCs w:val="28"/>
        </w:rPr>
        <w:t>отчетного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 года составило </w:t>
      </w:r>
      <w:r w:rsidR="001E4D5F">
        <w:rPr>
          <w:rFonts w:ascii="Times New Roman" w:eastAsia="Calibri" w:hAnsi="Times New Roman" w:cs="Times New Roman"/>
          <w:sz w:val="28"/>
          <w:szCs w:val="28"/>
        </w:rPr>
        <w:t>19</w:t>
      </w:r>
      <w:r w:rsidR="00C02876">
        <w:rPr>
          <w:rFonts w:ascii="Times New Roman" w:eastAsia="Calibri" w:hAnsi="Times New Roman" w:cs="Times New Roman"/>
          <w:sz w:val="28"/>
          <w:szCs w:val="28"/>
        </w:rPr>
        <w:t>825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2E4C">
        <w:rPr>
          <w:rFonts w:ascii="Times New Roman" w:eastAsia="Calibri" w:hAnsi="Times New Roman" w:cs="Times New Roman"/>
          <w:sz w:val="28"/>
          <w:szCs w:val="28"/>
        </w:rPr>
        <w:t xml:space="preserve">чел. </w:t>
      </w:r>
      <w:r w:rsidR="00C02876">
        <w:rPr>
          <w:rFonts w:ascii="Times New Roman" w:eastAsia="Calibri" w:hAnsi="Times New Roman" w:cs="Times New Roman"/>
          <w:sz w:val="28"/>
          <w:szCs w:val="28"/>
        </w:rPr>
        <w:t xml:space="preserve">Такая </w:t>
      </w:r>
      <w:r w:rsidR="00C02876" w:rsidRPr="00C02876">
        <w:rPr>
          <w:rFonts w:ascii="Times New Roman" w:hAnsi="Times New Roman" w:cs="Times New Roman"/>
          <w:color w:val="000000"/>
          <w:sz w:val="28"/>
          <w:szCs w:val="28"/>
        </w:rPr>
        <w:t xml:space="preserve">посещаемость достигнута за счет организации интересных выставок, </w:t>
      </w:r>
      <w:r w:rsidR="00C02876">
        <w:rPr>
          <w:rFonts w:ascii="Times New Roman" w:hAnsi="Times New Roman" w:cs="Times New Roman"/>
          <w:color w:val="000000"/>
          <w:sz w:val="28"/>
          <w:szCs w:val="28"/>
        </w:rPr>
        <w:t xml:space="preserve">оборудования </w:t>
      </w:r>
      <w:proofErr w:type="spellStart"/>
      <w:r w:rsidR="00C02876" w:rsidRPr="00C02876">
        <w:rPr>
          <w:rFonts w:ascii="Times New Roman" w:hAnsi="Times New Roman" w:cs="Times New Roman"/>
          <w:color w:val="000000"/>
          <w:sz w:val="28"/>
          <w:szCs w:val="28"/>
        </w:rPr>
        <w:t>фотозон</w:t>
      </w:r>
      <w:proofErr w:type="spellEnd"/>
      <w:r w:rsidR="00C0287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02876" w:rsidRPr="00C02876">
        <w:rPr>
          <w:rFonts w:ascii="Times New Roman" w:hAnsi="Times New Roman" w:cs="Times New Roman"/>
          <w:color w:val="000000"/>
          <w:sz w:val="28"/>
          <w:szCs w:val="28"/>
        </w:rPr>
        <w:t xml:space="preserve"> Так же, в качестве нового вида работы по увеличению посещаемости музея, на базе учреждения проходят уроки в рамках школьной общеобразовательной программы, совместно с учебными учреждениями города.</w:t>
      </w:r>
    </w:p>
    <w:p w:rsidR="00392ACC" w:rsidRDefault="007E098D" w:rsidP="00D124D5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МБУ ДО ДШИ 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оказывает услуги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дополнительно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детей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реализ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ует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дополнительны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предпрофессиональны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8F0C4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области искусства по 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7 направлениям и</w:t>
      </w:r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дополнительны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общеразвивающи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proofErr w:type="spellEnd"/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</w:t>
      </w:r>
      <w:r w:rsidR="008F0C41">
        <w:rPr>
          <w:rFonts w:ascii="Times New Roman" w:eastAsia="Times New Roman" w:hAnsi="Times New Roman" w:cs="Times New Roman"/>
          <w:sz w:val="28"/>
          <w:szCs w:val="28"/>
          <w:lang w:eastAsia="ar-SA"/>
        </w:rPr>
        <w:t>ы</w:t>
      </w:r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>. Общее количество обучающихся</w:t>
      </w:r>
      <w:r w:rsidR="005412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</w:t>
      </w:r>
      <w:r w:rsidR="004D099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380 человек. </w:t>
      </w:r>
      <w:r w:rsidR="004D0990">
        <w:rPr>
          <w:rFonts w:ascii="Times New Roman" w:hAnsi="Times New Roman" w:cs="Times New Roman"/>
          <w:sz w:val="28"/>
          <w:szCs w:val="28"/>
        </w:rPr>
        <w:t>У</w:t>
      </w:r>
      <w:r w:rsidR="004D0990" w:rsidRPr="005E194D">
        <w:rPr>
          <w:rFonts w:ascii="Times New Roman" w:hAnsi="Times New Roman" w:cs="Times New Roman"/>
          <w:sz w:val="28"/>
          <w:szCs w:val="28"/>
        </w:rPr>
        <w:t>чащи</w:t>
      </w:r>
      <w:r w:rsidR="004D0990">
        <w:rPr>
          <w:rFonts w:ascii="Times New Roman" w:hAnsi="Times New Roman" w:cs="Times New Roman"/>
          <w:sz w:val="28"/>
          <w:szCs w:val="28"/>
        </w:rPr>
        <w:t>е</w:t>
      </w:r>
      <w:r w:rsidR="004D0990" w:rsidRPr="005E194D">
        <w:rPr>
          <w:rFonts w:ascii="Times New Roman" w:hAnsi="Times New Roman" w:cs="Times New Roman"/>
          <w:sz w:val="28"/>
          <w:szCs w:val="28"/>
        </w:rPr>
        <w:t xml:space="preserve">ся ДШИ </w:t>
      </w:r>
      <w:r w:rsidR="004D0990">
        <w:rPr>
          <w:rFonts w:ascii="Times New Roman" w:hAnsi="Times New Roman" w:cs="Times New Roman"/>
          <w:sz w:val="28"/>
          <w:szCs w:val="28"/>
        </w:rPr>
        <w:t xml:space="preserve">принимали участие </w:t>
      </w:r>
      <w:r w:rsidR="004D0990" w:rsidRPr="005E194D">
        <w:rPr>
          <w:rFonts w:ascii="Times New Roman" w:hAnsi="Times New Roman" w:cs="Times New Roman"/>
          <w:sz w:val="28"/>
          <w:szCs w:val="28"/>
        </w:rPr>
        <w:t xml:space="preserve">в </w:t>
      </w:r>
      <w:r w:rsidR="004D0990">
        <w:rPr>
          <w:rFonts w:ascii="Times New Roman" w:hAnsi="Times New Roman" w:cs="Times New Roman"/>
          <w:sz w:val="28"/>
          <w:szCs w:val="28"/>
        </w:rPr>
        <w:t xml:space="preserve">различных мероприятиях и конкурсах, в том числе в </w:t>
      </w:r>
      <w:r w:rsidR="004D0990" w:rsidRPr="005E194D">
        <w:rPr>
          <w:rFonts w:ascii="Times New Roman" w:hAnsi="Times New Roman" w:cs="Times New Roman"/>
          <w:sz w:val="28"/>
          <w:szCs w:val="28"/>
        </w:rPr>
        <w:t>Международном конкурсе, посвящённом  М.В.Юдиной</w:t>
      </w:r>
      <w:r w:rsidR="004D0990">
        <w:rPr>
          <w:rFonts w:ascii="Times New Roman" w:hAnsi="Times New Roman" w:cs="Times New Roman"/>
          <w:sz w:val="28"/>
          <w:szCs w:val="28"/>
        </w:rPr>
        <w:t>.</w:t>
      </w:r>
      <w:r w:rsidR="004D0990" w:rsidRPr="005E19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C41" w:rsidRPr="00E408C8" w:rsidRDefault="008F0C41" w:rsidP="00D124D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72F2" w:rsidRDefault="00BF72F2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C9">
        <w:rPr>
          <w:rFonts w:ascii="Times New Roman" w:hAnsi="Times New Roman" w:cs="Times New Roman"/>
          <w:sz w:val="28"/>
          <w:szCs w:val="28"/>
        </w:rPr>
        <w:t xml:space="preserve">В рамках решения стратегической задачи </w:t>
      </w:r>
      <w:r w:rsidRPr="00B36CC9">
        <w:rPr>
          <w:rFonts w:ascii="Times New Roman" w:hAnsi="Times New Roman" w:cs="Times New Roman"/>
          <w:b/>
          <w:sz w:val="28"/>
          <w:szCs w:val="28"/>
          <w:u w:val="single"/>
        </w:rPr>
        <w:t>«Развитие экономического потенциала»</w:t>
      </w:r>
      <w:r w:rsidRPr="00B36CC9">
        <w:rPr>
          <w:rFonts w:ascii="Times New Roman" w:hAnsi="Times New Roman" w:cs="Times New Roman"/>
          <w:sz w:val="28"/>
          <w:szCs w:val="28"/>
        </w:rPr>
        <w:t xml:space="preserve"> достигнут</w:t>
      </w:r>
      <w:r w:rsidR="00D22054" w:rsidRPr="00B36CC9">
        <w:rPr>
          <w:rFonts w:ascii="Times New Roman" w:hAnsi="Times New Roman" w:cs="Times New Roman"/>
          <w:sz w:val="28"/>
          <w:szCs w:val="28"/>
        </w:rPr>
        <w:t>ы следующие основные результаты:</w:t>
      </w:r>
    </w:p>
    <w:p w:rsidR="00D22054" w:rsidRPr="00B36CC9" w:rsidRDefault="00D22054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3"/>
          <w:sz w:val="28"/>
          <w:szCs w:val="28"/>
          <w:lang w:eastAsia="ru-RU"/>
        </w:rPr>
      </w:pPr>
      <w:r w:rsidRPr="00B3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произведена оценка  </w:t>
      </w:r>
      <w:r w:rsidR="008E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Pr="00B36CC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8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B36C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имущества;</w:t>
      </w:r>
    </w:p>
    <w:p w:rsidR="006419CE" w:rsidRDefault="006419CE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E08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произведены работы по межеванию 3 земельных участков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E0877" w:rsidRDefault="006419CE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E0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проведены работы, связанные с оформлением бесхозяйного имущества в муниципальную собственность по 9 объектам;</w:t>
      </w:r>
    </w:p>
    <w:p w:rsidR="006A646E" w:rsidRPr="00B60C9D" w:rsidRDefault="008E087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0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доходы от использования муниципального имущества составили </w:t>
      </w:r>
      <w:r w:rsidR="00B60C9D" w:rsidRPr="002065EA">
        <w:rPr>
          <w:rFonts w:ascii="Times New Roman" w:eastAsia="Times New Roman" w:hAnsi="Times New Roman" w:cs="Times New Roman"/>
          <w:sz w:val="28"/>
          <w:szCs w:val="28"/>
          <w:lang w:eastAsia="ru-RU"/>
        </w:rPr>
        <w:t>6143,4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</w:t>
      </w:r>
      <w:proofErr w:type="gramStart"/>
      <w:r w:rsidRPr="002065EA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2065EA">
        <w:rPr>
          <w:rFonts w:ascii="Times New Roman" w:eastAsia="Times New Roman" w:hAnsi="Times New Roman" w:cs="Times New Roman"/>
          <w:sz w:val="28"/>
          <w:szCs w:val="28"/>
          <w:lang w:eastAsia="ru-RU"/>
        </w:rPr>
        <w:t>уб</w:t>
      </w:r>
      <w:r w:rsidR="002969B6" w:rsidRPr="002065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2065E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60C9D" w:rsidRPr="002065EA">
        <w:rPr>
          <w:rFonts w:ascii="Times New Roman" w:hAnsi="Times New Roman" w:cs="Times New Roman"/>
          <w:color w:val="000000"/>
          <w:sz w:val="28"/>
          <w:szCs w:val="28"/>
        </w:rPr>
        <w:t>что на 544,7 тыс. руб. больше чем за 2019 год</w:t>
      </w:r>
      <w:r w:rsidRPr="002065E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22054" w:rsidRDefault="00D22054" w:rsidP="00AF06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2C78">
        <w:rPr>
          <w:rFonts w:ascii="Times New Roman" w:hAnsi="Times New Roman" w:cs="Times New Roman"/>
          <w:sz w:val="28"/>
          <w:szCs w:val="28"/>
        </w:rPr>
        <w:t xml:space="preserve">В рамках решения стратегической задачи </w:t>
      </w:r>
      <w:r w:rsidRPr="002C2C78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E0877" w:rsidRPr="002C2C78">
        <w:rPr>
          <w:rFonts w:ascii="Times New Roman" w:hAnsi="Times New Roman" w:cs="Times New Roman"/>
          <w:b/>
          <w:sz w:val="28"/>
          <w:szCs w:val="28"/>
          <w:u w:val="single"/>
        </w:rPr>
        <w:t>Комфортная среда для жизни</w:t>
      </w:r>
      <w:r w:rsidRPr="002C2C7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2C2C78">
        <w:rPr>
          <w:rFonts w:ascii="Times New Roman" w:hAnsi="Times New Roman" w:cs="Times New Roman"/>
          <w:sz w:val="28"/>
          <w:szCs w:val="28"/>
        </w:rPr>
        <w:t xml:space="preserve"> достигнуты следующие основные результаты по направления деятельности:</w:t>
      </w:r>
    </w:p>
    <w:p w:rsidR="00D17378" w:rsidRPr="002B1DFD" w:rsidRDefault="00D17378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DFD">
        <w:rPr>
          <w:rFonts w:ascii="Times New Roman" w:hAnsi="Times New Roman" w:cs="Times New Roman"/>
          <w:b/>
          <w:sz w:val="28"/>
          <w:szCs w:val="28"/>
        </w:rPr>
        <w:t>Коммунальная инфраструктура</w:t>
      </w:r>
    </w:p>
    <w:p w:rsidR="00D17378" w:rsidRPr="002B1DFD" w:rsidRDefault="00D17378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25C23">
        <w:rPr>
          <w:rFonts w:ascii="Times New Roman" w:hAnsi="Times New Roman" w:cs="Times New Roman"/>
          <w:color w:val="000000"/>
          <w:sz w:val="28"/>
          <w:szCs w:val="28"/>
        </w:rPr>
        <w:t>приобретен</w:t>
      </w:r>
      <w:r w:rsidR="001E4D5F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E25C23">
        <w:rPr>
          <w:rFonts w:ascii="Times New Roman" w:hAnsi="Times New Roman" w:cs="Times New Roman"/>
          <w:color w:val="000000"/>
          <w:sz w:val="28"/>
          <w:szCs w:val="28"/>
        </w:rPr>
        <w:t xml:space="preserve"> оборудование </w:t>
      </w:r>
      <w:r w:rsidR="001E4D5F">
        <w:rPr>
          <w:rFonts w:ascii="Times New Roman" w:hAnsi="Times New Roman" w:cs="Times New Roman"/>
          <w:color w:val="000000"/>
          <w:sz w:val="28"/>
          <w:szCs w:val="28"/>
        </w:rPr>
        <w:t>и материалы</w:t>
      </w:r>
      <w:r w:rsidR="00E25C23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1E4D5F">
        <w:rPr>
          <w:rFonts w:ascii="Times New Roman" w:hAnsi="Times New Roman" w:cs="Times New Roman"/>
          <w:color w:val="000000"/>
          <w:sz w:val="28"/>
          <w:szCs w:val="28"/>
        </w:rPr>
        <w:t xml:space="preserve"> модернизации объектов теплоснабжения, водоснабжения и водоотведения</w:t>
      </w:r>
      <w:r w:rsidR="00E25C23">
        <w:rPr>
          <w:rFonts w:ascii="Times New Roman" w:hAnsi="Times New Roman" w:cs="Times New Roman"/>
          <w:color w:val="000000"/>
          <w:sz w:val="28"/>
          <w:szCs w:val="28"/>
        </w:rPr>
        <w:t xml:space="preserve"> МУП «Невельские теплосети»</w:t>
      </w:r>
      <w:r w:rsidR="002B1DFD" w:rsidRPr="002B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B1DFD" w:rsidRPr="002B1DFD" w:rsidRDefault="002B1DFD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C7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6 схем теплоснабжения, водоснабжения, водоотведения 4 сельских поселений</w:t>
      </w:r>
      <w:r w:rsidRPr="002B1D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C2C78" w:rsidRDefault="00D17378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1D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2C2C7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выполнены работы по диагностике и освидетельствованию 23 резервуаров сжиженных углеводородных газов;</w:t>
      </w:r>
    </w:p>
    <w:p w:rsidR="00C44287" w:rsidRDefault="002C2C78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освоена субсидия на ликвидацию очагов сорного растения Борщевик Сосновского – </w:t>
      </w:r>
      <w:r w:rsidR="00C442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обработка на площади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5г</w:t>
      </w:r>
      <w:r w:rsidR="00C4428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ектаров;</w:t>
      </w:r>
    </w:p>
    <w:p w:rsidR="00A244AC" w:rsidRDefault="00C44287" w:rsidP="00D124D5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благоустроено 6 общественных территорий</w:t>
      </w:r>
      <w:r w:rsidR="00E25C2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E2EB9" w:rsidRPr="00486882" w:rsidRDefault="005B0366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FE2EB9" w:rsidRPr="0048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ранспортн</w:t>
      </w:r>
      <w:r w:rsidR="00D22FB6" w:rsidRPr="004868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ая инфраструктура</w:t>
      </w:r>
    </w:p>
    <w:p w:rsidR="00FE2EB9" w:rsidRPr="00486882" w:rsidRDefault="00FE2EB9" w:rsidP="00AF065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осуществлялось содержание автомобильных дорог общего пользования местного значения и  сооружений на них, нацеленное на обеспечение их </w:t>
      </w:r>
      <w:proofErr w:type="spellStart"/>
      <w:r w:rsidRPr="0048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проезжаемости</w:t>
      </w:r>
      <w:proofErr w:type="spellEnd"/>
      <w:r w:rsidRPr="0048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безопасности;</w:t>
      </w:r>
    </w:p>
    <w:p w:rsidR="000403E3" w:rsidRDefault="000403E3" w:rsidP="00AF06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44287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</w:t>
      </w:r>
      <w:r>
        <w:rPr>
          <w:rFonts w:ascii="Times New Roman" w:hAnsi="Times New Roman" w:cs="Times New Roman"/>
          <w:color w:val="000000"/>
          <w:sz w:val="28"/>
          <w:szCs w:val="28"/>
        </w:rPr>
        <w:t>ремонт</w:t>
      </w:r>
      <w:r w:rsidR="00C44287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автомобильных дорог общего пользования местного значения ГП «Невель» (ул</w:t>
      </w:r>
      <w:proofErr w:type="gramStart"/>
      <w:r w:rsidR="001E4D5F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44287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="00C44287">
        <w:rPr>
          <w:rFonts w:ascii="Times New Roman" w:hAnsi="Times New Roman" w:cs="Times New Roman"/>
          <w:color w:val="000000"/>
          <w:sz w:val="28"/>
          <w:szCs w:val="28"/>
        </w:rPr>
        <w:t>ойкова</w:t>
      </w:r>
      <w:r w:rsidR="001E4D5F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C44287">
        <w:rPr>
          <w:rFonts w:ascii="Times New Roman" w:hAnsi="Times New Roman" w:cs="Times New Roman"/>
          <w:color w:val="000000"/>
          <w:sz w:val="28"/>
          <w:szCs w:val="28"/>
        </w:rPr>
        <w:t>Гвардейская</w:t>
      </w:r>
      <w:r w:rsidR="001E4D5F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="00C44287">
        <w:rPr>
          <w:rFonts w:ascii="Times New Roman" w:hAnsi="Times New Roman" w:cs="Times New Roman"/>
          <w:color w:val="000000"/>
          <w:sz w:val="28"/>
          <w:szCs w:val="28"/>
        </w:rPr>
        <w:t xml:space="preserve">Герцена, ул.Суворова, ул.Горького, ул.Ломоносова, </w:t>
      </w:r>
      <w:proofErr w:type="spellStart"/>
      <w:r w:rsidR="00C44287">
        <w:rPr>
          <w:rFonts w:ascii="Times New Roman" w:hAnsi="Times New Roman" w:cs="Times New Roman"/>
          <w:color w:val="000000"/>
          <w:sz w:val="28"/>
          <w:szCs w:val="28"/>
        </w:rPr>
        <w:t>ул.М.Маметовой</w:t>
      </w:r>
      <w:proofErr w:type="spellEnd"/>
      <w:r w:rsidR="00C44287">
        <w:rPr>
          <w:rFonts w:ascii="Times New Roman" w:hAnsi="Times New Roman" w:cs="Times New Roman"/>
          <w:color w:val="000000"/>
          <w:sz w:val="28"/>
          <w:szCs w:val="28"/>
        </w:rPr>
        <w:t xml:space="preserve">, ул.Швейников, ул.Гоголя, ул.Энгельса, </w:t>
      </w:r>
      <w:proofErr w:type="spellStart"/>
      <w:r w:rsidR="00C44287">
        <w:rPr>
          <w:rFonts w:ascii="Times New Roman" w:hAnsi="Times New Roman" w:cs="Times New Roman"/>
          <w:color w:val="000000"/>
          <w:sz w:val="28"/>
          <w:szCs w:val="28"/>
        </w:rPr>
        <w:t>пер.М.Маметовой</w:t>
      </w:r>
      <w:proofErr w:type="spellEnd"/>
      <w:r w:rsidR="00C44287">
        <w:rPr>
          <w:rFonts w:ascii="Times New Roman" w:hAnsi="Times New Roman" w:cs="Times New Roman"/>
          <w:color w:val="000000"/>
          <w:sz w:val="28"/>
          <w:szCs w:val="28"/>
        </w:rPr>
        <w:t>, пер.Кирпичный</w:t>
      </w:r>
      <w:r w:rsidR="00132521">
        <w:rPr>
          <w:rFonts w:ascii="Times New Roman" w:hAnsi="Times New Roman" w:cs="Times New Roman"/>
          <w:color w:val="000000"/>
          <w:sz w:val="28"/>
          <w:szCs w:val="28"/>
        </w:rPr>
        <w:t xml:space="preserve">, 1-й 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пер.М.Маметовой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46A2" w:rsidRDefault="001846A2" w:rsidP="00AF06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 ремонт автомобильных дорог общего пользования местного значения СП «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Плис</w:t>
      </w:r>
      <w:r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132521">
        <w:rPr>
          <w:rFonts w:ascii="Times New Roman" w:hAnsi="Times New Roman" w:cs="Times New Roman"/>
          <w:color w:val="000000"/>
          <w:sz w:val="28"/>
          <w:szCs w:val="28"/>
        </w:rPr>
        <w:t>.П</w:t>
      </w:r>
      <w:proofErr w:type="gramEnd"/>
      <w:r w:rsidR="00132521">
        <w:rPr>
          <w:rFonts w:ascii="Times New Roman" w:hAnsi="Times New Roman" w:cs="Times New Roman"/>
          <w:color w:val="000000"/>
          <w:sz w:val="28"/>
          <w:szCs w:val="28"/>
        </w:rPr>
        <w:t>еребоево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1846A2" w:rsidRDefault="001846A2" w:rsidP="00AF06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ремонт автомобильных дорог общего пользования местного значения СП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Туричинская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Start"/>
      <w:r w:rsidR="00132521">
        <w:rPr>
          <w:rFonts w:ascii="Times New Roman" w:hAnsi="Times New Roman" w:cs="Times New Roman"/>
          <w:color w:val="000000"/>
          <w:sz w:val="28"/>
          <w:szCs w:val="28"/>
        </w:rPr>
        <w:t>.Т</w:t>
      </w:r>
      <w:proofErr w:type="gramEnd"/>
      <w:r w:rsidR="00132521">
        <w:rPr>
          <w:rFonts w:ascii="Times New Roman" w:hAnsi="Times New Roman" w:cs="Times New Roman"/>
          <w:color w:val="000000"/>
          <w:sz w:val="28"/>
          <w:szCs w:val="28"/>
        </w:rPr>
        <w:t>уричино</w:t>
      </w:r>
      <w:proofErr w:type="spellEnd"/>
      <w:r w:rsidR="00132521">
        <w:rPr>
          <w:rFonts w:ascii="Times New Roman" w:hAnsi="Times New Roman" w:cs="Times New Roman"/>
          <w:color w:val="000000"/>
          <w:sz w:val="28"/>
          <w:szCs w:val="28"/>
        </w:rPr>
        <w:t xml:space="preserve"> ул.Молодежная</w:t>
      </w:r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0403E3" w:rsidRDefault="000403E3" w:rsidP="00AF06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32521">
        <w:rPr>
          <w:rFonts w:ascii="Times New Roman" w:hAnsi="Times New Roman" w:cs="Times New Roman"/>
          <w:color w:val="000000"/>
          <w:sz w:val="28"/>
          <w:szCs w:val="28"/>
        </w:rPr>
        <w:t>ремонт автомобильных дорог общего пользования местного значения СП «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Усть-Долыская</w:t>
      </w:r>
      <w:proofErr w:type="spellEnd"/>
      <w:r w:rsidR="00132521">
        <w:rPr>
          <w:rFonts w:ascii="Times New Roman" w:hAnsi="Times New Roman" w:cs="Times New Roman"/>
          <w:color w:val="000000"/>
          <w:sz w:val="28"/>
          <w:szCs w:val="28"/>
        </w:rPr>
        <w:t xml:space="preserve"> волость» (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У.-Долыссы</w:t>
      </w:r>
      <w:proofErr w:type="spellEnd"/>
      <w:r w:rsidR="0013252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Завруи</w:t>
      </w:r>
      <w:proofErr w:type="spellEnd"/>
      <w:r w:rsidR="00132521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="00132521">
        <w:rPr>
          <w:rFonts w:ascii="Times New Roman" w:hAnsi="Times New Roman" w:cs="Times New Roman"/>
          <w:color w:val="000000"/>
          <w:sz w:val="28"/>
          <w:szCs w:val="28"/>
        </w:rPr>
        <w:t>Овсянчино</w:t>
      </w:r>
      <w:proofErr w:type="spellEnd"/>
      <w:r w:rsidR="00132521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2521" w:rsidRDefault="00A91D01" w:rsidP="00AF0650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846A2">
        <w:rPr>
          <w:rFonts w:ascii="Times New Roman" w:hAnsi="Times New Roman" w:cs="Times New Roman"/>
          <w:color w:val="000000"/>
          <w:sz w:val="28"/>
          <w:szCs w:val="28"/>
        </w:rPr>
        <w:t xml:space="preserve">выполнены работы по </w:t>
      </w:r>
      <w:r w:rsidR="00132521">
        <w:rPr>
          <w:rFonts w:ascii="Times New Roman" w:hAnsi="Times New Roman" w:cs="Times New Roman"/>
          <w:color w:val="000000"/>
          <w:sz w:val="28"/>
          <w:szCs w:val="28"/>
        </w:rPr>
        <w:t>замене вышедших из строя светильников уличного освещения в населенных пунктах 5</w:t>
      </w:r>
      <w:r w:rsidR="001846A2">
        <w:rPr>
          <w:rFonts w:ascii="Times New Roman" w:hAnsi="Times New Roman" w:cs="Times New Roman"/>
          <w:color w:val="000000"/>
          <w:sz w:val="28"/>
          <w:szCs w:val="28"/>
        </w:rPr>
        <w:t xml:space="preserve"> сельских поселений</w:t>
      </w:r>
      <w:r w:rsidR="0013252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44AC" w:rsidRDefault="00132521" w:rsidP="00AF0650">
      <w:pPr>
        <w:tabs>
          <w:tab w:val="left" w:pos="1134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выполнены работы по разработке комплексной схемы организации дорожного движения на территории муниципального образования «Невельский район»</w:t>
      </w:r>
      <w:r w:rsidR="00A91D0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E6D8B" w:rsidRPr="00ED2437" w:rsidRDefault="00A61981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Обеспечение безопасности граждан</w:t>
      </w:r>
    </w:p>
    <w:p w:rsidR="00FE2EB9" w:rsidRPr="00ED2437" w:rsidRDefault="008522D4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обеспечено содержание единой дежурно-диспетчерской службы (ЕДДС);</w:t>
      </w:r>
    </w:p>
    <w:p w:rsidR="008522D4" w:rsidRPr="00ED2437" w:rsidRDefault="008522D4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осуществлено материальное стимулирование граждан, участвующих в составе ДНД в защите границы;</w:t>
      </w:r>
    </w:p>
    <w:p w:rsidR="008522D4" w:rsidRDefault="005159A5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проведено тестирование обучающихся в целях раннего выявления лиц, допускающих немедицинское потребление наркотических</w:t>
      </w:r>
      <w:r w:rsid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и психотропных веществ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(приняли участие 667 учащихся)</w:t>
      </w:r>
      <w:r w:rsid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37" w:rsidRDefault="00ED2437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бесед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гражданами «группы риска»;</w:t>
      </w:r>
    </w:p>
    <w:p w:rsidR="00ED2437" w:rsidRDefault="00ED2437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образовательных учреждениях, учреждениях культуры проведено 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E07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91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</w:t>
      </w:r>
      <w:r w:rsidR="00A91D01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="00A91D0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профилактике наркомании и токсикомании;</w:t>
      </w:r>
    </w:p>
    <w:p w:rsidR="00215817" w:rsidRDefault="00ED2437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организовано 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рабочих мест для проведения общественных работ</w:t>
      </w:r>
      <w:r w:rsidR="0021581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D2437" w:rsidRPr="00ED2437" w:rsidRDefault="00215817" w:rsidP="00AF0650">
      <w:pPr>
        <w:tabs>
          <w:tab w:val="left" w:pos="597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проведены работы по чистке и планировке пожарного водоема в </w:t>
      </w:r>
      <w:proofErr w:type="spellStart"/>
      <w:r w:rsidR="00A6198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Start"/>
      <w:r w:rsidR="00A61981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A61981">
        <w:rPr>
          <w:rFonts w:ascii="Times New Roman" w:eastAsia="Times New Roman" w:hAnsi="Times New Roman" w:cs="Times New Roman"/>
          <w:sz w:val="28"/>
          <w:szCs w:val="28"/>
          <w:lang w:eastAsia="ru-RU"/>
        </w:rPr>
        <w:t>авруи</w:t>
      </w:r>
      <w:proofErr w:type="spellEnd"/>
      <w:r w:rsidR="00A6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Усть-Долысской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волости</w:t>
      </w:r>
      <w:r w:rsidR="00ED24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59A5" w:rsidRPr="00ED2437" w:rsidRDefault="005159A5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37">
        <w:rPr>
          <w:rFonts w:ascii="Times New Roman" w:hAnsi="Times New Roman" w:cs="Times New Roman"/>
          <w:sz w:val="28"/>
          <w:szCs w:val="28"/>
        </w:rPr>
        <w:t xml:space="preserve">В рамках решения стратегической задачи </w:t>
      </w:r>
      <w:r w:rsidRPr="00ED2437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681EF1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ED2437">
        <w:rPr>
          <w:rFonts w:ascii="Times New Roman" w:hAnsi="Times New Roman" w:cs="Times New Roman"/>
          <w:b/>
          <w:sz w:val="28"/>
          <w:szCs w:val="28"/>
          <w:u w:val="single"/>
        </w:rPr>
        <w:t>униципально</w:t>
      </w:r>
      <w:r w:rsidR="00681EF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ED2437">
        <w:rPr>
          <w:rFonts w:ascii="Times New Roman" w:hAnsi="Times New Roman" w:cs="Times New Roman"/>
          <w:b/>
          <w:sz w:val="28"/>
          <w:szCs w:val="28"/>
          <w:u w:val="single"/>
        </w:rPr>
        <w:t xml:space="preserve"> управлени</w:t>
      </w:r>
      <w:r w:rsidR="00681EF1"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ED2437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Pr="00ED2437">
        <w:rPr>
          <w:rFonts w:ascii="Times New Roman" w:hAnsi="Times New Roman" w:cs="Times New Roman"/>
          <w:sz w:val="28"/>
          <w:szCs w:val="28"/>
        </w:rPr>
        <w:t xml:space="preserve"> достигнуты следующие основные результаты по направления</w:t>
      </w:r>
      <w:r w:rsidR="009D65D8">
        <w:rPr>
          <w:rFonts w:ascii="Times New Roman" w:hAnsi="Times New Roman" w:cs="Times New Roman"/>
          <w:sz w:val="28"/>
          <w:szCs w:val="28"/>
        </w:rPr>
        <w:t>м</w:t>
      </w:r>
      <w:r w:rsidRPr="00ED2437"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ED2437" w:rsidRPr="00A61EAF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37">
        <w:rPr>
          <w:rFonts w:ascii="Times New Roman" w:hAnsi="Times New Roman" w:cs="Times New Roman"/>
          <w:sz w:val="28"/>
          <w:szCs w:val="28"/>
        </w:rPr>
        <w:t>- обеспечено функционирование аппарата</w:t>
      </w:r>
      <w:r w:rsidRPr="00A61EAF">
        <w:rPr>
          <w:rFonts w:ascii="Times New Roman" w:hAnsi="Times New Roman" w:cs="Times New Roman"/>
          <w:sz w:val="28"/>
          <w:szCs w:val="28"/>
        </w:rPr>
        <w:t xml:space="preserve"> администрации Невельского района;</w:t>
      </w:r>
    </w:p>
    <w:p w:rsidR="00ED2437" w:rsidRPr="00A61EAF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AF">
        <w:rPr>
          <w:rFonts w:ascii="Times New Roman" w:hAnsi="Times New Roman" w:cs="Times New Roman"/>
          <w:sz w:val="28"/>
          <w:szCs w:val="28"/>
        </w:rPr>
        <w:t>- осуществлено содержание 2 специалистов по ведению бухгалтерского учета бюджетов сельских поселений в соответствии с переданными полномочиями;</w:t>
      </w:r>
    </w:p>
    <w:p w:rsidR="00ED2437" w:rsidRPr="00A61EAF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AF">
        <w:rPr>
          <w:rFonts w:ascii="Times New Roman" w:hAnsi="Times New Roman" w:cs="Times New Roman"/>
          <w:sz w:val="28"/>
          <w:szCs w:val="28"/>
        </w:rPr>
        <w:t xml:space="preserve">- в течение года осуществлялась доплата к пенсиям: </w:t>
      </w:r>
    </w:p>
    <w:p w:rsidR="00ED2437" w:rsidRPr="00A61EAF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AF">
        <w:rPr>
          <w:rFonts w:ascii="Times New Roman" w:hAnsi="Times New Roman" w:cs="Times New Roman"/>
          <w:sz w:val="28"/>
          <w:szCs w:val="28"/>
        </w:rPr>
        <w:t>4</w:t>
      </w:r>
      <w:r w:rsidR="00681EF1">
        <w:rPr>
          <w:rFonts w:ascii="Times New Roman" w:hAnsi="Times New Roman" w:cs="Times New Roman"/>
          <w:sz w:val="28"/>
          <w:szCs w:val="28"/>
        </w:rPr>
        <w:t>4</w:t>
      </w:r>
      <w:r w:rsidRPr="00A61EAF">
        <w:rPr>
          <w:rFonts w:ascii="Times New Roman" w:hAnsi="Times New Roman" w:cs="Times New Roman"/>
          <w:sz w:val="28"/>
          <w:szCs w:val="28"/>
        </w:rPr>
        <w:t xml:space="preserve"> муниципальным служащим;</w:t>
      </w:r>
    </w:p>
    <w:p w:rsidR="00AE4D27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D2437" w:rsidRPr="00A61EAF">
        <w:rPr>
          <w:rFonts w:ascii="Times New Roman" w:hAnsi="Times New Roman" w:cs="Times New Roman"/>
          <w:sz w:val="28"/>
          <w:szCs w:val="28"/>
        </w:rPr>
        <w:t xml:space="preserve"> чел., </w:t>
      </w:r>
      <w:proofErr w:type="gramStart"/>
      <w:r w:rsidR="00ED2437" w:rsidRPr="00A61EAF">
        <w:rPr>
          <w:rFonts w:ascii="Times New Roman" w:hAnsi="Times New Roman" w:cs="Times New Roman"/>
          <w:sz w:val="28"/>
          <w:szCs w:val="28"/>
        </w:rPr>
        <w:t>замещавшим</w:t>
      </w:r>
      <w:proofErr w:type="gramEnd"/>
      <w:r w:rsidR="00ED2437" w:rsidRPr="00A61EAF">
        <w:rPr>
          <w:rFonts w:ascii="Times New Roman" w:hAnsi="Times New Roman" w:cs="Times New Roman"/>
          <w:sz w:val="28"/>
          <w:szCs w:val="28"/>
        </w:rPr>
        <w:t xml:space="preserve"> должности в органах государственной власти и управления районов Псковской области и городов Пскова и Великие Луки, должности в органах местного самоуправления до 13 марта 1997 года</w:t>
      </w:r>
      <w:r w:rsidR="00AF0650">
        <w:rPr>
          <w:rFonts w:ascii="Times New Roman" w:hAnsi="Times New Roman" w:cs="Times New Roman"/>
          <w:sz w:val="28"/>
          <w:szCs w:val="28"/>
        </w:rPr>
        <w:t>;</w:t>
      </w:r>
      <w:r w:rsidR="00ED2437" w:rsidRPr="00A61E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2437" w:rsidRPr="00A61EAF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AF">
        <w:rPr>
          <w:rFonts w:ascii="Times New Roman" w:hAnsi="Times New Roman" w:cs="Times New Roman"/>
          <w:sz w:val="28"/>
          <w:szCs w:val="28"/>
        </w:rPr>
        <w:t>- осуществлено ведение регистра МНПА;</w:t>
      </w:r>
    </w:p>
    <w:p w:rsidR="00ED2437" w:rsidRDefault="00ED243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EAF">
        <w:rPr>
          <w:rFonts w:ascii="Times New Roman" w:hAnsi="Times New Roman" w:cs="Times New Roman"/>
          <w:sz w:val="28"/>
          <w:szCs w:val="28"/>
        </w:rPr>
        <w:t>- обеспечена деятельность административной комиссии по рассмотрению дел об административных правонарушениях при Администрации Невельского района;</w:t>
      </w:r>
    </w:p>
    <w:p w:rsidR="00ED2437" w:rsidRPr="00C817B3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ED2437" w:rsidRPr="00C817B3">
        <w:rPr>
          <w:rFonts w:ascii="Times New Roman" w:hAnsi="Times New Roman" w:cs="Times New Roman"/>
          <w:sz w:val="28"/>
          <w:szCs w:val="28"/>
        </w:rPr>
        <w:t>обеспечено функционирование  Финансового управления Администрации района;</w:t>
      </w:r>
    </w:p>
    <w:p w:rsidR="005159A5" w:rsidRPr="00ED2437" w:rsidRDefault="005159A5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437">
        <w:rPr>
          <w:rFonts w:ascii="Times New Roman" w:hAnsi="Times New Roman" w:cs="Times New Roman"/>
          <w:sz w:val="28"/>
          <w:szCs w:val="28"/>
        </w:rPr>
        <w:t xml:space="preserve">- осуществлена финансовая поддержка бюджетов </w:t>
      </w:r>
      <w:r w:rsidR="00681EF1">
        <w:rPr>
          <w:rFonts w:ascii="Times New Roman" w:hAnsi="Times New Roman" w:cs="Times New Roman"/>
          <w:sz w:val="28"/>
          <w:szCs w:val="28"/>
        </w:rPr>
        <w:t>6</w:t>
      </w:r>
      <w:r w:rsidRPr="00ED2437">
        <w:rPr>
          <w:rFonts w:ascii="Times New Roman" w:hAnsi="Times New Roman" w:cs="Times New Roman"/>
          <w:sz w:val="28"/>
          <w:szCs w:val="28"/>
        </w:rPr>
        <w:t xml:space="preserve"> поселений: </w:t>
      </w:r>
      <w:r w:rsidR="000E0753">
        <w:rPr>
          <w:rFonts w:ascii="Times New Roman" w:hAnsi="Times New Roman" w:cs="Times New Roman"/>
          <w:sz w:val="28"/>
          <w:szCs w:val="28"/>
        </w:rPr>
        <w:t>городское поселение Невель</w:t>
      </w:r>
      <w:r w:rsidRPr="00ED2437">
        <w:rPr>
          <w:rFonts w:ascii="Times New Roman" w:hAnsi="Times New Roman" w:cs="Times New Roman"/>
          <w:sz w:val="28"/>
          <w:szCs w:val="28"/>
        </w:rPr>
        <w:t xml:space="preserve">, </w:t>
      </w:r>
      <w:r w:rsidR="00681EF1">
        <w:rPr>
          <w:rFonts w:ascii="Times New Roman" w:hAnsi="Times New Roman" w:cs="Times New Roman"/>
          <w:sz w:val="28"/>
          <w:szCs w:val="28"/>
        </w:rPr>
        <w:t xml:space="preserve">Артемовская волость, Ивановская волость, </w:t>
      </w:r>
      <w:proofErr w:type="spellStart"/>
      <w:r w:rsidRPr="00ED2437">
        <w:rPr>
          <w:rFonts w:ascii="Times New Roman" w:hAnsi="Times New Roman" w:cs="Times New Roman"/>
          <w:sz w:val="28"/>
          <w:szCs w:val="28"/>
        </w:rPr>
        <w:t>Плисская</w:t>
      </w:r>
      <w:proofErr w:type="spellEnd"/>
      <w:r w:rsidRPr="00ED2437">
        <w:rPr>
          <w:rFonts w:ascii="Times New Roman" w:hAnsi="Times New Roman" w:cs="Times New Roman"/>
          <w:sz w:val="28"/>
          <w:szCs w:val="28"/>
        </w:rPr>
        <w:t xml:space="preserve"> волость, </w:t>
      </w:r>
      <w:proofErr w:type="spellStart"/>
      <w:r w:rsidRPr="00ED2437">
        <w:rPr>
          <w:rFonts w:ascii="Times New Roman" w:hAnsi="Times New Roman" w:cs="Times New Roman"/>
          <w:sz w:val="28"/>
          <w:szCs w:val="28"/>
        </w:rPr>
        <w:t>Туричинская</w:t>
      </w:r>
      <w:proofErr w:type="spellEnd"/>
      <w:r w:rsidRPr="00ED2437">
        <w:rPr>
          <w:rFonts w:ascii="Times New Roman" w:hAnsi="Times New Roman" w:cs="Times New Roman"/>
          <w:sz w:val="28"/>
          <w:szCs w:val="28"/>
        </w:rPr>
        <w:t xml:space="preserve"> волость, </w:t>
      </w:r>
      <w:proofErr w:type="spellStart"/>
      <w:r w:rsidRPr="00ED2437">
        <w:rPr>
          <w:rFonts w:ascii="Times New Roman" w:hAnsi="Times New Roman" w:cs="Times New Roman"/>
          <w:sz w:val="28"/>
          <w:szCs w:val="28"/>
        </w:rPr>
        <w:t>Усть-Долысская</w:t>
      </w:r>
      <w:proofErr w:type="spellEnd"/>
      <w:r w:rsidRPr="00ED2437">
        <w:rPr>
          <w:rFonts w:ascii="Times New Roman" w:hAnsi="Times New Roman" w:cs="Times New Roman"/>
          <w:sz w:val="28"/>
          <w:szCs w:val="28"/>
        </w:rPr>
        <w:t xml:space="preserve"> волость;</w:t>
      </w:r>
    </w:p>
    <w:p w:rsidR="00AE4D27" w:rsidRPr="00C817B3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B3">
        <w:rPr>
          <w:rFonts w:ascii="Times New Roman" w:hAnsi="Times New Roman" w:cs="Times New Roman"/>
          <w:sz w:val="28"/>
          <w:szCs w:val="28"/>
        </w:rPr>
        <w:t>- осуществлена единовременная выплата гражданам РФ, постоянно проживающим на территории МО «Невельский район», в связи с празднованием очередной годовщины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>. Данный показатель ниже запланированного уровня вследствие естественной убыли указанной категории граждан. Указанная выплата осуществлена всем имеющим на нее право гражданам, поэтому, показатель следует считать выполненным в полном объеме.</w:t>
      </w:r>
    </w:p>
    <w:p w:rsidR="00AE4D27" w:rsidRPr="00C817B3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17B3">
        <w:rPr>
          <w:rFonts w:ascii="Times New Roman" w:hAnsi="Times New Roman" w:cs="Times New Roman"/>
          <w:sz w:val="28"/>
          <w:szCs w:val="28"/>
        </w:rPr>
        <w:t>- предоставлены субсидии на поддержку общественных организаций ветеранов и инвалидов:</w:t>
      </w:r>
    </w:p>
    <w:p w:rsidR="00AE4D27" w:rsidRPr="00C817B3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817B3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C817B3">
        <w:rPr>
          <w:rFonts w:ascii="Times New Roman" w:hAnsi="Times New Roman" w:cs="Times New Roman"/>
          <w:sz w:val="28"/>
          <w:szCs w:val="28"/>
        </w:rPr>
        <w:t xml:space="preserve"> РОО ВОИ – 15,0 тыс</w:t>
      </w:r>
      <w:proofErr w:type="gramStart"/>
      <w:r w:rsidRPr="00C817B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817B3">
        <w:rPr>
          <w:rFonts w:ascii="Times New Roman" w:hAnsi="Times New Roman" w:cs="Times New Roman"/>
          <w:sz w:val="28"/>
          <w:szCs w:val="28"/>
        </w:rPr>
        <w:t>уб.;</w:t>
      </w:r>
    </w:p>
    <w:p w:rsidR="00AE4D27" w:rsidRPr="00F978DF" w:rsidRDefault="00AE4D27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78DF">
        <w:rPr>
          <w:rFonts w:ascii="Times New Roman" w:hAnsi="Times New Roman" w:cs="Times New Roman"/>
          <w:sz w:val="28"/>
          <w:szCs w:val="28"/>
        </w:rPr>
        <w:t>Невельской</w:t>
      </w:r>
      <w:proofErr w:type="spellEnd"/>
      <w:r w:rsidRPr="00F978DF">
        <w:rPr>
          <w:rFonts w:ascii="Times New Roman" w:hAnsi="Times New Roman" w:cs="Times New Roman"/>
          <w:sz w:val="28"/>
          <w:szCs w:val="28"/>
        </w:rPr>
        <w:t xml:space="preserve"> МО ВОС – 15,0 тыс</w:t>
      </w:r>
      <w:proofErr w:type="gramStart"/>
      <w:r w:rsidRPr="00F978D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978DF">
        <w:rPr>
          <w:rFonts w:ascii="Times New Roman" w:hAnsi="Times New Roman" w:cs="Times New Roman"/>
          <w:sz w:val="28"/>
          <w:szCs w:val="28"/>
        </w:rPr>
        <w:t>уб</w:t>
      </w:r>
      <w:r w:rsidR="00FD27A3">
        <w:rPr>
          <w:rFonts w:ascii="Times New Roman" w:hAnsi="Times New Roman" w:cs="Times New Roman"/>
          <w:sz w:val="28"/>
          <w:szCs w:val="28"/>
        </w:rPr>
        <w:t>.</w:t>
      </w:r>
      <w:r w:rsidR="00A244AC">
        <w:rPr>
          <w:rFonts w:ascii="Times New Roman" w:hAnsi="Times New Roman" w:cs="Times New Roman"/>
          <w:sz w:val="28"/>
          <w:szCs w:val="28"/>
        </w:rPr>
        <w:t>.</w:t>
      </w:r>
    </w:p>
    <w:p w:rsidR="00441023" w:rsidRDefault="00C54858" w:rsidP="00AF06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437">
        <w:rPr>
          <w:rFonts w:ascii="Times New Roman" w:hAnsi="Times New Roman" w:cs="Times New Roman"/>
          <w:sz w:val="28"/>
          <w:szCs w:val="28"/>
        </w:rPr>
        <w:t xml:space="preserve">Распределение муниципальных программ по степени реализации мероприятий </w:t>
      </w:r>
      <w:r w:rsidR="00610C32" w:rsidRPr="00ED2437">
        <w:rPr>
          <w:rFonts w:ascii="Times New Roman" w:hAnsi="Times New Roman" w:cs="Times New Roman"/>
          <w:sz w:val="28"/>
          <w:szCs w:val="28"/>
        </w:rPr>
        <w:t xml:space="preserve">(процентное отношение количества выполненных в полном объеме мероприятий к запланированному к реализации в отчетном году) </w:t>
      </w:r>
      <w:r w:rsidRPr="00ED2437">
        <w:rPr>
          <w:rFonts w:ascii="Times New Roman" w:hAnsi="Times New Roman" w:cs="Times New Roman"/>
          <w:sz w:val="28"/>
          <w:szCs w:val="28"/>
        </w:rPr>
        <w:t>в разрезе подпрограмм отражено в приложении 1</w:t>
      </w:r>
      <w:r w:rsidR="00610C32" w:rsidRPr="00ED2437">
        <w:rPr>
          <w:rFonts w:ascii="Times New Roman" w:hAnsi="Times New Roman" w:cs="Times New Roman"/>
          <w:sz w:val="28"/>
          <w:szCs w:val="28"/>
        </w:rPr>
        <w:t xml:space="preserve"> (ст</w:t>
      </w:r>
      <w:r w:rsidR="00EC4823">
        <w:rPr>
          <w:rFonts w:ascii="Times New Roman" w:hAnsi="Times New Roman" w:cs="Times New Roman"/>
          <w:sz w:val="28"/>
          <w:szCs w:val="28"/>
        </w:rPr>
        <w:t>олбец</w:t>
      </w:r>
      <w:r w:rsidR="00610C32" w:rsidRPr="00ED2437">
        <w:rPr>
          <w:rFonts w:ascii="Times New Roman" w:hAnsi="Times New Roman" w:cs="Times New Roman"/>
          <w:sz w:val="28"/>
          <w:szCs w:val="28"/>
        </w:rPr>
        <w:t xml:space="preserve"> 4)</w:t>
      </w:r>
      <w:r w:rsidRPr="00ED2437">
        <w:rPr>
          <w:rFonts w:ascii="Times New Roman" w:hAnsi="Times New Roman" w:cs="Times New Roman"/>
          <w:sz w:val="28"/>
          <w:szCs w:val="28"/>
        </w:rPr>
        <w:t xml:space="preserve"> к сводному докладу.</w:t>
      </w:r>
      <w:proofErr w:type="gramEnd"/>
    </w:p>
    <w:p w:rsidR="00AF0650" w:rsidRDefault="00AF0650" w:rsidP="00AF0650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72F2" w:rsidRPr="00ED2437" w:rsidRDefault="0082109E" w:rsidP="00D124D5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ED2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степени соответствия установленных и достигнутых целевых показателей (индикаторов</w:t>
      </w:r>
      <w:r w:rsidR="00ED2437" w:rsidRPr="00ED2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) муниципальных программ за 20</w:t>
      </w:r>
      <w:r w:rsidR="00681EF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ED243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</w:t>
      </w:r>
    </w:p>
    <w:p w:rsidR="001C665C" w:rsidRPr="000078C0" w:rsidRDefault="001C665C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2137BF" w:rsidRPr="00C30756" w:rsidRDefault="002137BF" w:rsidP="00AF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56">
        <w:rPr>
          <w:rFonts w:ascii="Times New Roman" w:hAnsi="Times New Roman" w:cs="Times New Roman"/>
          <w:sz w:val="28"/>
          <w:szCs w:val="28"/>
        </w:rPr>
        <w:t xml:space="preserve">По </w:t>
      </w:r>
      <w:r w:rsidR="00681EF1">
        <w:rPr>
          <w:rFonts w:ascii="Times New Roman" w:hAnsi="Times New Roman" w:cs="Times New Roman"/>
          <w:sz w:val="28"/>
          <w:szCs w:val="28"/>
        </w:rPr>
        <w:t>8</w:t>
      </w:r>
      <w:r w:rsidRPr="00C30756">
        <w:rPr>
          <w:rFonts w:ascii="Times New Roman" w:hAnsi="Times New Roman" w:cs="Times New Roman"/>
          <w:sz w:val="28"/>
          <w:szCs w:val="28"/>
        </w:rPr>
        <w:t xml:space="preserve"> муниципальным программам их исполнителями была представлена информация о достижении плановых значений </w:t>
      </w:r>
      <w:r w:rsidR="00681EF1">
        <w:rPr>
          <w:rFonts w:ascii="Times New Roman" w:hAnsi="Times New Roman" w:cs="Times New Roman"/>
          <w:sz w:val="28"/>
          <w:szCs w:val="28"/>
        </w:rPr>
        <w:t xml:space="preserve">25 </w:t>
      </w:r>
      <w:r w:rsidRPr="00C30756">
        <w:rPr>
          <w:rFonts w:ascii="Times New Roman" w:hAnsi="Times New Roman" w:cs="Times New Roman"/>
          <w:sz w:val="28"/>
          <w:szCs w:val="28"/>
        </w:rPr>
        <w:t>целев</w:t>
      </w:r>
      <w:r w:rsidR="00C9640B">
        <w:rPr>
          <w:rFonts w:ascii="Times New Roman" w:hAnsi="Times New Roman" w:cs="Times New Roman"/>
          <w:sz w:val="28"/>
          <w:szCs w:val="28"/>
        </w:rPr>
        <w:t>ых</w:t>
      </w:r>
      <w:r w:rsidRPr="00C30756">
        <w:rPr>
          <w:rFonts w:ascii="Times New Roman" w:hAnsi="Times New Roman" w:cs="Times New Roman"/>
          <w:sz w:val="28"/>
          <w:szCs w:val="28"/>
        </w:rPr>
        <w:t xml:space="preserve">  показател</w:t>
      </w:r>
      <w:r w:rsidR="00C9640B">
        <w:rPr>
          <w:rFonts w:ascii="Times New Roman" w:hAnsi="Times New Roman" w:cs="Times New Roman"/>
          <w:sz w:val="28"/>
          <w:szCs w:val="28"/>
        </w:rPr>
        <w:t>ей</w:t>
      </w:r>
      <w:r w:rsidRPr="00C30756">
        <w:rPr>
          <w:rFonts w:ascii="Times New Roman" w:hAnsi="Times New Roman" w:cs="Times New Roman"/>
          <w:sz w:val="28"/>
          <w:szCs w:val="28"/>
        </w:rPr>
        <w:t xml:space="preserve"> рассматриваемых программ, из которых установленные плановые значения были:</w:t>
      </w:r>
    </w:p>
    <w:p w:rsidR="002137BF" w:rsidRPr="00C30756" w:rsidRDefault="002137BF" w:rsidP="00AF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56">
        <w:rPr>
          <w:rFonts w:ascii="Times New Roman" w:hAnsi="Times New Roman" w:cs="Times New Roman"/>
          <w:sz w:val="28"/>
          <w:szCs w:val="28"/>
        </w:rPr>
        <w:t>- достигнуты в полном объеме по 2</w:t>
      </w:r>
      <w:r w:rsidR="00E60D5A">
        <w:rPr>
          <w:rFonts w:ascii="Times New Roman" w:hAnsi="Times New Roman" w:cs="Times New Roman"/>
          <w:sz w:val="28"/>
          <w:szCs w:val="28"/>
        </w:rPr>
        <w:t>2</w:t>
      </w:r>
      <w:r w:rsidRPr="00C30756">
        <w:rPr>
          <w:rFonts w:ascii="Times New Roman" w:hAnsi="Times New Roman" w:cs="Times New Roman"/>
          <w:sz w:val="28"/>
          <w:szCs w:val="28"/>
        </w:rPr>
        <w:t xml:space="preserve"> целев</w:t>
      </w:r>
      <w:r w:rsidR="00E60D5A">
        <w:rPr>
          <w:rFonts w:ascii="Times New Roman" w:hAnsi="Times New Roman" w:cs="Times New Roman"/>
          <w:sz w:val="28"/>
          <w:szCs w:val="28"/>
        </w:rPr>
        <w:t>ым</w:t>
      </w:r>
      <w:r w:rsidRPr="00C30756">
        <w:rPr>
          <w:rFonts w:ascii="Times New Roman" w:hAnsi="Times New Roman" w:cs="Times New Roman"/>
          <w:sz w:val="28"/>
          <w:szCs w:val="28"/>
        </w:rPr>
        <w:t xml:space="preserve"> показател</w:t>
      </w:r>
      <w:r w:rsidR="00E60D5A">
        <w:rPr>
          <w:rFonts w:ascii="Times New Roman" w:hAnsi="Times New Roman" w:cs="Times New Roman"/>
          <w:sz w:val="28"/>
          <w:szCs w:val="28"/>
        </w:rPr>
        <w:t>ям</w:t>
      </w:r>
      <w:r w:rsidRPr="00C30756">
        <w:rPr>
          <w:rFonts w:ascii="Times New Roman" w:hAnsi="Times New Roman" w:cs="Times New Roman"/>
          <w:sz w:val="28"/>
          <w:szCs w:val="28"/>
        </w:rPr>
        <w:t xml:space="preserve"> (</w:t>
      </w:r>
      <w:r w:rsidR="00681EF1">
        <w:rPr>
          <w:rFonts w:ascii="Times New Roman" w:hAnsi="Times New Roman" w:cs="Times New Roman"/>
          <w:sz w:val="28"/>
          <w:szCs w:val="28"/>
        </w:rPr>
        <w:t>8</w:t>
      </w:r>
      <w:r w:rsidR="00E60D5A">
        <w:rPr>
          <w:rFonts w:ascii="Times New Roman" w:hAnsi="Times New Roman" w:cs="Times New Roman"/>
          <w:sz w:val="28"/>
          <w:szCs w:val="28"/>
        </w:rPr>
        <w:t>8</w:t>
      </w:r>
      <w:r w:rsidR="00681EF1">
        <w:rPr>
          <w:rFonts w:ascii="Times New Roman" w:hAnsi="Times New Roman" w:cs="Times New Roman"/>
          <w:sz w:val="28"/>
          <w:szCs w:val="28"/>
        </w:rPr>
        <w:t>,0</w:t>
      </w:r>
      <w:r w:rsidR="00C30756" w:rsidRPr="00C30756">
        <w:rPr>
          <w:rFonts w:ascii="Times New Roman" w:hAnsi="Times New Roman" w:cs="Times New Roman"/>
          <w:sz w:val="28"/>
          <w:szCs w:val="28"/>
        </w:rPr>
        <w:t>% от общего количества)</w:t>
      </w:r>
      <w:r w:rsidRPr="00C30756">
        <w:rPr>
          <w:rFonts w:ascii="Times New Roman" w:hAnsi="Times New Roman" w:cs="Times New Roman"/>
          <w:sz w:val="28"/>
          <w:szCs w:val="28"/>
        </w:rPr>
        <w:t>;</w:t>
      </w:r>
    </w:p>
    <w:p w:rsidR="002137BF" w:rsidRPr="00C30756" w:rsidRDefault="002137BF" w:rsidP="00AF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56">
        <w:rPr>
          <w:rFonts w:ascii="Times New Roman" w:hAnsi="Times New Roman" w:cs="Times New Roman"/>
          <w:sz w:val="28"/>
          <w:szCs w:val="28"/>
        </w:rPr>
        <w:t xml:space="preserve">- не </w:t>
      </w:r>
      <w:proofErr w:type="gramStart"/>
      <w:r w:rsidRPr="00C30756">
        <w:rPr>
          <w:rFonts w:ascii="Times New Roman" w:hAnsi="Times New Roman" w:cs="Times New Roman"/>
          <w:sz w:val="28"/>
          <w:szCs w:val="28"/>
        </w:rPr>
        <w:t>достигнуты</w:t>
      </w:r>
      <w:proofErr w:type="gramEnd"/>
      <w:r w:rsidRPr="00C30756">
        <w:rPr>
          <w:rFonts w:ascii="Times New Roman" w:hAnsi="Times New Roman" w:cs="Times New Roman"/>
          <w:sz w:val="28"/>
          <w:szCs w:val="28"/>
        </w:rPr>
        <w:t xml:space="preserve"> по </w:t>
      </w:r>
      <w:r w:rsidR="00E60D5A">
        <w:rPr>
          <w:rFonts w:ascii="Times New Roman" w:hAnsi="Times New Roman" w:cs="Times New Roman"/>
          <w:sz w:val="28"/>
          <w:szCs w:val="28"/>
        </w:rPr>
        <w:t>3</w:t>
      </w:r>
      <w:r w:rsidR="00C30756" w:rsidRPr="00C30756">
        <w:rPr>
          <w:rFonts w:ascii="Times New Roman" w:hAnsi="Times New Roman" w:cs="Times New Roman"/>
          <w:sz w:val="28"/>
          <w:szCs w:val="28"/>
        </w:rPr>
        <w:t xml:space="preserve"> </w:t>
      </w:r>
      <w:r w:rsidRPr="00C30756">
        <w:rPr>
          <w:rFonts w:ascii="Times New Roman" w:hAnsi="Times New Roman" w:cs="Times New Roman"/>
          <w:sz w:val="28"/>
          <w:szCs w:val="28"/>
        </w:rPr>
        <w:t>целевым  показателям программ (</w:t>
      </w:r>
      <w:r w:rsidR="00681EF1">
        <w:rPr>
          <w:rFonts w:ascii="Times New Roman" w:hAnsi="Times New Roman" w:cs="Times New Roman"/>
          <w:sz w:val="28"/>
          <w:szCs w:val="28"/>
        </w:rPr>
        <w:t>1</w:t>
      </w:r>
      <w:r w:rsidR="00E60D5A">
        <w:rPr>
          <w:rFonts w:ascii="Times New Roman" w:hAnsi="Times New Roman" w:cs="Times New Roman"/>
          <w:sz w:val="28"/>
          <w:szCs w:val="28"/>
        </w:rPr>
        <w:t>2</w:t>
      </w:r>
      <w:r w:rsidR="0011430B">
        <w:rPr>
          <w:rFonts w:ascii="Times New Roman" w:hAnsi="Times New Roman" w:cs="Times New Roman"/>
          <w:sz w:val="28"/>
          <w:szCs w:val="28"/>
        </w:rPr>
        <w:t>,0</w:t>
      </w:r>
      <w:r w:rsidR="009E4409" w:rsidRPr="00C30756">
        <w:rPr>
          <w:rFonts w:ascii="Times New Roman" w:hAnsi="Times New Roman" w:cs="Times New Roman"/>
          <w:sz w:val="28"/>
          <w:szCs w:val="28"/>
        </w:rPr>
        <w:t>%).</w:t>
      </w:r>
    </w:p>
    <w:p w:rsidR="009E4409" w:rsidRPr="00C30756" w:rsidRDefault="009E4409" w:rsidP="00AF06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0756">
        <w:rPr>
          <w:rFonts w:ascii="Times New Roman" w:hAnsi="Times New Roman" w:cs="Times New Roman"/>
          <w:sz w:val="28"/>
          <w:szCs w:val="28"/>
        </w:rPr>
        <w:t>Информация о степени достижения плановых значений показателей (индикаторов), характеризующих цели и</w:t>
      </w:r>
      <w:r w:rsidR="001B035B" w:rsidRPr="00C30756">
        <w:rPr>
          <w:rFonts w:ascii="Times New Roman" w:hAnsi="Times New Roman" w:cs="Times New Roman"/>
          <w:sz w:val="28"/>
          <w:szCs w:val="28"/>
        </w:rPr>
        <w:t xml:space="preserve"> задачи муниципальной программы, представлена в </w:t>
      </w:r>
      <w:r w:rsidR="005100EF" w:rsidRPr="00C30756">
        <w:rPr>
          <w:rFonts w:ascii="Times New Roman" w:hAnsi="Times New Roman" w:cs="Times New Roman"/>
          <w:sz w:val="28"/>
          <w:szCs w:val="28"/>
        </w:rPr>
        <w:t>приложении 1</w:t>
      </w:r>
      <w:r w:rsidR="00C30756" w:rsidRPr="00C30756">
        <w:rPr>
          <w:rFonts w:ascii="Times New Roman" w:hAnsi="Times New Roman" w:cs="Times New Roman"/>
          <w:sz w:val="28"/>
          <w:szCs w:val="28"/>
        </w:rPr>
        <w:t xml:space="preserve"> (столбцы 7 и 9).</w:t>
      </w:r>
    </w:p>
    <w:p w:rsidR="00577A8F" w:rsidRDefault="00577A8F" w:rsidP="0057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8F4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остижение показателей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муниципальной программы </w:t>
      </w:r>
      <w:r w:rsidRPr="00F57F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«Обеспечение безопасности граждан на территории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муниципального образования</w:t>
      </w:r>
      <w:r w:rsidRPr="00F57F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«Невельский район»:</w:t>
      </w:r>
      <w:r w:rsidRPr="008F4F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«Снижение общего числа преступлений» на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6,8</w:t>
      </w:r>
      <w:r w:rsidRPr="008F4F48">
        <w:rPr>
          <w:rFonts w:ascii="Times New Roman" w:eastAsia="Times New Roman" w:hAnsi="Times New Roman" w:cs="Times New Roman"/>
          <w:sz w:val="28"/>
          <w:szCs w:val="28"/>
          <w:lang w:eastAsia="ar-SA"/>
        </w:rPr>
        <w:t>% (план 0,7%). При проведении тестирования учащихся общеобразовательных учреждений, лица, принимающие наркотики не выявлены, что соответствует плану.</w:t>
      </w:r>
    </w:p>
    <w:p w:rsidR="00577A8F" w:rsidRPr="008F4F48" w:rsidRDefault="00577A8F" w:rsidP="00577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муниципальной программы высокая (100%).</w:t>
      </w:r>
    </w:p>
    <w:p w:rsidR="00577A8F" w:rsidRDefault="00577A8F" w:rsidP="0057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ходе р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>еализаци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муниципальной программы </w:t>
      </w:r>
      <w:r w:rsidRPr="00A81D5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транспортного обслуживания населения на территории муниципального образования «Невельский район»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A55D55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достигнуты следующие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и:</w:t>
      </w:r>
    </w:p>
    <w:p w:rsidR="00577A8F" w:rsidRDefault="00577A8F" w:rsidP="0057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оля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протяженности 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автомобильных дорог общего пользования местного значения,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не 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соответствующих нормативным требованиям, в общей протяженности автомобильных дорог общего пользования 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местного значения», составила 75% (план 77%)</w:t>
      </w:r>
      <w:r w:rsidR="00E60D5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, что является положительной динамикой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577A8F" w:rsidRDefault="00577A8F" w:rsidP="00577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- д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>оля населения, проживающего в населенных пунктах, не имеющих регулярного автобусного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(или) железнодорожного</w:t>
      </w:r>
      <w:r w:rsidRPr="00A81D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сообщения с административным центром муниципального района, в общей численности населения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района, составила  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3,2% (по плану 4,2%)</w:t>
      </w:r>
      <w:r w:rsidR="00E60D5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что также является положительной </w:t>
      </w:r>
      <w:r w:rsidR="00C948A6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динамикой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Pr="00AA3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577A8F" w:rsidRDefault="00577A8F" w:rsidP="00577A8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Эффективность реализации муниципальной программы высокая (95%).</w:t>
      </w:r>
    </w:p>
    <w:p w:rsidR="001C3AF4" w:rsidRPr="0026715E" w:rsidRDefault="00CF27BA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</w:t>
      </w:r>
      <w:r w:rsidR="007F6F26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ходе реализации муниципальной программы </w:t>
      </w:r>
      <w:r w:rsidR="008B4928" w:rsidRPr="00267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образования</w:t>
      </w:r>
      <w:r w:rsidR="00BF19D8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в муницип</w:t>
      </w:r>
      <w:r w:rsidR="008B4928" w:rsidRPr="00267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альном образ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овании «Невельский район»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</w:t>
      </w:r>
      <w:r w:rsidRPr="00CF27BA"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достигнуты следующие результаты</w:t>
      </w:r>
      <w:r w:rsidR="007F6F26" w:rsidRPr="00CF27BA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BF19D8" w:rsidRDefault="00176B60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6715E">
        <w:rPr>
          <w:rFonts w:ascii="Times New Roman" w:hAnsi="Times New Roman" w:cs="Times New Roman"/>
          <w:sz w:val="28"/>
        </w:rPr>
        <w:t>-   всем детям 1</w:t>
      </w:r>
      <w:r w:rsidR="00BF19D8">
        <w:rPr>
          <w:rFonts w:ascii="Times New Roman" w:hAnsi="Times New Roman" w:cs="Times New Roman"/>
          <w:sz w:val="28"/>
        </w:rPr>
        <w:t xml:space="preserve">-6 </w:t>
      </w:r>
      <w:r w:rsidRPr="0026715E">
        <w:rPr>
          <w:rFonts w:ascii="Times New Roman" w:hAnsi="Times New Roman" w:cs="Times New Roman"/>
          <w:sz w:val="28"/>
        </w:rPr>
        <w:t>лет</w:t>
      </w:r>
      <w:r w:rsidR="00BF19D8">
        <w:rPr>
          <w:rFonts w:ascii="Times New Roman" w:hAnsi="Times New Roman" w:cs="Times New Roman"/>
          <w:sz w:val="28"/>
        </w:rPr>
        <w:t xml:space="preserve"> </w:t>
      </w:r>
      <w:r w:rsidRPr="0026715E">
        <w:rPr>
          <w:rFonts w:ascii="Times New Roman" w:hAnsi="Times New Roman" w:cs="Times New Roman"/>
          <w:sz w:val="28"/>
        </w:rPr>
        <w:t>была предоставлена возможность получения дошкольного образования</w:t>
      </w:r>
      <w:r w:rsidR="00BF19D8">
        <w:rPr>
          <w:rFonts w:ascii="Times New Roman" w:hAnsi="Times New Roman" w:cs="Times New Roman"/>
          <w:sz w:val="28"/>
        </w:rPr>
        <w:t>;</w:t>
      </w:r>
    </w:p>
    <w:p w:rsidR="00BF19D8" w:rsidRDefault="00BF19D8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доля обучающихся по программам общего образования, участвующих в олимпиадах и конкурсах различного уровня, в общей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численности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обучающихся по программам общего образования</w:t>
      </w:r>
      <w:r w:rsidR="00F66DB0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составила 92%</w:t>
      </w:r>
      <w:r w:rsidR="00F66DB0">
        <w:rPr>
          <w:rFonts w:ascii="Times New Roman" w:eastAsia="Times New Roman" w:hAnsi="Times New Roman" w:cs="Times New Roman"/>
          <w:sz w:val="28"/>
          <w:szCs w:val="24"/>
          <w:lang w:eastAsia="ar-SA"/>
        </w:rPr>
        <w:t>, что полностью соответствует запланированному уровню;</w:t>
      </w:r>
    </w:p>
    <w:p w:rsidR="00BF19D8" w:rsidRDefault="00BF19D8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>- программами дополнительного образования охвачено 84% детей в возрасте от 5 до 18 лет, что соответствует плану;</w:t>
      </w:r>
    </w:p>
    <w:p w:rsidR="00F66DB0" w:rsidRDefault="00F66DB0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A4292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для всех обучающихся с ограниченными возможностями здоровья, в муниципальных образовательных учреждениях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созданы специальные условия получения образования в соответствии с рекомендациями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комиссии;</w:t>
      </w:r>
    </w:p>
    <w:p w:rsidR="00F66DB0" w:rsidRDefault="00F66DB0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- отношение среднемесячной заработной платы педагогических работников муниципальных образовательных учреждений к среднемесячной заработной плате в Псковской области составило 100%.</w:t>
      </w:r>
    </w:p>
    <w:p w:rsidR="00A83549" w:rsidRPr="0026715E" w:rsidRDefault="00A83549" w:rsidP="002065EA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Эффективность реализации муниципальной программы высокая (93%).</w:t>
      </w:r>
    </w:p>
    <w:p w:rsidR="009E473A" w:rsidRPr="009408B9" w:rsidRDefault="00D9430E" w:rsidP="002065EA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В ходе реализации</w:t>
      </w:r>
      <w:r w:rsidRPr="002065EA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муниципальной программы «Содействие экономическому развитию и инвестиционной привлекательности муниципального образования Невельский район» 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все целевые показатели выполнены в полном объеме. </w:t>
      </w:r>
      <w:r w:rsidR="009E473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</w:t>
      </w:r>
      <w:r w:rsidR="009E473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«Увеличение доходов бюджета от использования</w:t>
      </w:r>
      <w:r w:rsidR="009E473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имущества (прирост к предыдущему году)» составил </w:t>
      </w:r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544,7 тыс</w:t>
      </w:r>
      <w:proofErr w:type="gramStart"/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уб. ( план 65,1).</w:t>
      </w:r>
      <w:r w:rsidR="009E473A" w:rsidRPr="002065E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В 2019 году доходы от использования муниципального имущества составили 5598,7 тыс</w:t>
      </w:r>
      <w:proofErr w:type="gramStart"/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.р</w:t>
      </w:r>
      <w:proofErr w:type="gramEnd"/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уб., в 2020 году </w:t>
      </w:r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6143,4 тыс.руб.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D9430E" w:rsidRPr="001F625A" w:rsidRDefault="00D9430E" w:rsidP="00D943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8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0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рамках </w:t>
      </w: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поддержке пострадавших отраслей экономики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25A">
        <w:rPr>
          <w:rFonts w:ascii="Times New Roman" w:hAnsi="Times New Roman" w:cs="Times New Roman"/>
          <w:sz w:val="28"/>
          <w:szCs w:val="28"/>
        </w:rPr>
        <w:t xml:space="preserve"> оказавшихся в зоне риска в связи с осуществлением мер по </w:t>
      </w:r>
      <w:r w:rsidRPr="001F625A">
        <w:rPr>
          <w:rFonts w:ascii="Times New Roman" w:hAnsi="Times New Roman" w:cs="Times New Roman"/>
          <w:sz w:val="28"/>
          <w:szCs w:val="28"/>
        </w:rPr>
        <w:lastRenderedPageBreak/>
        <w:t xml:space="preserve">противодействию распространения на территории Псковской области новой </w:t>
      </w:r>
      <w:proofErr w:type="spellStart"/>
      <w:r w:rsidRPr="001F62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625A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7BA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CF27BA">
        <w:rPr>
          <w:rFonts w:ascii="Times New Roman" w:eastAsia="Calibri" w:hAnsi="Times New Roman" w:cs="Times New Roman"/>
          <w:sz w:val="28"/>
          <w:szCs w:val="28"/>
          <w:lang w:eastAsia="ru-RU"/>
        </w:rPr>
        <w:t>о заявлениям арендаторов, являющихся субъектами малого и среднего предпринимательства, уменьш</w:t>
      </w:r>
      <w:r w:rsidRPr="00CF27BA">
        <w:rPr>
          <w:rFonts w:ascii="Times New Roman" w:hAnsi="Times New Roman" w:cs="Times New Roman"/>
          <w:sz w:val="28"/>
          <w:szCs w:val="28"/>
          <w:lang w:eastAsia="ru-RU"/>
        </w:rPr>
        <w:t>ен</w:t>
      </w:r>
      <w:r w:rsidRPr="00CF27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90 процентов размер арендной платы за пользование объектами недвижимого имущества, находящимися в муниципальной собственности (за исключением земельных участков), не менее чем</w:t>
      </w:r>
      <w:proofErr w:type="gramEnd"/>
      <w:r w:rsidRPr="00CF27B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3 месяца. </w:t>
      </w:r>
      <w:r w:rsidRPr="00CF27BA">
        <w:rPr>
          <w:rFonts w:ascii="Times New Roman" w:hAnsi="Times New Roman" w:cs="Times New Roman"/>
          <w:sz w:val="28"/>
          <w:szCs w:val="28"/>
          <w:lang w:eastAsia="ru-RU"/>
        </w:rPr>
        <w:t>Т</w:t>
      </w:r>
      <w:r w:rsidRPr="00CF27BA">
        <w:rPr>
          <w:rFonts w:ascii="Times New Roman" w:eastAsia="Calibri" w:hAnsi="Times New Roman" w:cs="Times New Roman"/>
          <w:sz w:val="28"/>
          <w:szCs w:val="28"/>
          <w:lang w:eastAsia="ru-RU"/>
        </w:rPr>
        <w:t>акая мера предоставлена одному субъекту МСП.</w:t>
      </w:r>
    </w:p>
    <w:p w:rsidR="00D9430E" w:rsidRDefault="00D9430E" w:rsidP="00D9430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Эффективность реализации муниципальной программы </w:t>
      </w:r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средняя</w:t>
      </w:r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9E473A"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88</w:t>
      </w:r>
      <w:r w:rsidRPr="002065EA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 оценку эффективности реализации муниципальной программы негативно повлияло отсутствие финансирования по подпрограмме «Развитие и поддержка малого и среднего предпринимательства», а также то, что по сос</w:t>
      </w:r>
      <w:r w:rsidRPr="009408B9">
        <w:rPr>
          <w:rFonts w:ascii="Times New Roman" w:eastAsia="Calibri" w:hAnsi="Times New Roman" w:cs="Times New Roman"/>
          <w:color w:val="000000"/>
          <w:sz w:val="28"/>
          <w:szCs w:val="28"/>
        </w:rPr>
        <w:t>тоянию на 01.01.20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9408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финансирование муниципальной программы был предусмотрен недостаточный объем средств.</w:t>
      </w:r>
    </w:p>
    <w:p w:rsidR="00A4292C" w:rsidRDefault="00A4292C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 ходе реализации муниципальной программы </w:t>
      </w:r>
      <w:r w:rsidRPr="008875B6"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«Развитие молодежной политики, физической культуры и спорта в муниципальном образовании «Невельский район»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достигнуты следующие результаты:</w:t>
      </w:r>
    </w:p>
    <w:p w:rsidR="00FB2CC1" w:rsidRPr="0026715E" w:rsidRDefault="00FB2CC1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A4292C"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проведено 55</w:t>
      </w:r>
      <w:r w:rsidR="00F0459F"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общественных социально-значимых мероприяти</w:t>
      </w:r>
      <w:r w:rsidR="00A4292C">
        <w:rPr>
          <w:rFonts w:ascii="Times New Roman" w:eastAsia="Times New Roman" w:hAnsi="Times New Roman" w:cs="Times New Roman"/>
          <w:sz w:val="28"/>
          <w:szCs w:val="24"/>
          <w:lang w:eastAsia="ar-SA"/>
        </w:rPr>
        <w:t>й</w:t>
      </w:r>
      <w:r w:rsidR="00F0459F"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A4292C">
        <w:rPr>
          <w:rFonts w:ascii="Times New Roman" w:eastAsia="Times New Roman" w:hAnsi="Times New Roman" w:cs="Times New Roman"/>
          <w:sz w:val="28"/>
          <w:szCs w:val="24"/>
          <w:lang w:eastAsia="ar-SA"/>
        </w:rPr>
        <w:t>в сфере молодежной политики</w:t>
      </w:r>
      <w:r w:rsidR="00F0459F"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8875B6" w:rsidRDefault="00F0459F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- </w:t>
      </w:r>
      <w:r w:rsidR="008875B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доля </w:t>
      </w:r>
      <w:proofErr w:type="gramStart"/>
      <w:r w:rsidR="008875B6">
        <w:rPr>
          <w:rFonts w:ascii="Times New Roman" w:eastAsia="Times New Roman" w:hAnsi="Times New Roman" w:cs="Times New Roman"/>
          <w:sz w:val="28"/>
          <w:szCs w:val="24"/>
          <w:lang w:eastAsia="ar-SA"/>
        </w:rPr>
        <w:t>обучающихся</w:t>
      </w:r>
      <w:proofErr w:type="gramEnd"/>
      <w:r w:rsidR="008875B6">
        <w:rPr>
          <w:rFonts w:ascii="Times New Roman" w:eastAsia="Times New Roman" w:hAnsi="Times New Roman" w:cs="Times New Roman"/>
          <w:sz w:val="28"/>
          <w:szCs w:val="24"/>
          <w:lang w:eastAsia="ar-SA"/>
        </w:rPr>
        <w:t>, систематически занимающихся физической культурой и спортом, в общей численности обучающихся составила 99%</w:t>
      </w:r>
      <w:r w:rsidRPr="0026715E">
        <w:rPr>
          <w:rFonts w:ascii="Times New Roman" w:eastAsia="Times New Roman" w:hAnsi="Times New Roman" w:cs="Times New Roman"/>
          <w:sz w:val="28"/>
          <w:szCs w:val="24"/>
          <w:lang w:eastAsia="ar-SA"/>
        </w:rPr>
        <w:t>;</w:t>
      </w:r>
    </w:p>
    <w:p w:rsidR="00681EF1" w:rsidRDefault="00F0459F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- доля населения, систематически занимающегося физической культурой и с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портом</w:t>
      </w:r>
      <w:r w:rsidR="008875B6"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26715E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составила 2</w:t>
      </w:r>
      <w:r w:rsidR="008875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3E7A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% (план 2</w:t>
      </w:r>
      <w:r w:rsidR="008875B6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33E7A" w:rsidRPr="0026715E">
        <w:rPr>
          <w:rFonts w:ascii="Times New Roman" w:eastAsia="Times New Roman" w:hAnsi="Times New Roman" w:cs="Times New Roman"/>
          <w:sz w:val="28"/>
          <w:szCs w:val="28"/>
          <w:lang w:eastAsia="ar-SA"/>
        </w:rPr>
        <w:t>%).</w:t>
      </w:r>
    </w:p>
    <w:p w:rsidR="00A83549" w:rsidRDefault="00A83549" w:rsidP="009E47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средняя (87%). </w:t>
      </w:r>
    </w:p>
    <w:p w:rsidR="00C257AD" w:rsidRPr="001F625A" w:rsidRDefault="00A83549" w:rsidP="00AF06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A55D55">
        <w:rPr>
          <w:rFonts w:ascii="Times New Roman" w:eastAsia="Times New Roman" w:hAnsi="Times New Roman" w:cs="Times New Roman"/>
          <w:sz w:val="28"/>
          <w:szCs w:val="28"/>
          <w:lang w:eastAsia="ar-SA"/>
        </w:rPr>
        <w:t>реализации муниципальной программы</w:t>
      </w:r>
      <w:r w:rsidR="00AA3D59" w:rsidRPr="00F57F92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 xml:space="preserve"> «Управление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</w:r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достигнуты следующие результаты:</w:t>
      </w:r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55D55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r w:rsidR="00AA3D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целевых показателя выполнены в полном объеме,</w:t>
      </w:r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3D5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показател</w:t>
      </w:r>
      <w:r w:rsidR="00AA3D59">
        <w:rPr>
          <w:rFonts w:ascii="Times New Roman" w:eastAsia="Times New Roman" w:hAnsi="Times New Roman" w:cs="Times New Roman"/>
          <w:sz w:val="28"/>
          <w:szCs w:val="28"/>
          <w:lang w:eastAsia="ar-SA"/>
        </w:rPr>
        <w:t>ь</w:t>
      </w:r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F55293">
        <w:rPr>
          <w:rFonts w:ascii="Times New Roman" w:eastAsia="Times New Roman" w:hAnsi="Times New Roman" w:cs="Times New Roman"/>
          <w:sz w:val="28"/>
          <w:szCs w:val="28"/>
          <w:lang w:eastAsia="ar-SA"/>
        </w:rPr>
        <w:t>«доля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</w:t>
      </w:r>
      <w:proofErr w:type="gramEnd"/>
      <w:r w:rsidR="00F55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 (без учета субвенций)» </w:t>
      </w:r>
      <w:proofErr w:type="gramStart"/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>выполнен</w:t>
      </w:r>
      <w:proofErr w:type="gramEnd"/>
      <w:r w:rsidR="00AA3D59" w:rsidRPr="000F66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A3D59">
        <w:rPr>
          <w:rFonts w:ascii="Times New Roman" w:eastAsia="Times New Roman" w:hAnsi="Times New Roman" w:cs="Times New Roman"/>
          <w:sz w:val="28"/>
          <w:szCs w:val="28"/>
          <w:lang w:eastAsia="ar-SA"/>
        </w:rPr>
        <w:t>не в полном объеме</w:t>
      </w:r>
      <w:r w:rsidR="00C257A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552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257AD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47084">
        <w:rPr>
          <w:rFonts w:ascii="Times New Roman" w:eastAsia="Times New Roman" w:hAnsi="Times New Roman" w:cs="Times New Roman"/>
          <w:sz w:val="28"/>
          <w:szCs w:val="28"/>
          <w:lang w:eastAsia="ar-SA"/>
        </w:rPr>
        <w:t>ущественное влияние на невыполнение данного показателя оказал</w:t>
      </w:r>
      <w:r w:rsidR="00722E4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C4708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22E4D" w:rsidRPr="002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замедлени</w:t>
      </w:r>
      <w:r w:rsidR="00722E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22E4D" w:rsidRPr="0023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темпов роста экономики из-за последствий распространения новой </w:t>
      </w:r>
      <w:proofErr w:type="spellStart"/>
      <w:r w:rsidR="00722E4D" w:rsidRPr="00235A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 w:rsidR="00722E4D" w:rsidRPr="00235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инфекции. </w:t>
      </w:r>
      <w:r w:rsidR="00C257AD"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Введенные карантинные меры  привели  к существенному снижению деловой активности в экономике, снижени</w:t>
      </w:r>
      <w:r w:rsidR="00C257AD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C257AD"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спроса и предложения.</w:t>
      </w:r>
    </w:p>
    <w:p w:rsidR="00722E4D" w:rsidRDefault="00C257AD" w:rsidP="00AF065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карантинных мер сопровождалось принятием пакетов антикризисных мер на федеральном и региональном уровнях, которые включали отсрочки и каникулы по налоговым, кредитным и арендным платежам для бизнеса  и населения, прямые выплаты гражданам, финансовую поддержку наиболее пострадавших отраслей, программы </w:t>
      </w: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льготного кредитования и госгарантии.  На муниципальном уровне также были приняты меры по поддержке пострадавших отраслей экономики</w:t>
      </w:r>
      <w:r w:rsidR="00F03FA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F625A">
        <w:rPr>
          <w:rFonts w:ascii="Times New Roman" w:hAnsi="Times New Roman" w:cs="Times New Roman"/>
          <w:sz w:val="28"/>
          <w:szCs w:val="28"/>
        </w:rPr>
        <w:t xml:space="preserve"> оказавшихся в зоне риска в связи с осуществлением мер по противодействию распространения на территории Псковской области новой </w:t>
      </w:r>
      <w:proofErr w:type="spellStart"/>
      <w:r w:rsidRPr="001F62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1F625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>: снижены</w:t>
      </w:r>
      <w:r w:rsidRPr="001F625A">
        <w:rPr>
          <w:rFonts w:ascii="Times New Roman" w:hAnsi="Times New Roman" w:cs="Times New Roman"/>
          <w:sz w:val="28"/>
          <w:szCs w:val="28"/>
        </w:rPr>
        <w:t xml:space="preserve"> на 50%  </w:t>
      </w:r>
      <w:r w:rsidRPr="001F625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корректирующие коэффициенты базовой</w:t>
      </w:r>
      <w:r w:rsidRPr="001F625A">
        <w:rPr>
          <w:rFonts w:ascii="Times New Roman" w:hAnsi="Times New Roman" w:cs="Times New Roman"/>
          <w:sz w:val="28"/>
          <w:szCs w:val="28"/>
        </w:rPr>
        <w:t xml:space="preserve"> доходности, применяемые для исчисления единого налога на вмененный доход для отдельных видов деятельности. Объем выпадающих доходов бюджета МО «Невельский район»  составил около 1775 тыс</w:t>
      </w:r>
      <w:proofErr w:type="gramStart"/>
      <w:r w:rsidRPr="001F625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F625A">
        <w:rPr>
          <w:rFonts w:ascii="Times New Roman" w:hAnsi="Times New Roman" w:cs="Times New Roman"/>
          <w:sz w:val="28"/>
          <w:szCs w:val="28"/>
        </w:rPr>
        <w:t>уб.</w:t>
      </w:r>
    </w:p>
    <w:p w:rsidR="00AF0650" w:rsidRPr="00235ACC" w:rsidRDefault="00A83549" w:rsidP="00AF065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средняя (86%).</w:t>
      </w:r>
    </w:p>
    <w:p w:rsidR="00F460EE" w:rsidRDefault="00F460EE" w:rsidP="00AF06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реализации муниципальной программы </w:t>
      </w:r>
      <w:r w:rsidRPr="00E2211C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«Развитие культуры в муниципальном образовании «Невельский район»</w:t>
      </w:r>
      <w:r w:rsidRP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три целевых показателя, из четырех выполнены в полном объеме. Не выполнен показатель «рост количества посещений библиотек, </w:t>
      </w:r>
      <w:proofErr w:type="gramStart"/>
      <w:r w:rsid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 w:rsid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% </w:t>
      </w:r>
      <w:proofErr w:type="gramStart"/>
      <w:r w:rsid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>к</w:t>
      </w:r>
      <w:proofErr w:type="gramEnd"/>
      <w:r w:rsidR="00E2211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предыдущему году». В связи с </w:t>
      </w:r>
      <w:r w:rsidR="00E2211C" w:rsidRPr="001F625A">
        <w:rPr>
          <w:rFonts w:ascii="Times New Roman" w:hAnsi="Times New Roman" w:cs="Times New Roman"/>
          <w:sz w:val="28"/>
          <w:szCs w:val="28"/>
        </w:rPr>
        <w:t xml:space="preserve">осуществлением мер по противодействию распространения новой </w:t>
      </w:r>
      <w:proofErr w:type="spellStart"/>
      <w:r w:rsidR="00E2211C" w:rsidRPr="001F625A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E2211C" w:rsidRPr="001F625A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E2211C">
        <w:rPr>
          <w:rFonts w:ascii="Times New Roman" w:hAnsi="Times New Roman" w:cs="Times New Roman"/>
          <w:sz w:val="28"/>
          <w:szCs w:val="28"/>
        </w:rPr>
        <w:t xml:space="preserve"> библиотеки не обслуживали посетителей и были закрыты в период с 28 марта по 23 июня 2020 года</w:t>
      </w:r>
      <w:r w:rsidR="003F031B">
        <w:rPr>
          <w:rFonts w:ascii="Times New Roman" w:hAnsi="Times New Roman" w:cs="Times New Roman"/>
          <w:sz w:val="28"/>
          <w:szCs w:val="28"/>
        </w:rPr>
        <w:t>.</w:t>
      </w:r>
      <w:r w:rsidR="00E2211C">
        <w:rPr>
          <w:rFonts w:ascii="Times New Roman" w:hAnsi="Times New Roman" w:cs="Times New Roman"/>
          <w:sz w:val="28"/>
          <w:szCs w:val="28"/>
        </w:rPr>
        <w:t xml:space="preserve"> </w:t>
      </w:r>
      <w:r w:rsidR="003F031B">
        <w:rPr>
          <w:rFonts w:ascii="Times New Roman" w:hAnsi="Times New Roman" w:cs="Times New Roman"/>
          <w:sz w:val="28"/>
          <w:szCs w:val="28"/>
        </w:rPr>
        <w:t>Т</w:t>
      </w:r>
      <w:r w:rsidR="00E2211C">
        <w:rPr>
          <w:rFonts w:ascii="Times New Roman" w:hAnsi="Times New Roman" w:cs="Times New Roman"/>
          <w:sz w:val="28"/>
          <w:szCs w:val="28"/>
        </w:rPr>
        <w:t xml:space="preserve">акже длительное время не работали </w:t>
      </w:r>
      <w:proofErr w:type="spellStart"/>
      <w:r w:rsidR="00E2211C">
        <w:rPr>
          <w:rFonts w:ascii="Times New Roman" w:hAnsi="Times New Roman" w:cs="Times New Roman"/>
          <w:sz w:val="28"/>
          <w:szCs w:val="28"/>
        </w:rPr>
        <w:t>Опухликовская</w:t>
      </w:r>
      <w:proofErr w:type="spellEnd"/>
      <w:r w:rsidR="00E2211C">
        <w:rPr>
          <w:rFonts w:ascii="Times New Roman" w:hAnsi="Times New Roman" w:cs="Times New Roman"/>
          <w:sz w:val="28"/>
          <w:szCs w:val="28"/>
        </w:rPr>
        <w:t xml:space="preserve"> модельная библиотека и </w:t>
      </w:r>
      <w:proofErr w:type="spellStart"/>
      <w:r w:rsidR="00E2211C">
        <w:rPr>
          <w:rFonts w:ascii="Times New Roman" w:hAnsi="Times New Roman" w:cs="Times New Roman"/>
          <w:sz w:val="28"/>
          <w:szCs w:val="28"/>
        </w:rPr>
        <w:t>Лобковский</w:t>
      </w:r>
      <w:proofErr w:type="spellEnd"/>
      <w:r w:rsidR="00E2211C">
        <w:rPr>
          <w:rFonts w:ascii="Times New Roman" w:hAnsi="Times New Roman" w:cs="Times New Roman"/>
          <w:sz w:val="28"/>
          <w:szCs w:val="28"/>
        </w:rPr>
        <w:t xml:space="preserve"> клуб-библиотека, так как сотрудники этих учреждений соблюдали режим самоизоляции по возрасту 65 лет и старше.</w:t>
      </w:r>
    </w:p>
    <w:p w:rsidR="00AF0650" w:rsidRPr="0026715E" w:rsidRDefault="00150DFD" w:rsidP="00AF065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Эффективность реализации муниципальной программы неудовлетворительная (60%). На оценку эффективности негативно повлияло невыполнение части запланированных мероприятий из-за ограничительных мер по распространению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инфекции, а также отсутствие финансирования по подпрограмме «Реализация стратегии государственной национальной политики РФ на территории МО «Невельский район». </w:t>
      </w:r>
    </w:p>
    <w:p w:rsidR="003F031B" w:rsidRDefault="00150DFD" w:rsidP="00AF06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ходе </w:t>
      </w:r>
      <w:r w:rsidR="003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реализации муниципальной программы </w:t>
      </w:r>
      <w:r w:rsidR="003F031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«Комплексное развитие систем коммунальной инфраструктуры и благоустройства муниципального образования «Невельский район»</w:t>
      </w:r>
      <w:r w:rsidR="003F031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FC3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 трех целевых показателей только один выполнен </w:t>
      </w:r>
      <w:r w:rsidR="007B0BA8">
        <w:rPr>
          <w:rFonts w:ascii="Times New Roman" w:eastAsia="Times New Roman" w:hAnsi="Times New Roman" w:cs="Times New Roman"/>
          <w:sz w:val="28"/>
          <w:szCs w:val="28"/>
          <w:lang w:eastAsia="ar-SA"/>
        </w:rPr>
        <w:t>в полном объеме</w:t>
      </w:r>
      <w:r w:rsidR="00FC30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proofErr w:type="gramStart"/>
      <w:r w:rsidR="00FC303C">
        <w:rPr>
          <w:rFonts w:ascii="Times New Roman" w:eastAsia="Times New Roman" w:hAnsi="Times New Roman" w:cs="Times New Roman"/>
          <w:sz w:val="28"/>
          <w:szCs w:val="28"/>
          <w:lang w:eastAsia="ar-SA"/>
        </w:rPr>
        <w:t>Показатель «удельное потребление энергетических ресурсов в многоквартирных домах» выполнен на 83%</w:t>
      </w:r>
      <w:r w:rsidR="007B0BA8">
        <w:rPr>
          <w:rFonts w:ascii="Times New Roman" w:eastAsia="Times New Roman" w:hAnsi="Times New Roman" w:cs="Times New Roman"/>
          <w:sz w:val="28"/>
          <w:szCs w:val="28"/>
          <w:lang w:eastAsia="ar-SA"/>
        </w:rPr>
        <w:t>. П</w:t>
      </w:r>
      <w:r w:rsidR="00FC303C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оказатель «доля населения, получившего</w:t>
      </w:r>
      <w:r w:rsidR="007B0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жилые помещения и улучшившего жилищные условия, в общей численности населения, состоящего на учете в качестве нуждающегося в жилых помещениях» составил 0,9% (план 4,5%).</w:t>
      </w:r>
      <w:proofErr w:type="gramEnd"/>
      <w:r w:rsidR="007B0B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Последний показатель не выполнен по причине недостаточного финансирования. </w:t>
      </w:r>
    </w:p>
    <w:p w:rsidR="00AF0650" w:rsidRPr="003F031B" w:rsidRDefault="00150DFD" w:rsidP="00AF0650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Эффективность реализации муниципальной программы неудовлетворительная (53%). Негативно на оценку эффективности повлияло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то, что по сос</w:t>
      </w:r>
      <w:r w:rsidRPr="009408B9">
        <w:rPr>
          <w:rFonts w:ascii="Times New Roman" w:eastAsia="Calibri" w:hAnsi="Times New Roman" w:cs="Times New Roman"/>
          <w:color w:val="000000"/>
          <w:sz w:val="28"/>
          <w:szCs w:val="28"/>
        </w:rPr>
        <w:t>тоянию на 01.01.20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9408B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 финансирование муниципальной программы был предусмотрен недостаточный объем средств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а также невыполнение части мероприятий.</w:t>
      </w:r>
    </w:p>
    <w:p w:rsidR="00577A8F" w:rsidRDefault="00577A8F" w:rsidP="00AF0650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7507C2" w:rsidRPr="0010388F" w:rsidRDefault="00577A8F" w:rsidP="00D124D5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</w:t>
      </w:r>
      <w:r w:rsidR="007507C2" w:rsidRPr="0010388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ведения о выполнении расходных обязательств муниципального образования, связанных с реализацией муниципальных программ</w:t>
      </w:r>
    </w:p>
    <w:p w:rsidR="007507C2" w:rsidRPr="0010388F" w:rsidRDefault="007507C2" w:rsidP="00D124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C2884" w:rsidRPr="0010388F" w:rsidRDefault="008C2884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 w:rsidR="005931D6" w:rsidRPr="0010388F">
        <w:rPr>
          <w:rFonts w:ascii="Times New Roman" w:hAnsi="Times New Roman" w:cs="Times New Roman"/>
          <w:sz w:val="28"/>
          <w:szCs w:val="28"/>
        </w:rPr>
        <w:t>2</w:t>
      </w:r>
      <w:r w:rsidRPr="0010388F">
        <w:rPr>
          <w:rFonts w:ascii="Times New Roman" w:hAnsi="Times New Roman" w:cs="Times New Roman"/>
          <w:sz w:val="28"/>
          <w:szCs w:val="28"/>
        </w:rPr>
        <w:t xml:space="preserve"> к Сводному докладу представлены сведения о кассовых расходах на реализац</w:t>
      </w:r>
      <w:r w:rsidR="0010388F" w:rsidRPr="0010388F">
        <w:rPr>
          <w:rFonts w:ascii="Times New Roman" w:hAnsi="Times New Roman" w:cs="Times New Roman"/>
          <w:sz w:val="28"/>
          <w:szCs w:val="28"/>
        </w:rPr>
        <w:t>ию муниципальных программ в 20</w:t>
      </w:r>
      <w:r w:rsidR="009F716E">
        <w:rPr>
          <w:rFonts w:ascii="Times New Roman" w:hAnsi="Times New Roman" w:cs="Times New Roman"/>
          <w:sz w:val="28"/>
          <w:szCs w:val="28"/>
        </w:rPr>
        <w:t>20</w:t>
      </w:r>
      <w:r w:rsidRPr="0010388F">
        <w:rPr>
          <w:rFonts w:ascii="Times New Roman" w:hAnsi="Times New Roman" w:cs="Times New Roman"/>
          <w:sz w:val="28"/>
          <w:szCs w:val="28"/>
        </w:rPr>
        <w:t>году в разрезе муниципальных программ.</w:t>
      </w:r>
    </w:p>
    <w:p w:rsidR="009E473A" w:rsidRDefault="009E473A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>К реализации мероприятий, утвержденных в муниципальных программах МО «Невельский район», привлечены средства:</w:t>
      </w: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 xml:space="preserve">федерального бюджета в сумме </w:t>
      </w:r>
      <w:r w:rsidR="00687C97">
        <w:rPr>
          <w:rFonts w:ascii="Times New Roman" w:hAnsi="Times New Roman" w:cs="Times New Roman"/>
          <w:sz w:val="28"/>
          <w:szCs w:val="28"/>
        </w:rPr>
        <w:t>36838,54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тыс. руб., кассовый расход составил </w:t>
      </w:r>
      <w:r w:rsidR="00687C97">
        <w:rPr>
          <w:rFonts w:ascii="Times New Roman" w:hAnsi="Times New Roman" w:cs="Times New Roman"/>
          <w:sz w:val="28"/>
          <w:szCs w:val="28"/>
        </w:rPr>
        <w:t>36463,62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388F">
        <w:rPr>
          <w:rFonts w:ascii="Times New Roman" w:hAnsi="Times New Roman" w:cs="Times New Roman"/>
          <w:sz w:val="28"/>
          <w:szCs w:val="28"/>
        </w:rPr>
        <w:t>уб.;</w:t>
      </w: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>областного бюджета в сумме</w:t>
      </w:r>
      <w:r w:rsidR="00EC4823">
        <w:rPr>
          <w:rFonts w:ascii="Times New Roman" w:hAnsi="Times New Roman" w:cs="Times New Roman"/>
          <w:sz w:val="28"/>
          <w:szCs w:val="28"/>
        </w:rPr>
        <w:t xml:space="preserve"> </w:t>
      </w:r>
      <w:r w:rsidR="00687C97">
        <w:rPr>
          <w:rFonts w:ascii="Times New Roman" w:hAnsi="Times New Roman" w:cs="Times New Roman"/>
          <w:sz w:val="28"/>
          <w:szCs w:val="28"/>
        </w:rPr>
        <w:t>163612,12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тыс. руб., кассовый расход – </w:t>
      </w:r>
      <w:r w:rsidR="00687C97">
        <w:rPr>
          <w:rFonts w:ascii="Times New Roman" w:hAnsi="Times New Roman" w:cs="Times New Roman"/>
          <w:sz w:val="28"/>
          <w:szCs w:val="28"/>
        </w:rPr>
        <w:t>160185,37</w:t>
      </w:r>
      <w:r w:rsidR="0010388F"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0388F"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88F" w:rsidRPr="0010388F">
        <w:rPr>
          <w:rFonts w:ascii="Times New Roman" w:hAnsi="Times New Roman" w:cs="Times New Roman"/>
          <w:sz w:val="28"/>
          <w:szCs w:val="28"/>
        </w:rPr>
        <w:t>уб.;</w:t>
      </w: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 xml:space="preserve">бюджета МО «Невельский район» в сумме </w:t>
      </w:r>
      <w:r w:rsidR="00687C97">
        <w:rPr>
          <w:rFonts w:ascii="Times New Roman" w:hAnsi="Times New Roman" w:cs="Times New Roman"/>
          <w:sz w:val="28"/>
          <w:szCs w:val="28"/>
        </w:rPr>
        <w:t>180148,89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388F">
        <w:rPr>
          <w:rFonts w:ascii="Times New Roman" w:hAnsi="Times New Roman" w:cs="Times New Roman"/>
          <w:sz w:val="28"/>
          <w:szCs w:val="28"/>
        </w:rPr>
        <w:t xml:space="preserve">уб., кассовый расход – </w:t>
      </w:r>
      <w:r w:rsidR="00687C97">
        <w:rPr>
          <w:rFonts w:ascii="Times New Roman" w:hAnsi="Times New Roman" w:cs="Times New Roman"/>
          <w:sz w:val="28"/>
          <w:szCs w:val="28"/>
        </w:rPr>
        <w:t>167965,3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тыс.руб.;</w:t>
      </w: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 xml:space="preserve">бюджетов поселений в сумме </w:t>
      </w:r>
      <w:r w:rsidR="00687C97">
        <w:rPr>
          <w:rFonts w:ascii="Times New Roman" w:hAnsi="Times New Roman" w:cs="Times New Roman"/>
          <w:sz w:val="28"/>
          <w:szCs w:val="28"/>
        </w:rPr>
        <w:t>19172,5</w:t>
      </w:r>
      <w:r w:rsidR="0010388F"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0388F"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88F" w:rsidRPr="0010388F">
        <w:rPr>
          <w:rFonts w:ascii="Times New Roman" w:hAnsi="Times New Roman" w:cs="Times New Roman"/>
          <w:sz w:val="28"/>
          <w:szCs w:val="28"/>
        </w:rPr>
        <w:t xml:space="preserve">уб., кассовый расход – </w:t>
      </w:r>
      <w:r w:rsidR="00687C97">
        <w:rPr>
          <w:rFonts w:ascii="Times New Roman" w:hAnsi="Times New Roman" w:cs="Times New Roman"/>
          <w:sz w:val="28"/>
          <w:szCs w:val="28"/>
        </w:rPr>
        <w:t>13689,9</w:t>
      </w:r>
      <w:r w:rsidR="00EC4823">
        <w:rPr>
          <w:rFonts w:ascii="Times New Roman" w:hAnsi="Times New Roman" w:cs="Times New Roman"/>
          <w:sz w:val="28"/>
          <w:szCs w:val="28"/>
        </w:rPr>
        <w:t xml:space="preserve"> </w:t>
      </w:r>
      <w:r w:rsidRPr="0010388F">
        <w:rPr>
          <w:rFonts w:ascii="Times New Roman" w:hAnsi="Times New Roman" w:cs="Times New Roman"/>
          <w:sz w:val="28"/>
          <w:szCs w:val="28"/>
        </w:rPr>
        <w:t>тыс.руб.;</w:t>
      </w:r>
    </w:p>
    <w:p w:rsidR="00195DBD" w:rsidRPr="0010388F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>иных источников (</w:t>
      </w:r>
      <w:r w:rsidR="0010388F" w:rsidRPr="0010388F">
        <w:rPr>
          <w:rFonts w:ascii="Times New Roman" w:hAnsi="Times New Roman" w:cs="Times New Roman"/>
          <w:sz w:val="28"/>
          <w:szCs w:val="28"/>
        </w:rPr>
        <w:t xml:space="preserve">в т.ч. платные услуги) в сумме </w:t>
      </w:r>
      <w:r w:rsidR="00687C97">
        <w:rPr>
          <w:rFonts w:ascii="Times New Roman" w:hAnsi="Times New Roman" w:cs="Times New Roman"/>
          <w:sz w:val="28"/>
          <w:szCs w:val="28"/>
        </w:rPr>
        <w:t>16917</w:t>
      </w:r>
      <w:r w:rsidR="00EC4823">
        <w:rPr>
          <w:rFonts w:ascii="Times New Roman" w:hAnsi="Times New Roman" w:cs="Times New Roman"/>
          <w:sz w:val="28"/>
          <w:szCs w:val="28"/>
        </w:rPr>
        <w:t>,0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0388F">
        <w:rPr>
          <w:rFonts w:ascii="Times New Roman" w:hAnsi="Times New Roman" w:cs="Times New Roman"/>
          <w:sz w:val="28"/>
          <w:szCs w:val="28"/>
        </w:rPr>
        <w:t xml:space="preserve">уб., кассовый расход – </w:t>
      </w:r>
      <w:r w:rsidR="00687C97">
        <w:rPr>
          <w:rFonts w:ascii="Times New Roman" w:hAnsi="Times New Roman" w:cs="Times New Roman"/>
          <w:sz w:val="28"/>
          <w:szCs w:val="28"/>
        </w:rPr>
        <w:t>11307,3</w:t>
      </w:r>
      <w:r w:rsidRPr="0010388F">
        <w:rPr>
          <w:rFonts w:ascii="Times New Roman" w:hAnsi="Times New Roman" w:cs="Times New Roman"/>
          <w:sz w:val="28"/>
          <w:szCs w:val="28"/>
        </w:rPr>
        <w:t xml:space="preserve"> тыс.руб.</w:t>
      </w:r>
    </w:p>
    <w:p w:rsidR="0077372D" w:rsidRDefault="00195DB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88F">
        <w:rPr>
          <w:rFonts w:ascii="Times New Roman" w:hAnsi="Times New Roman" w:cs="Times New Roman"/>
          <w:sz w:val="28"/>
          <w:szCs w:val="28"/>
        </w:rPr>
        <w:t xml:space="preserve">Плановый годовой объем финансирования мероприятий программ за счет всех источников финансирования (включая «иные источники») составляет </w:t>
      </w:r>
      <w:r w:rsidR="00687C97">
        <w:rPr>
          <w:rFonts w:ascii="Times New Roman" w:hAnsi="Times New Roman" w:cs="Times New Roman"/>
          <w:sz w:val="28"/>
          <w:szCs w:val="28"/>
        </w:rPr>
        <w:t>416689,05</w:t>
      </w:r>
      <w:r w:rsidR="0010388F" w:rsidRPr="0010388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10388F" w:rsidRPr="0010388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10388F" w:rsidRPr="0010388F">
        <w:rPr>
          <w:rFonts w:ascii="Times New Roman" w:hAnsi="Times New Roman" w:cs="Times New Roman"/>
          <w:sz w:val="28"/>
          <w:szCs w:val="28"/>
        </w:rPr>
        <w:t>уб.</w:t>
      </w:r>
      <w:r w:rsidRPr="0010388F">
        <w:rPr>
          <w:rFonts w:ascii="Times New Roman" w:hAnsi="Times New Roman" w:cs="Times New Roman"/>
          <w:sz w:val="28"/>
          <w:szCs w:val="28"/>
        </w:rPr>
        <w:t xml:space="preserve"> Фактическое </w:t>
      </w:r>
      <w:r w:rsidR="00377C2D">
        <w:rPr>
          <w:rFonts w:ascii="Times New Roman" w:hAnsi="Times New Roman" w:cs="Times New Roman"/>
          <w:sz w:val="28"/>
          <w:szCs w:val="28"/>
        </w:rPr>
        <w:t>ф</w:t>
      </w:r>
      <w:r w:rsidRPr="0010388F">
        <w:rPr>
          <w:rFonts w:ascii="Times New Roman" w:hAnsi="Times New Roman" w:cs="Times New Roman"/>
          <w:sz w:val="28"/>
          <w:szCs w:val="28"/>
        </w:rPr>
        <w:t>инансирование программ из б</w:t>
      </w:r>
      <w:r w:rsidR="0010388F" w:rsidRPr="0010388F">
        <w:rPr>
          <w:rFonts w:ascii="Times New Roman" w:hAnsi="Times New Roman" w:cs="Times New Roman"/>
          <w:sz w:val="28"/>
          <w:szCs w:val="28"/>
        </w:rPr>
        <w:t xml:space="preserve">юджетов всех уровней составило </w:t>
      </w:r>
      <w:r w:rsidR="00377C2D">
        <w:rPr>
          <w:rFonts w:ascii="Times New Roman" w:hAnsi="Times New Roman" w:cs="Times New Roman"/>
          <w:sz w:val="28"/>
          <w:szCs w:val="28"/>
        </w:rPr>
        <w:t>378304,19</w:t>
      </w:r>
      <w:r w:rsidR="00AB09DF">
        <w:rPr>
          <w:rFonts w:ascii="Times New Roman" w:hAnsi="Times New Roman" w:cs="Times New Roman"/>
          <w:sz w:val="28"/>
          <w:szCs w:val="28"/>
        </w:rPr>
        <w:t xml:space="preserve"> </w:t>
      </w:r>
      <w:r w:rsidRPr="0010388F">
        <w:rPr>
          <w:rFonts w:ascii="Times New Roman" w:hAnsi="Times New Roman" w:cs="Times New Roman"/>
          <w:sz w:val="28"/>
          <w:szCs w:val="28"/>
        </w:rPr>
        <w:t xml:space="preserve">тыс.руб.,  что составляет </w:t>
      </w:r>
      <w:r w:rsidR="00377C2D">
        <w:rPr>
          <w:rFonts w:ascii="Times New Roman" w:hAnsi="Times New Roman" w:cs="Times New Roman"/>
          <w:sz w:val="28"/>
          <w:szCs w:val="28"/>
        </w:rPr>
        <w:t>94,6</w:t>
      </w:r>
      <w:r w:rsidRPr="0010388F">
        <w:rPr>
          <w:rFonts w:ascii="Times New Roman" w:hAnsi="Times New Roman" w:cs="Times New Roman"/>
          <w:sz w:val="28"/>
          <w:szCs w:val="28"/>
        </w:rPr>
        <w:t xml:space="preserve">% годового плана по сводной бюджетной росписи. </w:t>
      </w:r>
    </w:p>
    <w:p w:rsidR="0077372D" w:rsidRPr="0077372D" w:rsidRDefault="0077372D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2D">
        <w:rPr>
          <w:rFonts w:ascii="Times New Roman" w:hAnsi="Times New Roman" w:cs="Times New Roman"/>
          <w:sz w:val="28"/>
          <w:szCs w:val="28"/>
        </w:rPr>
        <w:t xml:space="preserve">Наименьшие кассовые расходы по отношению к запланированному уровню за отчетный  год осуществлены из  бюджетов поселений – </w:t>
      </w:r>
      <w:r w:rsidR="00B83A2F">
        <w:rPr>
          <w:rFonts w:ascii="Times New Roman" w:hAnsi="Times New Roman" w:cs="Times New Roman"/>
          <w:sz w:val="28"/>
          <w:szCs w:val="28"/>
        </w:rPr>
        <w:t>71,4</w:t>
      </w:r>
      <w:r w:rsidRPr="0077372D">
        <w:rPr>
          <w:rFonts w:ascii="Times New Roman" w:hAnsi="Times New Roman" w:cs="Times New Roman"/>
          <w:sz w:val="28"/>
          <w:szCs w:val="28"/>
        </w:rPr>
        <w:t>% от плана (</w:t>
      </w:r>
      <w:r w:rsidR="00B83A2F">
        <w:rPr>
          <w:rFonts w:ascii="Times New Roman" w:hAnsi="Times New Roman" w:cs="Times New Roman"/>
          <w:sz w:val="28"/>
          <w:szCs w:val="28"/>
        </w:rPr>
        <w:t>13689,9</w:t>
      </w:r>
      <w:r w:rsidR="00AB09DF">
        <w:rPr>
          <w:rFonts w:ascii="Times New Roman" w:hAnsi="Times New Roman" w:cs="Times New Roman"/>
          <w:sz w:val="28"/>
          <w:szCs w:val="28"/>
        </w:rPr>
        <w:t xml:space="preserve"> </w:t>
      </w:r>
      <w:r w:rsidRPr="007737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3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72D">
        <w:rPr>
          <w:rFonts w:ascii="Times New Roman" w:hAnsi="Times New Roman" w:cs="Times New Roman"/>
          <w:sz w:val="28"/>
          <w:szCs w:val="28"/>
        </w:rPr>
        <w:t>уб.). Из федерального бюджета  мероприятия профинансированы на 99,</w:t>
      </w:r>
      <w:r w:rsidR="0085422D">
        <w:rPr>
          <w:rFonts w:ascii="Times New Roman" w:hAnsi="Times New Roman" w:cs="Times New Roman"/>
          <w:sz w:val="28"/>
          <w:szCs w:val="28"/>
        </w:rPr>
        <w:t>0</w:t>
      </w:r>
      <w:r w:rsidRPr="0077372D">
        <w:rPr>
          <w:rFonts w:ascii="Times New Roman" w:hAnsi="Times New Roman" w:cs="Times New Roman"/>
          <w:sz w:val="28"/>
          <w:szCs w:val="28"/>
        </w:rPr>
        <w:t>% (</w:t>
      </w:r>
      <w:r w:rsidR="00B83A2F">
        <w:rPr>
          <w:rFonts w:ascii="Times New Roman" w:hAnsi="Times New Roman" w:cs="Times New Roman"/>
          <w:sz w:val="28"/>
          <w:szCs w:val="28"/>
        </w:rPr>
        <w:t>36463,62</w:t>
      </w:r>
      <w:r w:rsidR="00AB09DF">
        <w:rPr>
          <w:rFonts w:ascii="Times New Roman" w:hAnsi="Times New Roman" w:cs="Times New Roman"/>
          <w:sz w:val="28"/>
          <w:szCs w:val="28"/>
        </w:rPr>
        <w:t xml:space="preserve"> </w:t>
      </w:r>
      <w:r w:rsidRPr="0077372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77372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77372D">
        <w:rPr>
          <w:rFonts w:ascii="Times New Roman" w:hAnsi="Times New Roman" w:cs="Times New Roman"/>
          <w:sz w:val="28"/>
          <w:szCs w:val="28"/>
        </w:rPr>
        <w:t>уб</w:t>
      </w:r>
      <w:r w:rsidR="00AB09DF">
        <w:rPr>
          <w:rFonts w:ascii="Times New Roman" w:hAnsi="Times New Roman" w:cs="Times New Roman"/>
          <w:sz w:val="28"/>
          <w:szCs w:val="28"/>
        </w:rPr>
        <w:t>.</w:t>
      </w:r>
      <w:r w:rsidRPr="0077372D">
        <w:rPr>
          <w:rFonts w:ascii="Times New Roman" w:hAnsi="Times New Roman" w:cs="Times New Roman"/>
          <w:sz w:val="28"/>
          <w:szCs w:val="28"/>
        </w:rPr>
        <w:t xml:space="preserve">), из областного бюджета – на </w:t>
      </w:r>
      <w:r w:rsidR="00B83A2F">
        <w:rPr>
          <w:rFonts w:ascii="Times New Roman" w:hAnsi="Times New Roman" w:cs="Times New Roman"/>
          <w:sz w:val="28"/>
          <w:szCs w:val="28"/>
        </w:rPr>
        <w:t>97,9</w:t>
      </w:r>
      <w:r w:rsidRPr="0077372D">
        <w:rPr>
          <w:rFonts w:ascii="Times New Roman" w:hAnsi="Times New Roman" w:cs="Times New Roman"/>
          <w:sz w:val="28"/>
          <w:szCs w:val="28"/>
        </w:rPr>
        <w:t xml:space="preserve"> % (</w:t>
      </w:r>
      <w:r w:rsidR="00B83A2F">
        <w:rPr>
          <w:rFonts w:ascii="Times New Roman" w:hAnsi="Times New Roman" w:cs="Times New Roman"/>
          <w:sz w:val="28"/>
          <w:szCs w:val="28"/>
        </w:rPr>
        <w:t>160185,37</w:t>
      </w:r>
      <w:r w:rsidRPr="0077372D">
        <w:rPr>
          <w:rFonts w:ascii="Times New Roman" w:hAnsi="Times New Roman" w:cs="Times New Roman"/>
          <w:sz w:val="28"/>
          <w:szCs w:val="28"/>
        </w:rPr>
        <w:t xml:space="preserve"> ты</w:t>
      </w:r>
      <w:r w:rsidR="00AB09DF">
        <w:rPr>
          <w:rFonts w:ascii="Times New Roman" w:hAnsi="Times New Roman" w:cs="Times New Roman"/>
          <w:sz w:val="28"/>
          <w:szCs w:val="28"/>
        </w:rPr>
        <w:t>с</w:t>
      </w:r>
      <w:r w:rsidRPr="0077372D">
        <w:rPr>
          <w:rFonts w:ascii="Times New Roman" w:hAnsi="Times New Roman" w:cs="Times New Roman"/>
          <w:sz w:val="28"/>
          <w:szCs w:val="28"/>
        </w:rPr>
        <w:t xml:space="preserve">.руб.), из средств бюджета МО «Невельский район» на </w:t>
      </w:r>
      <w:r w:rsidR="00B83A2F">
        <w:rPr>
          <w:rFonts w:ascii="Times New Roman" w:hAnsi="Times New Roman" w:cs="Times New Roman"/>
          <w:sz w:val="28"/>
          <w:szCs w:val="28"/>
        </w:rPr>
        <w:t>93,2</w:t>
      </w:r>
      <w:r w:rsidRPr="0077372D">
        <w:rPr>
          <w:rFonts w:ascii="Times New Roman" w:hAnsi="Times New Roman" w:cs="Times New Roman"/>
          <w:sz w:val="28"/>
          <w:szCs w:val="28"/>
        </w:rPr>
        <w:t>% (</w:t>
      </w:r>
      <w:r w:rsidR="00B83A2F">
        <w:rPr>
          <w:rFonts w:ascii="Times New Roman" w:hAnsi="Times New Roman" w:cs="Times New Roman"/>
          <w:sz w:val="28"/>
          <w:szCs w:val="28"/>
        </w:rPr>
        <w:t>167965,3</w:t>
      </w:r>
      <w:r w:rsidRPr="0077372D">
        <w:rPr>
          <w:rFonts w:ascii="Times New Roman" w:hAnsi="Times New Roman" w:cs="Times New Roman"/>
          <w:sz w:val="28"/>
          <w:szCs w:val="28"/>
        </w:rPr>
        <w:t xml:space="preserve"> тыс.руб.). </w:t>
      </w:r>
    </w:p>
    <w:p w:rsidR="0010388F" w:rsidRPr="006A503E" w:rsidRDefault="0010388F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3E">
        <w:rPr>
          <w:rFonts w:ascii="Times New Roman" w:hAnsi="Times New Roman" w:cs="Times New Roman"/>
          <w:sz w:val="28"/>
          <w:szCs w:val="28"/>
        </w:rPr>
        <w:t xml:space="preserve">Наибольший объем финансирования из бюджета был направлен на реализацию муниципальной программы «Развитие образования в муниципальном образовании «Невельский район» - </w:t>
      </w:r>
      <w:r w:rsidR="00B83A2F">
        <w:rPr>
          <w:rFonts w:ascii="Times New Roman" w:hAnsi="Times New Roman" w:cs="Times New Roman"/>
          <w:sz w:val="28"/>
          <w:szCs w:val="28"/>
        </w:rPr>
        <w:t>200260,62</w:t>
      </w:r>
      <w:r w:rsidRPr="006A50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A50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503E">
        <w:rPr>
          <w:rFonts w:ascii="Times New Roman" w:hAnsi="Times New Roman" w:cs="Times New Roman"/>
          <w:sz w:val="28"/>
          <w:szCs w:val="28"/>
        </w:rPr>
        <w:t xml:space="preserve">уб., что составило </w:t>
      </w:r>
      <w:r w:rsidR="00B83A2F">
        <w:rPr>
          <w:rFonts w:ascii="Times New Roman" w:hAnsi="Times New Roman" w:cs="Times New Roman"/>
          <w:sz w:val="28"/>
          <w:szCs w:val="28"/>
        </w:rPr>
        <w:t>53,0</w:t>
      </w:r>
      <w:r w:rsidRPr="006A503E">
        <w:rPr>
          <w:rFonts w:ascii="Times New Roman" w:hAnsi="Times New Roman" w:cs="Times New Roman"/>
          <w:sz w:val="28"/>
          <w:szCs w:val="28"/>
        </w:rPr>
        <w:t>% в общем объеме финансирования за счет бюджетных источников, направленных на реализацию муниципальных программ в отчетном периоде.</w:t>
      </w:r>
    </w:p>
    <w:p w:rsidR="0010388F" w:rsidRDefault="0010388F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03E">
        <w:rPr>
          <w:rFonts w:ascii="Times New Roman" w:hAnsi="Times New Roman" w:cs="Times New Roman"/>
          <w:sz w:val="28"/>
          <w:szCs w:val="28"/>
        </w:rPr>
        <w:t>Наименьший уровень финансирования сложился по программе «</w:t>
      </w:r>
      <w:r w:rsidR="0085422D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B83A2F">
        <w:rPr>
          <w:rFonts w:ascii="Times New Roman" w:hAnsi="Times New Roman" w:cs="Times New Roman"/>
          <w:sz w:val="28"/>
          <w:szCs w:val="28"/>
        </w:rPr>
        <w:t>молодежной политики, физической культуры и спорта в</w:t>
      </w:r>
      <w:r w:rsidR="005A1373">
        <w:rPr>
          <w:rFonts w:ascii="Times New Roman" w:hAnsi="Times New Roman" w:cs="Times New Roman"/>
          <w:sz w:val="28"/>
          <w:szCs w:val="28"/>
        </w:rPr>
        <w:t xml:space="preserve"> </w:t>
      </w:r>
      <w:r w:rsidRPr="006A503E">
        <w:rPr>
          <w:rFonts w:ascii="Times New Roman" w:hAnsi="Times New Roman" w:cs="Times New Roman"/>
          <w:sz w:val="28"/>
          <w:szCs w:val="28"/>
        </w:rPr>
        <w:t>муниципально</w:t>
      </w:r>
      <w:r w:rsidR="00B83A2F">
        <w:rPr>
          <w:rFonts w:ascii="Times New Roman" w:hAnsi="Times New Roman" w:cs="Times New Roman"/>
          <w:sz w:val="28"/>
          <w:szCs w:val="28"/>
        </w:rPr>
        <w:t>м</w:t>
      </w:r>
      <w:r w:rsidRPr="006A503E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B83A2F">
        <w:rPr>
          <w:rFonts w:ascii="Times New Roman" w:hAnsi="Times New Roman" w:cs="Times New Roman"/>
          <w:sz w:val="28"/>
          <w:szCs w:val="28"/>
        </w:rPr>
        <w:t>и</w:t>
      </w:r>
      <w:r w:rsidRPr="006A503E">
        <w:rPr>
          <w:rFonts w:ascii="Times New Roman" w:hAnsi="Times New Roman" w:cs="Times New Roman"/>
          <w:sz w:val="28"/>
          <w:szCs w:val="28"/>
        </w:rPr>
        <w:t xml:space="preserve"> «Невельский район» - </w:t>
      </w:r>
      <w:r w:rsidR="00B83A2F">
        <w:rPr>
          <w:rFonts w:ascii="Times New Roman" w:hAnsi="Times New Roman" w:cs="Times New Roman"/>
          <w:sz w:val="28"/>
          <w:szCs w:val="28"/>
        </w:rPr>
        <w:t>80,3</w:t>
      </w:r>
      <w:r w:rsidRPr="006A503E">
        <w:rPr>
          <w:rFonts w:ascii="Times New Roman" w:hAnsi="Times New Roman" w:cs="Times New Roman"/>
          <w:sz w:val="28"/>
          <w:szCs w:val="28"/>
        </w:rPr>
        <w:t xml:space="preserve"> % по отношению к плану по СБР, или </w:t>
      </w:r>
      <w:r w:rsidR="00B83A2F">
        <w:rPr>
          <w:rFonts w:ascii="Times New Roman" w:hAnsi="Times New Roman" w:cs="Times New Roman"/>
          <w:sz w:val="28"/>
          <w:szCs w:val="28"/>
        </w:rPr>
        <w:t>5700,14</w:t>
      </w:r>
      <w:r w:rsidRPr="006A503E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6A503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6A503E">
        <w:rPr>
          <w:rFonts w:ascii="Times New Roman" w:hAnsi="Times New Roman" w:cs="Times New Roman"/>
          <w:sz w:val="28"/>
          <w:szCs w:val="28"/>
        </w:rPr>
        <w:t>уб. (</w:t>
      </w:r>
      <w:r w:rsidR="00B83A2F">
        <w:rPr>
          <w:rFonts w:ascii="Times New Roman" w:hAnsi="Times New Roman" w:cs="Times New Roman"/>
          <w:sz w:val="28"/>
          <w:szCs w:val="28"/>
        </w:rPr>
        <w:t>1,5</w:t>
      </w:r>
      <w:r w:rsidRPr="006A503E">
        <w:rPr>
          <w:rFonts w:ascii="Times New Roman" w:hAnsi="Times New Roman" w:cs="Times New Roman"/>
          <w:sz w:val="28"/>
          <w:szCs w:val="28"/>
        </w:rPr>
        <w:t xml:space="preserve">% в общем объеме финансирования, направленном на реализацию муниципальных программ в отчетном периоде за счет бюджетных источников). </w:t>
      </w:r>
    </w:p>
    <w:p w:rsidR="00E83EA8" w:rsidRPr="006A503E" w:rsidRDefault="00E83EA8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2884" w:rsidRDefault="005931D6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2D">
        <w:rPr>
          <w:rFonts w:ascii="Times New Roman" w:hAnsi="Times New Roman" w:cs="Times New Roman"/>
          <w:sz w:val="28"/>
          <w:szCs w:val="28"/>
        </w:rPr>
        <w:lastRenderedPageBreak/>
        <w:t xml:space="preserve">Степень соответствия запланированному уровню расходов </w:t>
      </w:r>
      <w:r w:rsidR="005100EF" w:rsidRPr="0077372D">
        <w:rPr>
          <w:rFonts w:ascii="Times New Roman" w:hAnsi="Times New Roman" w:cs="Times New Roman"/>
          <w:sz w:val="28"/>
          <w:szCs w:val="28"/>
        </w:rPr>
        <w:t xml:space="preserve">(процентное отношение кассовых расходов к плановым расходам в отчетном году) </w:t>
      </w:r>
      <w:r w:rsidRPr="0077372D">
        <w:rPr>
          <w:rFonts w:ascii="Times New Roman" w:hAnsi="Times New Roman" w:cs="Times New Roman"/>
          <w:sz w:val="28"/>
          <w:szCs w:val="28"/>
        </w:rPr>
        <w:t xml:space="preserve">и оценка эффективности использования средств бюджета </w:t>
      </w:r>
      <w:r w:rsidR="005100EF" w:rsidRPr="0077372D">
        <w:rPr>
          <w:rFonts w:ascii="Times New Roman" w:hAnsi="Times New Roman" w:cs="Times New Roman"/>
          <w:sz w:val="28"/>
          <w:szCs w:val="28"/>
        </w:rPr>
        <w:t xml:space="preserve">(процентное отношение степени реализации мероприятий к степени соответствия запланированному уровню расходов) </w:t>
      </w:r>
      <w:r w:rsidRPr="0077372D">
        <w:rPr>
          <w:rFonts w:ascii="Times New Roman" w:hAnsi="Times New Roman" w:cs="Times New Roman"/>
          <w:sz w:val="28"/>
          <w:szCs w:val="28"/>
        </w:rPr>
        <w:t xml:space="preserve">отражены в приложении 1 </w:t>
      </w:r>
      <w:r w:rsidR="005100EF" w:rsidRPr="0077372D">
        <w:rPr>
          <w:rFonts w:ascii="Times New Roman" w:hAnsi="Times New Roman" w:cs="Times New Roman"/>
          <w:sz w:val="28"/>
          <w:szCs w:val="28"/>
        </w:rPr>
        <w:t xml:space="preserve">(столбцы 5 и 6) </w:t>
      </w:r>
      <w:r w:rsidRPr="0077372D">
        <w:rPr>
          <w:rFonts w:ascii="Times New Roman" w:hAnsi="Times New Roman" w:cs="Times New Roman"/>
          <w:sz w:val="28"/>
          <w:szCs w:val="28"/>
        </w:rPr>
        <w:t>к Сводному годовому докладу.</w:t>
      </w:r>
    </w:p>
    <w:p w:rsidR="00577A8F" w:rsidRPr="0077372D" w:rsidRDefault="00577A8F" w:rsidP="00D12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2E2" w:rsidRPr="000078C0" w:rsidRDefault="007702E2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5A5628" w:rsidRPr="0077372D" w:rsidRDefault="005A5628" w:rsidP="00D124D5">
      <w:pPr>
        <w:pStyle w:val="a3"/>
        <w:numPr>
          <w:ilvl w:val="1"/>
          <w:numId w:val="1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Сведения о деятельности ответственных исполнителей в части, касающейся реализации муниципальных программ</w:t>
      </w:r>
    </w:p>
    <w:p w:rsidR="005A5628" w:rsidRPr="0077372D" w:rsidRDefault="00EE003B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Деятельность ответственных исполнителей в части реализации муниципальных программ</w:t>
      </w:r>
      <w:r w:rsidR="00181D76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оценивалась по следующим критериям:</w:t>
      </w:r>
    </w:p>
    <w:p w:rsidR="00181D76" w:rsidRPr="0077372D" w:rsidRDefault="002E4402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1)</w:t>
      </w:r>
      <w:r w:rsidR="00181D76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81D76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своевременное внесение изменений  в муниципальную программу;</w:t>
      </w:r>
    </w:p>
    <w:p w:rsidR="00181D76" w:rsidRPr="0077372D" w:rsidRDefault="002E4402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2) </w:t>
      </w:r>
      <w:r w:rsidR="00181D76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предоставление квартальных и годового отчетов о реализации программы в сроки, установленные п.9 Порядка разработки и реализации муниципальных программ в муниципальном образовании «Невельский район», утвержденного постановлением Администрации Невельского района от 26.05.2015 № 447.</w:t>
      </w:r>
    </w:p>
    <w:p w:rsidR="002E4402" w:rsidRPr="0077372D" w:rsidRDefault="002E4402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первому критерию всеми ответственными исполнителями осуществлялось</w:t>
      </w:r>
      <w:r w:rsidR="00F06AB9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своевременное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внесение изменений в муниципальные программы</w:t>
      </w:r>
      <w:r w:rsidR="00A94D52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части финансирования. </w:t>
      </w:r>
      <w:r w:rsidR="00F06AB9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Однако, ко</w:t>
      </w:r>
      <w:r w:rsidR="00A94D52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рректировка  показателей</w:t>
      </w:r>
      <w:r w:rsidR="00F06AB9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, обеспечивающих их соответствие объемам финансирования</w:t>
      </w:r>
      <w:r w:rsidR="00A94D52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, зачастую отсутствовала, либо проводилась несвоевременно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E4402" w:rsidRPr="0077372D" w:rsidRDefault="002E4402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По второму критерию также</w:t>
      </w:r>
      <w:r w:rsidR="009E318B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не зафиксировано нарушения сроков предоставления квартальных и годового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E318B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отчетов о ходе реализации программ</w:t>
      </w:r>
      <w:r w:rsidR="0022190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9E318B" w:rsidRPr="0077372D" w:rsidRDefault="009E318B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Таким образом, можно сделать вывод о</w:t>
      </w:r>
      <w:r w:rsidR="00A94D52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>б удовлетворительной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оценке эффективности деятельности</w:t>
      </w:r>
      <w:r w:rsidR="00F06AB9"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всех</w:t>
      </w:r>
      <w:r w:rsidRPr="007737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ответственных исполнителей.</w:t>
      </w:r>
    </w:p>
    <w:p w:rsidR="00F06AB9" w:rsidRPr="000078C0" w:rsidRDefault="00F06AB9" w:rsidP="00D124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181D76" w:rsidRPr="000078C0" w:rsidRDefault="00181D76" w:rsidP="002164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181D76" w:rsidRPr="000078C0" w:rsidRDefault="00181D76" w:rsidP="005A56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F0459F" w:rsidRPr="000078C0" w:rsidRDefault="00F0459F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  <w:r w:rsidRPr="000078C0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</w:t>
      </w: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</w:pPr>
    </w:p>
    <w:p w:rsidR="00460084" w:rsidRPr="000078C0" w:rsidRDefault="00460084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sectPr w:rsidR="00460084" w:rsidRPr="000078C0" w:rsidSect="00A43CB4">
          <w:pgSz w:w="11906" w:h="16838"/>
          <w:pgMar w:top="1134" w:right="1133" w:bottom="1134" w:left="1560" w:header="708" w:footer="708" w:gutter="0"/>
          <w:cols w:space="708"/>
          <w:docGrid w:linePitch="360"/>
        </w:sectPr>
      </w:pPr>
    </w:p>
    <w:p w:rsidR="00460084" w:rsidRPr="004A1D35" w:rsidRDefault="00460084" w:rsidP="004217AF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Приложение 1.</w:t>
      </w:r>
    </w:p>
    <w:p w:rsidR="002030AD" w:rsidRDefault="004217AF" w:rsidP="0042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Распределение муниципальных программ муниципального образования «Невельский район» </w:t>
      </w:r>
    </w:p>
    <w:p w:rsidR="00460084" w:rsidRPr="004A1D35" w:rsidRDefault="004217AF" w:rsidP="0042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 результатам оценки эффективности их реализации</w:t>
      </w:r>
    </w:p>
    <w:p w:rsidR="004217AF" w:rsidRPr="000078C0" w:rsidRDefault="004A1D35" w:rsidP="00421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ar-SA"/>
        </w:rPr>
      </w:pP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за 20</w:t>
      </w:r>
      <w:r w:rsidR="0071050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20 </w:t>
      </w:r>
      <w:r w:rsidR="004217AF"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год</w:t>
      </w:r>
    </w:p>
    <w:tbl>
      <w:tblPr>
        <w:tblStyle w:val="a5"/>
        <w:tblW w:w="16161" w:type="dxa"/>
        <w:tblInd w:w="-318" w:type="dxa"/>
        <w:tblLayout w:type="fixed"/>
        <w:tblLook w:val="04A0"/>
      </w:tblPr>
      <w:tblGrid>
        <w:gridCol w:w="513"/>
        <w:gridCol w:w="3740"/>
        <w:gridCol w:w="3685"/>
        <w:gridCol w:w="992"/>
        <w:gridCol w:w="980"/>
        <w:gridCol w:w="13"/>
        <w:gridCol w:w="1134"/>
        <w:gridCol w:w="980"/>
        <w:gridCol w:w="13"/>
        <w:gridCol w:w="1653"/>
        <w:gridCol w:w="48"/>
        <w:gridCol w:w="945"/>
        <w:gridCol w:w="47"/>
        <w:gridCol w:w="1418"/>
      </w:tblGrid>
      <w:tr w:rsidR="00FE640C" w:rsidRPr="000078C0" w:rsidTr="002030AD">
        <w:tc>
          <w:tcPr>
            <w:tcW w:w="513" w:type="dxa"/>
            <w:vAlign w:val="center"/>
          </w:tcPr>
          <w:p w:rsidR="004B67CF" w:rsidRPr="00A81D5B" w:rsidRDefault="004B67CF" w:rsidP="00B03C43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81D5B">
              <w:rPr>
                <w:b/>
                <w:sz w:val="22"/>
                <w:szCs w:val="22"/>
                <w:lang w:eastAsia="ar-SA"/>
              </w:rPr>
              <w:t xml:space="preserve">№ </w:t>
            </w:r>
            <w:proofErr w:type="spellStart"/>
            <w:proofErr w:type="gramStart"/>
            <w:r w:rsidRPr="00A81D5B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  <w:proofErr w:type="gramEnd"/>
            <w:r w:rsidRPr="00A81D5B">
              <w:rPr>
                <w:b/>
                <w:sz w:val="22"/>
                <w:szCs w:val="22"/>
                <w:lang w:eastAsia="ar-SA"/>
              </w:rPr>
              <w:t>/</w:t>
            </w:r>
            <w:proofErr w:type="spellStart"/>
            <w:r w:rsidRPr="00A81D5B">
              <w:rPr>
                <w:b/>
                <w:sz w:val="22"/>
                <w:szCs w:val="22"/>
                <w:lang w:eastAsia="ar-SA"/>
              </w:rPr>
              <w:t>п</w:t>
            </w:r>
            <w:proofErr w:type="spellEnd"/>
          </w:p>
        </w:tc>
        <w:tc>
          <w:tcPr>
            <w:tcW w:w="3740" w:type="dxa"/>
            <w:vAlign w:val="center"/>
          </w:tcPr>
          <w:p w:rsidR="004B67CF" w:rsidRPr="00A81D5B" w:rsidRDefault="009E6521" w:rsidP="00B03C43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81D5B">
              <w:rPr>
                <w:b/>
                <w:sz w:val="22"/>
                <w:szCs w:val="22"/>
                <w:lang w:eastAsia="ar-SA"/>
              </w:rPr>
              <w:t>Наименование муниципальной программы</w:t>
            </w:r>
          </w:p>
        </w:tc>
        <w:tc>
          <w:tcPr>
            <w:tcW w:w="3685" w:type="dxa"/>
            <w:vAlign w:val="center"/>
          </w:tcPr>
          <w:p w:rsidR="004B67CF" w:rsidRPr="00A81D5B" w:rsidRDefault="009E6521" w:rsidP="00B03C43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A81D5B">
              <w:rPr>
                <w:b/>
                <w:sz w:val="22"/>
                <w:szCs w:val="22"/>
                <w:lang w:eastAsia="ar-SA"/>
              </w:rPr>
              <w:t>Наименование муниципальной подпрограммы</w:t>
            </w:r>
          </w:p>
        </w:tc>
        <w:tc>
          <w:tcPr>
            <w:tcW w:w="992" w:type="dxa"/>
            <w:vAlign w:val="center"/>
          </w:tcPr>
          <w:p w:rsidR="004B67CF" w:rsidRPr="00A81D5B" w:rsidRDefault="00FE640C" w:rsidP="00B03C43">
            <w:pPr>
              <w:ind w:left="-95"/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Степень реализации мероприятий, %</w:t>
            </w:r>
          </w:p>
        </w:tc>
        <w:tc>
          <w:tcPr>
            <w:tcW w:w="980" w:type="dxa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Степень соответствия запланированному уровню расходов, %</w:t>
            </w:r>
          </w:p>
        </w:tc>
        <w:tc>
          <w:tcPr>
            <w:tcW w:w="1147" w:type="dxa"/>
            <w:gridSpan w:val="2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Эффективность использования средств бюджета, %</w:t>
            </w:r>
          </w:p>
        </w:tc>
        <w:tc>
          <w:tcPr>
            <w:tcW w:w="980" w:type="dxa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Степень реализации подпрограммы, %</w:t>
            </w:r>
          </w:p>
        </w:tc>
        <w:tc>
          <w:tcPr>
            <w:tcW w:w="1666" w:type="dxa"/>
            <w:gridSpan w:val="2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Эффективность реализации подпрограммы, %</w:t>
            </w:r>
          </w:p>
        </w:tc>
        <w:tc>
          <w:tcPr>
            <w:tcW w:w="993" w:type="dxa"/>
            <w:gridSpan w:val="2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Степень реализации муниципальной программы,%</w:t>
            </w:r>
          </w:p>
        </w:tc>
        <w:tc>
          <w:tcPr>
            <w:tcW w:w="1465" w:type="dxa"/>
            <w:gridSpan w:val="2"/>
            <w:vAlign w:val="center"/>
          </w:tcPr>
          <w:p w:rsidR="004B67CF" w:rsidRPr="00A81D5B" w:rsidRDefault="00FE640C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Эффективность реализации муниципальной программы</w:t>
            </w:r>
          </w:p>
        </w:tc>
      </w:tr>
      <w:tr w:rsidR="00610C32" w:rsidRPr="000078C0" w:rsidTr="002030AD">
        <w:tc>
          <w:tcPr>
            <w:tcW w:w="513" w:type="dxa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1</w:t>
            </w:r>
          </w:p>
        </w:tc>
        <w:tc>
          <w:tcPr>
            <w:tcW w:w="3740" w:type="dxa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2</w:t>
            </w:r>
          </w:p>
        </w:tc>
        <w:tc>
          <w:tcPr>
            <w:tcW w:w="3685" w:type="dxa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3</w:t>
            </w:r>
          </w:p>
        </w:tc>
        <w:tc>
          <w:tcPr>
            <w:tcW w:w="992" w:type="dxa"/>
            <w:vAlign w:val="center"/>
          </w:tcPr>
          <w:p w:rsidR="00610C32" w:rsidRPr="00A81D5B" w:rsidRDefault="00610C32" w:rsidP="00B03C43">
            <w:pPr>
              <w:ind w:left="-95"/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4</w:t>
            </w:r>
          </w:p>
        </w:tc>
        <w:tc>
          <w:tcPr>
            <w:tcW w:w="980" w:type="dxa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5</w:t>
            </w:r>
          </w:p>
        </w:tc>
        <w:tc>
          <w:tcPr>
            <w:tcW w:w="1147" w:type="dxa"/>
            <w:gridSpan w:val="2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6</w:t>
            </w:r>
          </w:p>
        </w:tc>
        <w:tc>
          <w:tcPr>
            <w:tcW w:w="980" w:type="dxa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7</w:t>
            </w:r>
          </w:p>
        </w:tc>
        <w:tc>
          <w:tcPr>
            <w:tcW w:w="1666" w:type="dxa"/>
            <w:gridSpan w:val="2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8</w:t>
            </w:r>
          </w:p>
        </w:tc>
        <w:tc>
          <w:tcPr>
            <w:tcW w:w="993" w:type="dxa"/>
            <w:gridSpan w:val="2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9</w:t>
            </w:r>
          </w:p>
        </w:tc>
        <w:tc>
          <w:tcPr>
            <w:tcW w:w="1465" w:type="dxa"/>
            <w:gridSpan w:val="2"/>
            <w:vAlign w:val="center"/>
          </w:tcPr>
          <w:p w:rsidR="00610C32" w:rsidRPr="00A81D5B" w:rsidRDefault="00610C32" w:rsidP="00B03C43">
            <w:pPr>
              <w:jc w:val="center"/>
              <w:rPr>
                <w:b/>
                <w:lang w:eastAsia="ar-SA"/>
              </w:rPr>
            </w:pPr>
            <w:r w:rsidRPr="00A81D5B">
              <w:rPr>
                <w:b/>
                <w:lang w:eastAsia="ar-SA"/>
              </w:rPr>
              <w:t>10</w:t>
            </w:r>
          </w:p>
        </w:tc>
      </w:tr>
      <w:tr w:rsidR="00B03C43" w:rsidRPr="00710500" w:rsidTr="002030AD">
        <w:tc>
          <w:tcPr>
            <w:tcW w:w="513" w:type="dxa"/>
            <w:vMerge w:val="restart"/>
            <w:vAlign w:val="center"/>
          </w:tcPr>
          <w:p w:rsidR="00B03C43" w:rsidRPr="00710500" w:rsidRDefault="00B03C43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740" w:type="dxa"/>
            <w:vMerge w:val="restart"/>
            <w:vAlign w:val="center"/>
          </w:tcPr>
          <w:p w:rsidR="00B03C43" w:rsidRPr="00710500" w:rsidRDefault="00B03C43" w:rsidP="00D465AF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 xml:space="preserve">Развитие образования в </w:t>
            </w:r>
            <w:r w:rsidR="00D465AF" w:rsidRPr="00710500">
              <w:rPr>
                <w:sz w:val="22"/>
                <w:szCs w:val="22"/>
                <w:lang w:eastAsia="ar-SA"/>
              </w:rPr>
              <w:t xml:space="preserve">муниципальном образовании </w:t>
            </w:r>
            <w:r w:rsidRPr="00710500">
              <w:rPr>
                <w:sz w:val="22"/>
                <w:szCs w:val="22"/>
                <w:lang w:eastAsia="ar-SA"/>
              </w:rPr>
              <w:t xml:space="preserve"> «Невельский район»</w:t>
            </w:r>
          </w:p>
        </w:tc>
        <w:tc>
          <w:tcPr>
            <w:tcW w:w="3685" w:type="dxa"/>
            <w:vAlign w:val="center"/>
          </w:tcPr>
          <w:p w:rsidR="00B03C43" w:rsidRPr="00710500" w:rsidRDefault="00B03C43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Развитие дошкольного, общего, дополнительного образования</w:t>
            </w:r>
          </w:p>
        </w:tc>
        <w:tc>
          <w:tcPr>
            <w:tcW w:w="992" w:type="dxa"/>
            <w:vAlign w:val="center"/>
          </w:tcPr>
          <w:p w:rsidR="00B03C43" w:rsidRPr="00710500" w:rsidRDefault="00710500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93</w:t>
            </w:r>
          </w:p>
        </w:tc>
        <w:tc>
          <w:tcPr>
            <w:tcW w:w="980" w:type="dxa"/>
            <w:vAlign w:val="center"/>
          </w:tcPr>
          <w:p w:rsidR="00B03C43" w:rsidRPr="00710500" w:rsidRDefault="00710500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103</w:t>
            </w:r>
          </w:p>
        </w:tc>
        <w:tc>
          <w:tcPr>
            <w:tcW w:w="1147" w:type="dxa"/>
            <w:gridSpan w:val="2"/>
            <w:vAlign w:val="center"/>
          </w:tcPr>
          <w:p w:rsidR="00B03C43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980" w:type="dxa"/>
            <w:vAlign w:val="center"/>
          </w:tcPr>
          <w:p w:rsidR="00B03C43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B03C43" w:rsidRPr="00710500" w:rsidRDefault="00620DB4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84(средняя)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B03C43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B03C43" w:rsidRPr="00710500" w:rsidRDefault="00620DB4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93(высокая)</w:t>
            </w:r>
          </w:p>
        </w:tc>
      </w:tr>
      <w:tr w:rsidR="00D465AF" w:rsidRPr="00710500" w:rsidTr="002030AD">
        <w:tc>
          <w:tcPr>
            <w:tcW w:w="513" w:type="dxa"/>
            <w:vMerge/>
            <w:vAlign w:val="center"/>
          </w:tcPr>
          <w:p w:rsidR="00D465AF" w:rsidRPr="00710500" w:rsidRDefault="00D465AF" w:rsidP="00B03C4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D465AF" w:rsidRPr="00710500" w:rsidRDefault="00D465AF" w:rsidP="00B03C4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D465AF" w:rsidRPr="00710500" w:rsidRDefault="00D465AF" w:rsidP="00D465AF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vAlign w:val="center"/>
          </w:tcPr>
          <w:p w:rsidR="00D465AF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D465AF" w:rsidRPr="00710500" w:rsidRDefault="00710500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102</w:t>
            </w:r>
          </w:p>
        </w:tc>
        <w:tc>
          <w:tcPr>
            <w:tcW w:w="1147" w:type="dxa"/>
            <w:gridSpan w:val="2"/>
            <w:vAlign w:val="center"/>
          </w:tcPr>
          <w:p w:rsidR="00D465AF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</w:t>
            </w:r>
          </w:p>
        </w:tc>
        <w:tc>
          <w:tcPr>
            <w:tcW w:w="980" w:type="dxa"/>
            <w:vAlign w:val="center"/>
          </w:tcPr>
          <w:p w:rsidR="00D465AF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D465AF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98(высокая)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D465AF" w:rsidRPr="00710500" w:rsidRDefault="00D465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D465AF" w:rsidRPr="00710500" w:rsidRDefault="00D465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10500" w:rsidRPr="00710500" w:rsidTr="002030AD">
        <w:tc>
          <w:tcPr>
            <w:tcW w:w="513" w:type="dxa"/>
            <w:vMerge w:val="restart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740" w:type="dxa"/>
            <w:vMerge w:val="restart"/>
            <w:vAlign w:val="center"/>
          </w:tcPr>
          <w:p w:rsidR="00710500" w:rsidRPr="00710500" w:rsidRDefault="00710500" w:rsidP="002030AD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Развитие культуры в муниципальном образовании «Невельский район»</w:t>
            </w:r>
          </w:p>
        </w:tc>
        <w:tc>
          <w:tcPr>
            <w:tcW w:w="3685" w:type="dxa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Развитие культуры</w:t>
            </w:r>
          </w:p>
        </w:tc>
        <w:tc>
          <w:tcPr>
            <w:tcW w:w="992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53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109</w:t>
            </w:r>
          </w:p>
        </w:tc>
        <w:tc>
          <w:tcPr>
            <w:tcW w:w="1147" w:type="dxa"/>
            <w:gridSpan w:val="2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1666" w:type="dxa"/>
            <w:gridSpan w:val="2"/>
            <w:vAlign w:val="center"/>
          </w:tcPr>
          <w:p w:rsidR="00710500" w:rsidRPr="00710500" w:rsidRDefault="00620DB4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40(неудовлетворительная)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710500" w:rsidRPr="00710500" w:rsidRDefault="00A56171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75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710500" w:rsidRPr="00710500" w:rsidRDefault="00A56171" w:rsidP="005E5987">
            <w:pPr>
              <w:ind w:left="-62" w:right="-155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60(неудовлетворительная)</w:t>
            </w:r>
          </w:p>
        </w:tc>
      </w:tr>
      <w:tr w:rsidR="00710500" w:rsidRPr="00710500" w:rsidTr="002030AD">
        <w:tc>
          <w:tcPr>
            <w:tcW w:w="513" w:type="dxa"/>
            <w:vMerge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710500" w:rsidRPr="00710500" w:rsidRDefault="00710500" w:rsidP="002030A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Дополнительное образование в сфере культуры и искусства</w:t>
            </w:r>
          </w:p>
        </w:tc>
        <w:tc>
          <w:tcPr>
            <w:tcW w:w="992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105</w:t>
            </w:r>
          </w:p>
        </w:tc>
        <w:tc>
          <w:tcPr>
            <w:tcW w:w="1147" w:type="dxa"/>
            <w:gridSpan w:val="2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710500" w:rsidRPr="00710500" w:rsidRDefault="00620DB4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70(удовлетворительная)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710500" w:rsidRPr="00710500" w:rsidRDefault="00710500" w:rsidP="002030AD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710500" w:rsidRPr="00710500" w:rsidRDefault="00710500" w:rsidP="005E5987">
            <w:pPr>
              <w:ind w:left="-62" w:right="-155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710500" w:rsidRPr="00710500" w:rsidTr="002030AD">
        <w:tc>
          <w:tcPr>
            <w:tcW w:w="513" w:type="dxa"/>
            <w:vMerge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710500" w:rsidRPr="00710500" w:rsidRDefault="00710500" w:rsidP="002030AD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710500" w:rsidRPr="00710500" w:rsidRDefault="00710500" w:rsidP="00D465AF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Реализация стратегии государственной национальной политики РФ на территории муниципального образования «Невельский район»</w:t>
            </w:r>
          </w:p>
        </w:tc>
        <w:tc>
          <w:tcPr>
            <w:tcW w:w="992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47" w:type="dxa"/>
            <w:gridSpan w:val="2"/>
            <w:vAlign w:val="center"/>
          </w:tcPr>
          <w:p w:rsidR="00710500" w:rsidRPr="00710500" w:rsidRDefault="00620DB4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710500" w:rsidRPr="00710500" w:rsidRDefault="00620DB4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710500" w:rsidRPr="00710500" w:rsidRDefault="00A56171" w:rsidP="002030AD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710500" w:rsidRPr="00710500" w:rsidRDefault="00710500" w:rsidP="002030AD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710500" w:rsidRPr="00710500" w:rsidRDefault="00710500" w:rsidP="005E5987">
            <w:pPr>
              <w:ind w:left="-62" w:right="-155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C51CD" w:rsidRPr="00710500" w:rsidTr="002030AD">
        <w:tc>
          <w:tcPr>
            <w:tcW w:w="513" w:type="dxa"/>
            <w:vMerge w:val="restart"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740" w:type="dxa"/>
            <w:vMerge w:val="restart"/>
            <w:vAlign w:val="center"/>
          </w:tcPr>
          <w:p w:rsidR="005C51CD" w:rsidRPr="00710500" w:rsidRDefault="005C51CD" w:rsidP="00D465AF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 xml:space="preserve">Содействие экономическому развитию и инвестиционной привлекательности </w:t>
            </w:r>
            <w:r w:rsidR="00D465AF" w:rsidRPr="00710500">
              <w:rPr>
                <w:sz w:val="22"/>
                <w:szCs w:val="22"/>
                <w:lang w:eastAsia="ar-SA"/>
              </w:rPr>
              <w:t>муниципального образования</w:t>
            </w:r>
            <w:r w:rsidRPr="00710500">
              <w:rPr>
                <w:sz w:val="22"/>
                <w:szCs w:val="22"/>
                <w:lang w:eastAsia="ar-SA"/>
              </w:rPr>
              <w:t xml:space="preserve"> «Невельский район» </w:t>
            </w:r>
          </w:p>
        </w:tc>
        <w:tc>
          <w:tcPr>
            <w:tcW w:w="3685" w:type="dxa"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Повышение инвестиционной привлекательности</w:t>
            </w:r>
          </w:p>
        </w:tc>
        <w:tc>
          <w:tcPr>
            <w:tcW w:w="992" w:type="dxa"/>
            <w:vAlign w:val="center"/>
          </w:tcPr>
          <w:p w:rsidR="005C51CD" w:rsidRPr="00710500" w:rsidRDefault="00A56171" w:rsidP="002E086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980" w:type="dxa"/>
            <w:vAlign w:val="center"/>
          </w:tcPr>
          <w:p w:rsidR="005C51CD" w:rsidRPr="00710500" w:rsidRDefault="00A56171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140</w:t>
            </w:r>
          </w:p>
        </w:tc>
        <w:tc>
          <w:tcPr>
            <w:tcW w:w="1147" w:type="dxa"/>
            <w:gridSpan w:val="2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</w:t>
            </w:r>
          </w:p>
        </w:tc>
        <w:tc>
          <w:tcPr>
            <w:tcW w:w="980" w:type="dxa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5C51CD" w:rsidRPr="00710500" w:rsidRDefault="006743D0" w:rsidP="002E086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57(неудовлетворительная)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5C51CD" w:rsidRPr="00710500" w:rsidRDefault="009E473A" w:rsidP="002E086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5C51CD" w:rsidRPr="00710500" w:rsidRDefault="009E473A" w:rsidP="009E473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88</w:t>
            </w:r>
            <w:r w:rsidR="006743D0">
              <w:rPr>
                <w:sz w:val="22"/>
                <w:szCs w:val="22"/>
                <w:lang w:eastAsia="ar-SA"/>
              </w:rPr>
              <w:t>(</w:t>
            </w:r>
            <w:r>
              <w:rPr>
                <w:sz w:val="22"/>
                <w:szCs w:val="22"/>
                <w:lang w:eastAsia="ar-SA"/>
              </w:rPr>
              <w:t>средняя</w:t>
            </w:r>
            <w:r w:rsidR="006743D0">
              <w:rPr>
                <w:sz w:val="22"/>
                <w:szCs w:val="22"/>
                <w:lang w:eastAsia="ar-SA"/>
              </w:rPr>
              <w:t>)</w:t>
            </w:r>
          </w:p>
        </w:tc>
      </w:tr>
      <w:tr w:rsidR="005C51CD" w:rsidRPr="00710500" w:rsidTr="002030AD">
        <w:tc>
          <w:tcPr>
            <w:tcW w:w="513" w:type="dxa"/>
            <w:vMerge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Развитие и поддержка малого и среднего предпринимательства</w:t>
            </w:r>
          </w:p>
        </w:tc>
        <w:tc>
          <w:tcPr>
            <w:tcW w:w="992" w:type="dxa"/>
            <w:vAlign w:val="center"/>
          </w:tcPr>
          <w:p w:rsidR="005C51CD" w:rsidRPr="00710500" w:rsidRDefault="00A56171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47" w:type="dxa"/>
            <w:gridSpan w:val="2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5C51CD" w:rsidRPr="00710500" w:rsidRDefault="006743D0" w:rsidP="006743D0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5C51CD" w:rsidRPr="00710500" w:rsidRDefault="006743D0" w:rsidP="005E598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5C51CD" w:rsidRPr="00710500" w:rsidRDefault="005C51CD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5C51CD" w:rsidRPr="00710500" w:rsidRDefault="005C51CD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5C51CD" w:rsidRPr="00710500" w:rsidTr="002030AD">
        <w:tc>
          <w:tcPr>
            <w:tcW w:w="513" w:type="dxa"/>
            <w:vMerge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Обеспечение реализации муниципальной программы</w:t>
            </w:r>
          </w:p>
        </w:tc>
        <w:tc>
          <w:tcPr>
            <w:tcW w:w="992" w:type="dxa"/>
            <w:vAlign w:val="center"/>
          </w:tcPr>
          <w:p w:rsidR="005C51CD" w:rsidRPr="00710500" w:rsidRDefault="00A56171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116</w:t>
            </w:r>
          </w:p>
        </w:tc>
        <w:tc>
          <w:tcPr>
            <w:tcW w:w="1147" w:type="dxa"/>
            <w:gridSpan w:val="2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</w:t>
            </w:r>
          </w:p>
        </w:tc>
        <w:tc>
          <w:tcPr>
            <w:tcW w:w="980" w:type="dxa"/>
            <w:vAlign w:val="center"/>
          </w:tcPr>
          <w:p w:rsidR="005C51CD" w:rsidRPr="00710500" w:rsidRDefault="009E473A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</w:t>
            </w:r>
            <w:r w:rsidR="006743D0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666" w:type="dxa"/>
            <w:gridSpan w:val="2"/>
            <w:vAlign w:val="center"/>
          </w:tcPr>
          <w:p w:rsidR="00F45D04" w:rsidRPr="00710500" w:rsidRDefault="009E473A" w:rsidP="009E473A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86(средняя)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5C51CD" w:rsidRPr="00710500" w:rsidRDefault="005C51CD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5C51CD" w:rsidRPr="00710500" w:rsidRDefault="005C51CD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5C51CD" w:rsidRPr="00710500" w:rsidTr="002030AD">
        <w:tc>
          <w:tcPr>
            <w:tcW w:w="513" w:type="dxa"/>
            <w:vAlign w:val="center"/>
          </w:tcPr>
          <w:p w:rsidR="005C51CD" w:rsidRPr="00710500" w:rsidRDefault="005C51CD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3740" w:type="dxa"/>
            <w:vAlign w:val="center"/>
          </w:tcPr>
          <w:p w:rsidR="005C51CD" w:rsidRPr="00710500" w:rsidRDefault="005C51CD" w:rsidP="002030AD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 xml:space="preserve">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3685" w:type="dxa"/>
            <w:vAlign w:val="center"/>
          </w:tcPr>
          <w:p w:rsidR="005C51CD" w:rsidRPr="00710500" w:rsidRDefault="005C51CD" w:rsidP="00045B6F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Профилактика преступлений и правонарушений, противодействие злоупотреблению наркотиков и их незаконному обороту</w:t>
            </w:r>
          </w:p>
        </w:tc>
        <w:tc>
          <w:tcPr>
            <w:tcW w:w="992" w:type="dxa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4C3CD7" w:rsidRPr="00710500" w:rsidRDefault="006743D0" w:rsidP="004C3CD7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147" w:type="dxa"/>
            <w:gridSpan w:val="2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5C51CD" w:rsidRPr="00710500" w:rsidRDefault="006743D0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100(высокая)</w:t>
            </w:r>
          </w:p>
        </w:tc>
        <w:tc>
          <w:tcPr>
            <w:tcW w:w="993" w:type="dxa"/>
            <w:gridSpan w:val="2"/>
            <w:vAlign w:val="center"/>
          </w:tcPr>
          <w:p w:rsidR="005C51CD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65" w:type="dxa"/>
            <w:gridSpan w:val="2"/>
            <w:vAlign w:val="center"/>
          </w:tcPr>
          <w:p w:rsidR="005C51CD" w:rsidRPr="00710500" w:rsidRDefault="006743D0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100(высокая)</w:t>
            </w:r>
          </w:p>
        </w:tc>
      </w:tr>
      <w:tr w:rsidR="004223E1" w:rsidRPr="00710500" w:rsidTr="002030AD">
        <w:tc>
          <w:tcPr>
            <w:tcW w:w="513" w:type="dxa"/>
            <w:vMerge w:val="restart"/>
            <w:vAlign w:val="center"/>
          </w:tcPr>
          <w:p w:rsidR="004223E1" w:rsidRPr="00710500" w:rsidRDefault="004223E1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3740" w:type="dxa"/>
            <w:vMerge w:val="restart"/>
            <w:vAlign w:val="center"/>
          </w:tcPr>
          <w:p w:rsidR="004223E1" w:rsidRPr="00710500" w:rsidRDefault="004223E1" w:rsidP="002030AD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Комплексное развитие систем коммунальной инфраструктуры и благоустройства муниципального образования «Невельский район</w:t>
            </w:r>
            <w:r w:rsidR="002030AD" w:rsidRPr="00710500">
              <w:rPr>
                <w:sz w:val="22"/>
                <w:szCs w:val="22"/>
                <w:lang w:eastAsia="ar-SA"/>
              </w:rPr>
              <w:t>»</w:t>
            </w:r>
          </w:p>
        </w:tc>
        <w:tc>
          <w:tcPr>
            <w:tcW w:w="3685" w:type="dxa"/>
            <w:vAlign w:val="center"/>
          </w:tcPr>
          <w:p w:rsidR="004223E1" w:rsidRPr="00710500" w:rsidRDefault="004223E1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Комплексное развитие систем коммунальной инфраструктуры и благоустройства муниципального образования</w:t>
            </w:r>
          </w:p>
        </w:tc>
        <w:tc>
          <w:tcPr>
            <w:tcW w:w="992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71</w:t>
            </w:r>
          </w:p>
        </w:tc>
        <w:tc>
          <w:tcPr>
            <w:tcW w:w="980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336</w:t>
            </w:r>
          </w:p>
        </w:tc>
        <w:tc>
          <w:tcPr>
            <w:tcW w:w="1147" w:type="dxa"/>
            <w:gridSpan w:val="2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</w:t>
            </w:r>
          </w:p>
        </w:tc>
        <w:tc>
          <w:tcPr>
            <w:tcW w:w="980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95</w:t>
            </w:r>
          </w:p>
        </w:tc>
        <w:tc>
          <w:tcPr>
            <w:tcW w:w="1666" w:type="dxa"/>
            <w:gridSpan w:val="2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20(неудовлетворительная)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53(неудовлетворительная)</w:t>
            </w:r>
          </w:p>
        </w:tc>
      </w:tr>
      <w:tr w:rsidR="004223E1" w:rsidRPr="00710500" w:rsidTr="002030AD">
        <w:tc>
          <w:tcPr>
            <w:tcW w:w="513" w:type="dxa"/>
            <w:vMerge/>
            <w:vAlign w:val="center"/>
          </w:tcPr>
          <w:p w:rsidR="004223E1" w:rsidRPr="00710500" w:rsidRDefault="004223E1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4223E1" w:rsidRPr="00710500" w:rsidRDefault="004223E1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223E1" w:rsidRPr="00710500" w:rsidRDefault="004223E1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Жилище</w:t>
            </w:r>
          </w:p>
        </w:tc>
        <w:tc>
          <w:tcPr>
            <w:tcW w:w="992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</w:t>
            </w:r>
          </w:p>
        </w:tc>
        <w:tc>
          <w:tcPr>
            <w:tcW w:w="980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130</w:t>
            </w:r>
          </w:p>
        </w:tc>
        <w:tc>
          <w:tcPr>
            <w:tcW w:w="1147" w:type="dxa"/>
            <w:gridSpan w:val="2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66</w:t>
            </w:r>
          </w:p>
        </w:tc>
        <w:tc>
          <w:tcPr>
            <w:tcW w:w="980" w:type="dxa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1666" w:type="dxa"/>
            <w:gridSpan w:val="2"/>
            <w:vAlign w:val="center"/>
          </w:tcPr>
          <w:p w:rsidR="004223E1" w:rsidRPr="00710500" w:rsidRDefault="006743D0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53(неудовлетворительная)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4223E1" w:rsidRPr="00710500" w:rsidRDefault="004223E1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4223E1" w:rsidRPr="00710500" w:rsidRDefault="004223E1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CF3D7F" w:rsidRPr="00710500" w:rsidTr="002030AD">
        <w:tc>
          <w:tcPr>
            <w:tcW w:w="513" w:type="dxa"/>
            <w:vMerge w:val="restart"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3740" w:type="dxa"/>
            <w:vMerge w:val="restart"/>
            <w:vAlign w:val="center"/>
          </w:tcPr>
          <w:p w:rsidR="00CF3D7F" w:rsidRPr="00710500" w:rsidRDefault="00CF3D7F" w:rsidP="002030AD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 xml:space="preserve">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3685" w:type="dxa"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Сохранение и развитие автомобильных дорог общего пользования местного значения в муниципальном образовании</w:t>
            </w:r>
          </w:p>
        </w:tc>
        <w:tc>
          <w:tcPr>
            <w:tcW w:w="992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F45D0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108</w:t>
            </w:r>
          </w:p>
        </w:tc>
        <w:tc>
          <w:tcPr>
            <w:tcW w:w="1147" w:type="dxa"/>
            <w:gridSpan w:val="2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93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CF3D7F" w:rsidRPr="00710500" w:rsidRDefault="00F07E58" w:rsidP="00F45D0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93(высокая)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CF3D7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95(высокая)</w:t>
            </w:r>
          </w:p>
        </w:tc>
      </w:tr>
      <w:tr w:rsidR="00CF3D7F" w:rsidRPr="00710500" w:rsidTr="002030AD">
        <w:tc>
          <w:tcPr>
            <w:tcW w:w="513" w:type="dxa"/>
            <w:vMerge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Повышение безопасности дорожного движения</w:t>
            </w:r>
          </w:p>
        </w:tc>
        <w:tc>
          <w:tcPr>
            <w:tcW w:w="992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147" w:type="dxa"/>
            <w:gridSpan w:val="2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CF3D7F" w:rsidRPr="00710500" w:rsidRDefault="00F07E58" w:rsidP="00A81D5B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CF3D7F" w:rsidRPr="00710500" w:rsidRDefault="00CF3D7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CF3D7F" w:rsidRPr="00710500" w:rsidRDefault="00CF3D7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CF3D7F" w:rsidRPr="00710500" w:rsidTr="002030AD">
        <w:tc>
          <w:tcPr>
            <w:tcW w:w="513" w:type="dxa"/>
            <w:vMerge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CF3D7F" w:rsidRPr="00710500" w:rsidRDefault="00CF3D7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  <w:tc>
          <w:tcPr>
            <w:tcW w:w="992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43</w:t>
            </w:r>
          </w:p>
        </w:tc>
        <w:tc>
          <w:tcPr>
            <w:tcW w:w="1147" w:type="dxa"/>
            <w:gridSpan w:val="2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980" w:type="dxa"/>
            <w:vAlign w:val="center"/>
          </w:tcPr>
          <w:p w:rsidR="00CF3D7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CF3D7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CF3D7F" w:rsidRPr="00710500" w:rsidRDefault="00CF3D7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CF3D7F" w:rsidRPr="00710500" w:rsidRDefault="00CF3D7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217AF" w:rsidRPr="00710500" w:rsidTr="002030AD">
        <w:tc>
          <w:tcPr>
            <w:tcW w:w="513" w:type="dxa"/>
            <w:vMerge w:val="restart"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3740" w:type="dxa"/>
            <w:vMerge w:val="restart"/>
            <w:vAlign w:val="center"/>
          </w:tcPr>
          <w:p w:rsidR="004217AF" w:rsidRPr="00710500" w:rsidRDefault="004217AF" w:rsidP="002030AD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3685" w:type="dxa"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Обеспечение функционирования администрации муниципального образования</w:t>
            </w:r>
          </w:p>
        </w:tc>
        <w:tc>
          <w:tcPr>
            <w:tcW w:w="992" w:type="dxa"/>
            <w:vAlign w:val="center"/>
          </w:tcPr>
          <w:p w:rsidR="004217AF" w:rsidRPr="00710500" w:rsidRDefault="00F07E58" w:rsidP="00D25CF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94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115</w:t>
            </w:r>
          </w:p>
        </w:tc>
        <w:tc>
          <w:tcPr>
            <w:tcW w:w="1147" w:type="dxa"/>
            <w:gridSpan w:val="2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82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</w:t>
            </w:r>
          </w:p>
        </w:tc>
        <w:tc>
          <w:tcPr>
            <w:tcW w:w="1666" w:type="dxa"/>
            <w:gridSpan w:val="2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71(удовлетворительная)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97</w:t>
            </w:r>
          </w:p>
        </w:tc>
        <w:tc>
          <w:tcPr>
            <w:tcW w:w="1465" w:type="dxa"/>
            <w:gridSpan w:val="2"/>
            <w:vMerge w:val="restart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86(средняя)</w:t>
            </w:r>
          </w:p>
        </w:tc>
      </w:tr>
      <w:tr w:rsidR="004217AF" w:rsidRPr="00710500" w:rsidTr="002030AD">
        <w:tc>
          <w:tcPr>
            <w:tcW w:w="513" w:type="dxa"/>
            <w:vMerge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Совершенствование и развитие бюджетного процесса, управление муниципальным долгом</w:t>
            </w:r>
          </w:p>
        </w:tc>
        <w:tc>
          <w:tcPr>
            <w:tcW w:w="992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120</w:t>
            </w:r>
          </w:p>
        </w:tc>
        <w:tc>
          <w:tcPr>
            <w:tcW w:w="1147" w:type="dxa"/>
            <w:gridSpan w:val="2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83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98</w:t>
            </w:r>
          </w:p>
        </w:tc>
        <w:tc>
          <w:tcPr>
            <w:tcW w:w="1666" w:type="dxa"/>
            <w:gridSpan w:val="2"/>
            <w:vAlign w:val="center"/>
          </w:tcPr>
          <w:p w:rsidR="004217AF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81(средняя)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4217AF" w:rsidRPr="00710500" w:rsidRDefault="004217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4217AF" w:rsidRPr="00710500" w:rsidRDefault="004217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4217AF" w:rsidRPr="00710500" w:rsidTr="002030AD">
        <w:tc>
          <w:tcPr>
            <w:tcW w:w="513" w:type="dxa"/>
            <w:vMerge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3685" w:type="dxa"/>
            <w:vAlign w:val="center"/>
          </w:tcPr>
          <w:p w:rsidR="004217AF" w:rsidRPr="00710500" w:rsidRDefault="004217AF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Социальная поддержка граждан и общественных организаций, реализация демографической политики</w:t>
            </w:r>
          </w:p>
        </w:tc>
        <w:tc>
          <w:tcPr>
            <w:tcW w:w="992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90</w:t>
            </w:r>
          </w:p>
        </w:tc>
        <w:tc>
          <w:tcPr>
            <w:tcW w:w="1147" w:type="dxa"/>
            <w:gridSpan w:val="2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80" w:type="dxa"/>
            <w:vAlign w:val="center"/>
          </w:tcPr>
          <w:p w:rsidR="004217AF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666" w:type="dxa"/>
            <w:gridSpan w:val="2"/>
            <w:vAlign w:val="center"/>
          </w:tcPr>
          <w:p w:rsidR="004217AF" w:rsidRPr="00710500" w:rsidRDefault="00F07E58" w:rsidP="00D25CF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100(высокая)</w:t>
            </w:r>
          </w:p>
        </w:tc>
        <w:tc>
          <w:tcPr>
            <w:tcW w:w="993" w:type="dxa"/>
            <w:gridSpan w:val="2"/>
            <w:vMerge/>
            <w:vAlign w:val="center"/>
          </w:tcPr>
          <w:p w:rsidR="004217AF" w:rsidRPr="00710500" w:rsidRDefault="004217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  <w:tc>
          <w:tcPr>
            <w:tcW w:w="1465" w:type="dxa"/>
            <w:gridSpan w:val="2"/>
            <w:vMerge/>
            <w:vAlign w:val="center"/>
          </w:tcPr>
          <w:p w:rsidR="004217AF" w:rsidRPr="00710500" w:rsidRDefault="004217AF" w:rsidP="00B03C43">
            <w:pPr>
              <w:jc w:val="center"/>
              <w:rPr>
                <w:sz w:val="22"/>
                <w:szCs w:val="22"/>
                <w:highlight w:val="yellow"/>
                <w:lang w:eastAsia="ar-SA"/>
              </w:rPr>
            </w:pPr>
          </w:p>
        </w:tc>
      </w:tr>
      <w:tr w:rsidR="00710500" w:rsidRPr="00710500" w:rsidTr="002030AD">
        <w:tc>
          <w:tcPr>
            <w:tcW w:w="513" w:type="dxa"/>
            <w:vMerge w:val="restart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3740" w:type="dxa"/>
            <w:vMerge w:val="restart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</w:rPr>
              <w:t>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3685" w:type="dxa"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color w:val="000000"/>
                <w:sz w:val="22"/>
                <w:szCs w:val="22"/>
              </w:rPr>
              <w:t>Молодое поколение</w:t>
            </w:r>
          </w:p>
        </w:tc>
        <w:tc>
          <w:tcPr>
            <w:tcW w:w="992" w:type="dxa"/>
            <w:vAlign w:val="center"/>
          </w:tcPr>
          <w:p w:rsidR="00710500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86</w:t>
            </w:r>
          </w:p>
        </w:tc>
        <w:tc>
          <w:tcPr>
            <w:tcW w:w="993" w:type="dxa"/>
            <w:gridSpan w:val="2"/>
            <w:vAlign w:val="center"/>
          </w:tcPr>
          <w:p w:rsidR="00710500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108</w:t>
            </w:r>
          </w:p>
        </w:tc>
        <w:tc>
          <w:tcPr>
            <w:tcW w:w="1134" w:type="dxa"/>
            <w:vAlign w:val="center"/>
          </w:tcPr>
          <w:p w:rsidR="00710500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</w:t>
            </w:r>
          </w:p>
        </w:tc>
        <w:tc>
          <w:tcPr>
            <w:tcW w:w="993" w:type="dxa"/>
            <w:gridSpan w:val="2"/>
            <w:vAlign w:val="center"/>
          </w:tcPr>
          <w:p w:rsidR="00710500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701" w:type="dxa"/>
            <w:gridSpan w:val="2"/>
            <w:vAlign w:val="center"/>
          </w:tcPr>
          <w:p w:rsidR="00710500" w:rsidRPr="00710500" w:rsidRDefault="00F07E58" w:rsidP="007E514B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80(средняя)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710500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1418" w:type="dxa"/>
            <w:vMerge w:val="restart"/>
            <w:vAlign w:val="center"/>
          </w:tcPr>
          <w:p w:rsidR="00710500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87(средняя)</w:t>
            </w:r>
          </w:p>
        </w:tc>
      </w:tr>
      <w:tr w:rsidR="00710500" w:rsidRPr="00710500" w:rsidTr="002030AD">
        <w:tc>
          <w:tcPr>
            <w:tcW w:w="513" w:type="dxa"/>
            <w:vMerge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3740" w:type="dxa"/>
            <w:vMerge/>
            <w:vAlign w:val="center"/>
          </w:tcPr>
          <w:p w:rsidR="00710500" w:rsidRPr="00710500" w:rsidRDefault="00710500" w:rsidP="00B03C43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Align w:val="center"/>
          </w:tcPr>
          <w:p w:rsidR="00710500" w:rsidRPr="00710500" w:rsidRDefault="00710500" w:rsidP="00B03C43">
            <w:pPr>
              <w:rPr>
                <w:color w:val="000000"/>
                <w:sz w:val="22"/>
                <w:szCs w:val="22"/>
              </w:rPr>
            </w:pPr>
            <w:r w:rsidRPr="00710500">
              <w:rPr>
                <w:color w:val="000000"/>
                <w:sz w:val="22"/>
                <w:szCs w:val="22"/>
              </w:rPr>
              <w:t>Развитие физической культуры и спорта, укрепление общественного здоровья населения</w:t>
            </w:r>
          </w:p>
        </w:tc>
        <w:tc>
          <w:tcPr>
            <w:tcW w:w="992" w:type="dxa"/>
            <w:vAlign w:val="center"/>
          </w:tcPr>
          <w:p w:rsidR="00710500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710500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72</w:t>
            </w:r>
          </w:p>
        </w:tc>
        <w:tc>
          <w:tcPr>
            <w:tcW w:w="1134" w:type="dxa"/>
            <w:vAlign w:val="center"/>
          </w:tcPr>
          <w:p w:rsidR="00710500" w:rsidRPr="00710500" w:rsidRDefault="00F07E58" w:rsidP="00B03C43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100</w:t>
            </w:r>
          </w:p>
        </w:tc>
        <w:tc>
          <w:tcPr>
            <w:tcW w:w="993" w:type="dxa"/>
            <w:gridSpan w:val="2"/>
            <w:vAlign w:val="center"/>
          </w:tcPr>
          <w:p w:rsidR="00710500" w:rsidRPr="00710500" w:rsidRDefault="00F07E58" w:rsidP="00875574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73</w:t>
            </w:r>
          </w:p>
        </w:tc>
        <w:tc>
          <w:tcPr>
            <w:tcW w:w="1701" w:type="dxa"/>
            <w:gridSpan w:val="2"/>
            <w:vAlign w:val="center"/>
          </w:tcPr>
          <w:p w:rsidR="00710500" w:rsidRPr="00710500" w:rsidRDefault="00F07E58" w:rsidP="007E514B">
            <w:pPr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73(удовлетворительная)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10500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vMerge/>
            <w:vAlign w:val="center"/>
          </w:tcPr>
          <w:p w:rsidR="00710500" w:rsidRPr="00710500" w:rsidRDefault="00710500" w:rsidP="00B03C43">
            <w:pPr>
              <w:jc w:val="center"/>
              <w:rPr>
                <w:sz w:val="22"/>
                <w:szCs w:val="22"/>
                <w:lang w:eastAsia="ar-SA"/>
              </w:rPr>
            </w:pPr>
          </w:p>
        </w:tc>
      </w:tr>
    </w:tbl>
    <w:p w:rsidR="00F45D04" w:rsidRPr="00710500" w:rsidRDefault="00F45D04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lang w:eastAsia="ar-SA"/>
        </w:rPr>
      </w:pPr>
    </w:p>
    <w:p w:rsidR="00B50AB4" w:rsidRPr="00710500" w:rsidRDefault="00B50AB4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lang w:eastAsia="ar-SA"/>
        </w:rPr>
      </w:pPr>
    </w:p>
    <w:p w:rsidR="00F07E58" w:rsidRDefault="00F07E58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E58" w:rsidRDefault="00F07E58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7E58" w:rsidRDefault="00F07E58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B66DB" w:rsidRDefault="000B66DB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B0366" w:rsidRDefault="005B0366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92C89" w:rsidRPr="004A1D35" w:rsidRDefault="00592C89" w:rsidP="00592C89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Приложение 2.</w:t>
      </w:r>
    </w:p>
    <w:p w:rsidR="002C5F54" w:rsidRPr="004A1D35" w:rsidRDefault="002C5F54" w:rsidP="00592C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75574" w:rsidRDefault="00592C89" w:rsidP="00592C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 кассовом исполнении муниципальных программ муниципального образования «Невельский район» </w:t>
      </w:r>
    </w:p>
    <w:p w:rsidR="00592C89" w:rsidRDefault="00592C89" w:rsidP="00592C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 20</w:t>
      </w:r>
      <w:r w:rsidR="00F07E5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20</w:t>
      </w:r>
      <w:r w:rsidRPr="004A1D3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году в разрезе источников ресурсного обеспечения</w:t>
      </w:r>
    </w:p>
    <w:p w:rsidR="006E08E7" w:rsidRDefault="006E08E7" w:rsidP="00592C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50AB4" w:rsidRPr="004A1D35" w:rsidRDefault="00B50AB4" w:rsidP="00592C8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Style w:val="a5"/>
        <w:tblW w:w="15367" w:type="dxa"/>
        <w:tblLayout w:type="fixed"/>
        <w:tblLook w:val="04A0"/>
      </w:tblPr>
      <w:tblGrid>
        <w:gridCol w:w="675"/>
        <w:gridCol w:w="5103"/>
        <w:gridCol w:w="2552"/>
        <w:gridCol w:w="2268"/>
        <w:gridCol w:w="2551"/>
        <w:gridCol w:w="2218"/>
      </w:tblGrid>
      <w:tr w:rsidR="002C5F54" w:rsidRPr="004A1D35" w:rsidTr="000B66DB">
        <w:tc>
          <w:tcPr>
            <w:tcW w:w="675" w:type="dxa"/>
            <w:vAlign w:val="center"/>
          </w:tcPr>
          <w:p w:rsidR="002C5F54" w:rsidRPr="000B66DB" w:rsidRDefault="002C5F54" w:rsidP="002C5F54">
            <w:pPr>
              <w:jc w:val="center"/>
              <w:rPr>
                <w:lang w:eastAsia="ar-SA"/>
              </w:rPr>
            </w:pPr>
            <w:r w:rsidRPr="000B66DB">
              <w:rPr>
                <w:lang w:eastAsia="ar-SA"/>
              </w:rPr>
              <w:t xml:space="preserve">№ </w:t>
            </w:r>
            <w:proofErr w:type="spellStart"/>
            <w:proofErr w:type="gramStart"/>
            <w:r w:rsidRPr="000B66DB">
              <w:rPr>
                <w:lang w:eastAsia="ar-SA"/>
              </w:rPr>
              <w:t>п</w:t>
            </w:r>
            <w:proofErr w:type="spellEnd"/>
            <w:proofErr w:type="gramEnd"/>
            <w:r w:rsidRPr="000B66DB">
              <w:rPr>
                <w:lang w:eastAsia="ar-SA"/>
              </w:rPr>
              <w:t>/</w:t>
            </w:r>
            <w:proofErr w:type="spellStart"/>
            <w:r w:rsidRPr="000B66DB">
              <w:rPr>
                <w:lang w:eastAsia="ar-SA"/>
              </w:rPr>
              <w:t>п</w:t>
            </w:r>
            <w:proofErr w:type="spellEnd"/>
          </w:p>
        </w:tc>
        <w:tc>
          <w:tcPr>
            <w:tcW w:w="5103" w:type="dxa"/>
            <w:vAlign w:val="center"/>
          </w:tcPr>
          <w:p w:rsidR="002C5F54" w:rsidRPr="004A1D35" w:rsidRDefault="002C5F54" w:rsidP="002C5F54">
            <w:pPr>
              <w:jc w:val="center"/>
              <w:rPr>
                <w:sz w:val="24"/>
                <w:szCs w:val="24"/>
                <w:lang w:eastAsia="ar-SA"/>
              </w:rPr>
            </w:pPr>
            <w:r w:rsidRPr="004A1D35">
              <w:rPr>
                <w:sz w:val="24"/>
                <w:szCs w:val="24"/>
                <w:lang w:eastAsia="ar-SA"/>
              </w:rPr>
              <w:t>Наименование муниципальной программы (ответственный исполнитель)</w:t>
            </w:r>
          </w:p>
        </w:tc>
        <w:tc>
          <w:tcPr>
            <w:tcW w:w="2552" w:type="dxa"/>
            <w:vAlign w:val="center"/>
          </w:tcPr>
          <w:p w:rsidR="002C5F54" w:rsidRPr="004A1D35" w:rsidRDefault="002C5F54" w:rsidP="002C5F54">
            <w:pPr>
              <w:jc w:val="center"/>
              <w:rPr>
                <w:sz w:val="24"/>
                <w:szCs w:val="24"/>
                <w:lang w:eastAsia="ar-SA"/>
              </w:rPr>
            </w:pPr>
            <w:r w:rsidRPr="004A1D35">
              <w:rPr>
                <w:sz w:val="24"/>
                <w:szCs w:val="24"/>
                <w:lang w:eastAsia="ar-SA"/>
              </w:rPr>
              <w:t>Источники ресурсного обеспечения</w:t>
            </w:r>
          </w:p>
        </w:tc>
        <w:tc>
          <w:tcPr>
            <w:tcW w:w="2268" w:type="dxa"/>
            <w:vAlign w:val="center"/>
          </w:tcPr>
          <w:p w:rsidR="002C5F54" w:rsidRPr="004A1D35" w:rsidRDefault="002C5F54" w:rsidP="002C5F54">
            <w:pPr>
              <w:jc w:val="center"/>
              <w:rPr>
                <w:sz w:val="24"/>
                <w:szCs w:val="24"/>
                <w:lang w:eastAsia="ar-SA"/>
              </w:rPr>
            </w:pPr>
            <w:r w:rsidRPr="004A1D35">
              <w:rPr>
                <w:sz w:val="24"/>
                <w:szCs w:val="24"/>
                <w:lang w:eastAsia="ar-SA"/>
              </w:rPr>
              <w:t>Плановое значение, тыс.руб.</w:t>
            </w:r>
          </w:p>
        </w:tc>
        <w:tc>
          <w:tcPr>
            <w:tcW w:w="2551" w:type="dxa"/>
            <w:vAlign w:val="center"/>
          </w:tcPr>
          <w:p w:rsidR="002C5F54" w:rsidRPr="004A1D35" w:rsidRDefault="002C5F54" w:rsidP="000B66DB">
            <w:pPr>
              <w:jc w:val="center"/>
              <w:rPr>
                <w:sz w:val="24"/>
                <w:szCs w:val="24"/>
                <w:lang w:eastAsia="ar-SA"/>
              </w:rPr>
            </w:pPr>
            <w:r w:rsidRPr="004A1D35">
              <w:rPr>
                <w:sz w:val="24"/>
                <w:szCs w:val="24"/>
                <w:lang w:eastAsia="ar-SA"/>
              </w:rPr>
              <w:t>Сводная бюджетная роспись на 31.12.20</w:t>
            </w:r>
            <w:r w:rsidR="000B66DB">
              <w:rPr>
                <w:sz w:val="24"/>
                <w:szCs w:val="24"/>
                <w:lang w:eastAsia="ar-SA"/>
              </w:rPr>
              <w:t>20</w:t>
            </w:r>
            <w:r w:rsidRPr="004A1D35">
              <w:rPr>
                <w:sz w:val="24"/>
                <w:szCs w:val="24"/>
                <w:lang w:eastAsia="ar-SA"/>
              </w:rPr>
              <w:t>, тыс</w:t>
            </w:r>
            <w:proofErr w:type="gramStart"/>
            <w:r w:rsidRPr="004A1D35">
              <w:rPr>
                <w:sz w:val="24"/>
                <w:szCs w:val="24"/>
                <w:lang w:eastAsia="ar-SA"/>
              </w:rPr>
              <w:t>.р</w:t>
            </w:r>
            <w:proofErr w:type="gramEnd"/>
            <w:r w:rsidRPr="004A1D35">
              <w:rPr>
                <w:sz w:val="24"/>
                <w:szCs w:val="24"/>
                <w:lang w:eastAsia="ar-SA"/>
              </w:rPr>
              <w:t>уб.</w:t>
            </w:r>
          </w:p>
        </w:tc>
        <w:tc>
          <w:tcPr>
            <w:tcW w:w="2218" w:type="dxa"/>
            <w:vAlign w:val="center"/>
          </w:tcPr>
          <w:p w:rsidR="002C5F54" w:rsidRPr="004A1D35" w:rsidRDefault="002C5F54" w:rsidP="002C5F54">
            <w:pPr>
              <w:jc w:val="center"/>
              <w:rPr>
                <w:sz w:val="24"/>
                <w:szCs w:val="24"/>
                <w:lang w:eastAsia="ar-SA"/>
              </w:rPr>
            </w:pPr>
            <w:r w:rsidRPr="004A1D35">
              <w:rPr>
                <w:sz w:val="24"/>
                <w:szCs w:val="24"/>
                <w:lang w:eastAsia="ar-SA"/>
              </w:rPr>
              <w:t>Кассовое исполнение, тыс.руб.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 w:val="restart"/>
          </w:tcPr>
          <w:p w:rsidR="002C5F54" w:rsidRPr="000B66DB" w:rsidRDefault="002C5F54" w:rsidP="00F23865">
            <w:pPr>
              <w:rPr>
                <w:sz w:val="26"/>
                <w:szCs w:val="26"/>
                <w:lang w:eastAsia="ar-SA"/>
              </w:rPr>
            </w:pPr>
            <w:r w:rsidRPr="000B66DB">
              <w:rPr>
                <w:sz w:val="26"/>
                <w:szCs w:val="26"/>
                <w:lang w:eastAsia="ar-SA"/>
              </w:rPr>
              <w:t>По муниципальным программам МО «Невельский район»</w:t>
            </w:r>
          </w:p>
        </w:tc>
        <w:tc>
          <w:tcPr>
            <w:tcW w:w="2552" w:type="dxa"/>
          </w:tcPr>
          <w:p w:rsidR="002C5F54" w:rsidRPr="000B66DB" w:rsidRDefault="002C5F5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416689,05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399772,05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389611,49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36838,54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36838,54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36463,62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163612,12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163612,12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160185,37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180148,89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180148,89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167965,3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2C5F54" w:rsidRPr="000B66DB" w:rsidRDefault="004B219F" w:rsidP="00B50AB4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19172,5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19172,5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13689,9</w:t>
            </w:r>
          </w:p>
        </w:tc>
      </w:tr>
      <w:tr w:rsidR="002C5F54" w:rsidRPr="004A1D35" w:rsidTr="000B66DB">
        <w:tc>
          <w:tcPr>
            <w:tcW w:w="5778" w:type="dxa"/>
            <w:gridSpan w:val="2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B50AB4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 w:rsidRPr="000B66DB">
              <w:rPr>
                <w:b/>
                <w:sz w:val="22"/>
                <w:szCs w:val="22"/>
                <w:lang w:eastAsia="ar-SA"/>
              </w:rPr>
              <w:t>и</w:t>
            </w:r>
            <w:r w:rsidR="002C5F54" w:rsidRPr="000B66DB">
              <w:rPr>
                <w:b/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16917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11307,3</w:t>
            </w:r>
          </w:p>
        </w:tc>
      </w:tr>
      <w:tr w:rsidR="000B66DB" w:rsidRPr="004A1D35" w:rsidTr="000B66DB">
        <w:trPr>
          <w:trHeight w:val="156"/>
        </w:trPr>
        <w:tc>
          <w:tcPr>
            <w:tcW w:w="675" w:type="dxa"/>
            <w:vMerge w:val="restart"/>
          </w:tcPr>
          <w:p w:rsidR="000B66DB" w:rsidRPr="000B66DB" w:rsidRDefault="000B66DB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103" w:type="dxa"/>
            <w:vMerge w:val="restart"/>
            <w:vAlign w:val="center"/>
          </w:tcPr>
          <w:p w:rsidR="000B66DB" w:rsidRPr="000B66DB" w:rsidRDefault="000B66DB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Развитие образования в муниципальном образовании  «Невельский район»</w:t>
            </w:r>
          </w:p>
        </w:tc>
        <w:tc>
          <w:tcPr>
            <w:tcW w:w="2552" w:type="dxa"/>
          </w:tcPr>
          <w:p w:rsidR="000B66DB" w:rsidRPr="000B66DB" w:rsidRDefault="000B66DB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0B66DB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220041,18</w:t>
            </w:r>
          </w:p>
        </w:tc>
        <w:tc>
          <w:tcPr>
            <w:tcW w:w="2551" w:type="dxa"/>
          </w:tcPr>
          <w:p w:rsidR="000B66DB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205241,18</w:t>
            </w:r>
          </w:p>
        </w:tc>
        <w:tc>
          <w:tcPr>
            <w:tcW w:w="2218" w:type="dxa"/>
          </w:tcPr>
          <w:p w:rsidR="000B66DB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210469,02</w:t>
            </w:r>
          </w:p>
        </w:tc>
      </w:tr>
      <w:tr w:rsidR="002C5F54" w:rsidRPr="004A1D35" w:rsidTr="000B66DB">
        <w:trPr>
          <w:trHeight w:val="156"/>
        </w:trPr>
        <w:tc>
          <w:tcPr>
            <w:tcW w:w="675" w:type="dxa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2C5F54" w:rsidRPr="000B66DB" w:rsidRDefault="002C5F54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16181,44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16181,44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15955,82</w:t>
            </w:r>
          </w:p>
        </w:tc>
      </w:tr>
      <w:tr w:rsidR="002C5F54" w:rsidRPr="004A1D35" w:rsidTr="000B66DB">
        <w:trPr>
          <w:trHeight w:val="156"/>
        </w:trPr>
        <w:tc>
          <w:tcPr>
            <w:tcW w:w="675" w:type="dxa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2C5F54" w:rsidRPr="000B66DB" w:rsidRDefault="002C5F54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125681,4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125681,4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124192,04</w:t>
            </w:r>
          </w:p>
        </w:tc>
      </w:tr>
      <w:tr w:rsidR="002C5F54" w:rsidRPr="004A1D35" w:rsidTr="000B66DB">
        <w:trPr>
          <w:trHeight w:val="156"/>
        </w:trPr>
        <w:tc>
          <w:tcPr>
            <w:tcW w:w="675" w:type="dxa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2C5F54" w:rsidRPr="000B66DB" w:rsidRDefault="002C5F54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63378,34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63378,34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60112,76</w:t>
            </w:r>
          </w:p>
        </w:tc>
      </w:tr>
      <w:tr w:rsidR="002C5F54" w:rsidRPr="004A1D35" w:rsidTr="000B66DB">
        <w:trPr>
          <w:trHeight w:val="156"/>
        </w:trPr>
        <w:tc>
          <w:tcPr>
            <w:tcW w:w="675" w:type="dxa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2C5F54" w:rsidRPr="000B66DB" w:rsidRDefault="002C5F54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2C5F5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2C5F54" w:rsidRPr="004A1D35" w:rsidTr="000B66DB">
        <w:trPr>
          <w:trHeight w:val="156"/>
        </w:trPr>
        <w:tc>
          <w:tcPr>
            <w:tcW w:w="675" w:type="dxa"/>
            <w:vMerge/>
          </w:tcPr>
          <w:p w:rsidR="002C5F54" w:rsidRPr="000B66DB" w:rsidRDefault="002C5F54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2C5F54" w:rsidRPr="000B66DB" w:rsidRDefault="002C5F54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2C5F54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2C5F54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14800</w:t>
            </w:r>
            <w:r w:rsidR="005800F3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2551" w:type="dxa"/>
          </w:tcPr>
          <w:p w:rsidR="002C5F54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9746EB" w:rsidRPr="000B66DB" w:rsidRDefault="004B219F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10208,4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103" w:type="dxa"/>
            <w:vMerge w:val="restart"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Развитие культуры в муниципальном</w:t>
            </w:r>
            <w:r w:rsidR="000B66DB">
              <w:rPr>
                <w:sz w:val="22"/>
                <w:szCs w:val="22"/>
                <w:lang w:eastAsia="ar-SA"/>
              </w:rPr>
              <w:t xml:space="preserve"> </w:t>
            </w:r>
            <w:r w:rsidRPr="000B66DB">
              <w:rPr>
                <w:sz w:val="22"/>
                <w:szCs w:val="22"/>
                <w:lang w:eastAsia="ar-SA"/>
              </w:rPr>
              <w:t xml:space="preserve">образовании «Невельский район» </w:t>
            </w: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50424,57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48307,57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47587,63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1540,0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1540,0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1540,0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B1CF7" w:rsidRPr="000B66DB" w:rsidRDefault="00A02599" w:rsidP="006E08E7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131,52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131,52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131,52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46636,05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46636,05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44817,21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B1CF7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2117,0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1098,9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103" w:type="dxa"/>
            <w:vMerge w:val="restart"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 xml:space="preserve">Содействие экономическому развитию и инвестиционной привлекательности </w:t>
            </w:r>
            <w:r w:rsidR="000B66DB">
              <w:rPr>
                <w:sz w:val="22"/>
                <w:szCs w:val="22"/>
                <w:lang w:eastAsia="ar-SA"/>
              </w:rPr>
              <w:t xml:space="preserve">муниципального образования </w:t>
            </w:r>
            <w:r w:rsidRPr="000B66DB">
              <w:rPr>
                <w:sz w:val="22"/>
                <w:szCs w:val="22"/>
                <w:lang w:eastAsia="ar-SA"/>
              </w:rPr>
              <w:t xml:space="preserve"> «Невельский район» </w:t>
            </w: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4070,0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4070,0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3391,1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4070,0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4070,0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3391,1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B1CF7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lastRenderedPageBreak/>
              <w:t>4</w:t>
            </w:r>
          </w:p>
        </w:tc>
        <w:tc>
          <w:tcPr>
            <w:tcW w:w="5103" w:type="dxa"/>
            <w:vMerge w:val="restart"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 xml:space="preserve">Обеспечение безопасности граждан на территории муниципального образования «Невельский район» </w:t>
            </w: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2206,4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2206,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2060,1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166,0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166,0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137,6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2040,4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2040,4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1922,5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B1CF7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103" w:type="dxa"/>
            <w:vMerge w:val="restart"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Комплексное развитие систем коммунальной инфраструктуры и благоустройства муниципального образования «Невельский район</w:t>
            </w:r>
            <w:r w:rsidR="006E08E7" w:rsidRPr="000B66DB">
              <w:rPr>
                <w:sz w:val="22"/>
                <w:szCs w:val="22"/>
                <w:lang w:eastAsia="ar-SA"/>
              </w:rPr>
              <w:t>»</w:t>
            </w:r>
            <w:r w:rsidRPr="000B66DB">
              <w:rPr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27981,6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27981,6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26919,4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18675,7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18675,7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18544,5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B1CF7" w:rsidRPr="000B66DB" w:rsidRDefault="00A02599" w:rsidP="00A02599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3520,9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3520,9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3008,5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5785,0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5785,0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5366,4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B1CF7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103" w:type="dxa"/>
            <w:vMerge w:val="restart"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 xml:space="preserve">Развитие транспортного обслуживания населения на территории муниципального образования «Невельский район» </w:t>
            </w: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61939,1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61939,1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51752,9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28424,0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28424,0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28424,0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14491,6</w:t>
            </w:r>
          </w:p>
        </w:tc>
        <w:tc>
          <w:tcPr>
            <w:tcW w:w="2551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14491,6</w:t>
            </w:r>
          </w:p>
        </w:tc>
        <w:tc>
          <w:tcPr>
            <w:tcW w:w="2218" w:type="dxa"/>
          </w:tcPr>
          <w:p w:rsidR="00FB1CF7" w:rsidRPr="000B66DB" w:rsidRDefault="00A0259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11089,3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FB1CF7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19023,5</w:t>
            </w:r>
          </w:p>
        </w:tc>
        <w:tc>
          <w:tcPr>
            <w:tcW w:w="2551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19023,5</w:t>
            </w:r>
          </w:p>
        </w:tc>
        <w:tc>
          <w:tcPr>
            <w:tcW w:w="2218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13541,4</w:t>
            </w:r>
          </w:p>
        </w:tc>
      </w:tr>
      <w:tr w:rsidR="00FB1CF7" w:rsidRPr="004A1D35" w:rsidTr="000B66DB">
        <w:trPr>
          <w:trHeight w:val="156"/>
        </w:trPr>
        <w:tc>
          <w:tcPr>
            <w:tcW w:w="675" w:type="dxa"/>
            <w:vMerge/>
          </w:tcPr>
          <w:p w:rsidR="00FB1CF7" w:rsidRPr="000B66DB" w:rsidRDefault="00FB1CF7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B1CF7" w:rsidRPr="000B66DB" w:rsidRDefault="00FB1CF7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B1CF7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B1CF7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B1CF7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 w:val="restart"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103" w:type="dxa"/>
            <w:vMerge w:val="restart"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муниципального образования «Невельский район»</w:t>
            </w:r>
          </w:p>
        </w:tc>
        <w:tc>
          <w:tcPr>
            <w:tcW w:w="2552" w:type="dxa"/>
          </w:tcPr>
          <w:p w:rsidR="00FA28AD" w:rsidRPr="000B66DB" w:rsidRDefault="00FA28AD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42926,7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42926,7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41731,2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A28AD" w:rsidRPr="000B66DB" w:rsidRDefault="00FA28AD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441,4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441,4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423,3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A28AD" w:rsidRPr="000B66DB" w:rsidRDefault="00FA28AD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5497,3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5497,3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5464,3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A28AD" w:rsidRPr="000B66DB" w:rsidRDefault="00FA28AD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FA28AD" w:rsidRPr="000B66DB" w:rsidRDefault="005351B9" w:rsidP="00975E73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36839,0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36839,0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35695,1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A28AD" w:rsidRPr="000B66DB" w:rsidRDefault="00FA28AD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149,0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149,0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148,5</w:t>
            </w:r>
          </w:p>
        </w:tc>
      </w:tr>
      <w:tr w:rsidR="00FA28AD" w:rsidRPr="004A1D35" w:rsidTr="000B66DB">
        <w:trPr>
          <w:trHeight w:val="156"/>
        </w:trPr>
        <w:tc>
          <w:tcPr>
            <w:tcW w:w="675" w:type="dxa"/>
            <w:vMerge/>
          </w:tcPr>
          <w:p w:rsidR="00FA28AD" w:rsidRPr="000B66DB" w:rsidRDefault="00FA28AD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FA28AD" w:rsidRPr="000B66DB" w:rsidRDefault="00FA28AD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FA28AD" w:rsidRPr="000B66DB" w:rsidRDefault="00B50AB4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</w:t>
            </w:r>
            <w:r w:rsidR="00FA28AD" w:rsidRPr="000B66DB">
              <w:rPr>
                <w:sz w:val="22"/>
                <w:szCs w:val="22"/>
                <w:lang w:eastAsia="ar-SA"/>
              </w:rPr>
              <w:t>ные источники</w:t>
            </w:r>
          </w:p>
        </w:tc>
        <w:tc>
          <w:tcPr>
            <w:tcW w:w="226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FA28AD" w:rsidRPr="000B66DB" w:rsidRDefault="005351B9" w:rsidP="00240B4C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0B66DB" w:rsidRPr="004A1D35" w:rsidTr="004B219F">
        <w:trPr>
          <w:trHeight w:val="156"/>
        </w:trPr>
        <w:tc>
          <w:tcPr>
            <w:tcW w:w="675" w:type="dxa"/>
            <w:vMerge w:val="restart"/>
          </w:tcPr>
          <w:p w:rsidR="000B66DB" w:rsidRPr="000B66DB" w:rsidRDefault="000B66DB" w:rsidP="00240B4C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8</w:t>
            </w:r>
          </w:p>
        </w:tc>
        <w:tc>
          <w:tcPr>
            <w:tcW w:w="5103" w:type="dxa"/>
            <w:vMerge w:val="restart"/>
            <w:vAlign w:val="center"/>
          </w:tcPr>
          <w:p w:rsidR="000B66DB" w:rsidRPr="00710500" w:rsidRDefault="000B66DB" w:rsidP="000B66DB">
            <w:pPr>
              <w:rPr>
                <w:sz w:val="22"/>
                <w:szCs w:val="22"/>
                <w:lang w:eastAsia="ar-SA"/>
              </w:rPr>
            </w:pPr>
            <w:r w:rsidRPr="00710500">
              <w:rPr>
                <w:sz w:val="22"/>
                <w:szCs w:val="22"/>
              </w:rPr>
              <w:t>Развитие молодежной политики, физической культуры и спорта в муниципальном образовании «Невельский район»</w:t>
            </w:r>
          </w:p>
        </w:tc>
        <w:tc>
          <w:tcPr>
            <w:tcW w:w="2552" w:type="dxa"/>
          </w:tcPr>
          <w:p w:rsidR="000B66DB" w:rsidRPr="000B66DB" w:rsidRDefault="000B66DB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2268" w:type="dxa"/>
          </w:tcPr>
          <w:p w:rsidR="000B66DB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7099,5</w:t>
            </w:r>
          </w:p>
        </w:tc>
        <w:tc>
          <w:tcPr>
            <w:tcW w:w="2551" w:type="dxa"/>
          </w:tcPr>
          <w:p w:rsidR="000B66DB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7099,5</w:t>
            </w:r>
          </w:p>
        </w:tc>
        <w:tc>
          <w:tcPr>
            <w:tcW w:w="2218" w:type="dxa"/>
          </w:tcPr>
          <w:p w:rsidR="000B66DB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5700,14</w:t>
            </w:r>
          </w:p>
        </w:tc>
      </w:tr>
      <w:tr w:rsidR="00E7058C" w:rsidRPr="004A1D35" w:rsidTr="000B66DB">
        <w:trPr>
          <w:trHeight w:val="156"/>
        </w:trPr>
        <w:tc>
          <w:tcPr>
            <w:tcW w:w="675" w:type="dxa"/>
            <w:vMerge/>
          </w:tcPr>
          <w:p w:rsidR="00E7058C" w:rsidRPr="000B66DB" w:rsidRDefault="00E7058C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E7058C" w:rsidRPr="000B66DB" w:rsidRDefault="00E7058C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E7058C" w:rsidRPr="000B66DB" w:rsidRDefault="00E7058C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федеральный бюджет</w:t>
            </w:r>
          </w:p>
        </w:tc>
        <w:tc>
          <w:tcPr>
            <w:tcW w:w="226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E7058C" w:rsidRPr="004A1D35" w:rsidTr="000B66DB">
        <w:trPr>
          <w:trHeight w:val="156"/>
        </w:trPr>
        <w:tc>
          <w:tcPr>
            <w:tcW w:w="675" w:type="dxa"/>
            <w:vMerge/>
          </w:tcPr>
          <w:p w:rsidR="00E7058C" w:rsidRPr="000B66DB" w:rsidRDefault="00E7058C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E7058C" w:rsidRPr="000B66DB" w:rsidRDefault="00E7058C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E7058C" w:rsidRPr="000B66DB" w:rsidRDefault="00E7058C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областной бюджет</w:t>
            </w:r>
          </w:p>
        </w:tc>
        <w:tc>
          <w:tcPr>
            <w:tcW w:w="226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191,0</w:t>
            </w:r>
          </w:p>
        </w:tc>
        <w:tc>
          <w:tcPr>
            <w:tcW w:w="2551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191,0</w:t>
            </w:r>
          </w:p>
        </w:tc>
        <w:tc>
          <w:tcPr>
            <w:tcW w:w="221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129,21</w:t>
            </w:r>
          </w:p>
        </w:tc>
      </w:tr>
      <w:tr w:rsidR="00E7058C" w:rsidRPr="004A1D35" w:rsidTr="000B66DB">
        <w:trPr>
          <w:trHeight w:val="156"/>
        </w:trPr>
        <w:tc>
          <w:tcPr>
            <w:tcW w:w="675" w:type="dxa"/>
            <w:vMerge/>
          </w:tcPr>
          <w:p w:rsidR="00E7058C" w:rsidRPr="000B66DB" w:rsidRDefault="00E7058C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E7058C" w:rsidRPr="000B66DB" w:rsidRDefault="00E7058C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E7058C" w:rsidRPr="000B66DB" w:rsidRDefault="00E7058C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местный бюджет</w:t>
            </w:r>
          </w:p>
        </w:tc>
        <w:tc>
          <w:tcPr>
            <w:tcW w:w="226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6908,5</w:t>
            </w:r>
          </w:p>
        </w:tc>
        <w:tc>
          <w:tcPr>
            <w:tcW w:w="2551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6908,5</w:t>
            </w:r>
          </w:p>
        </w:tc>
        <w:tc>
          <w:tcPr>
            <w:tcW w:w="221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5570,93</w:t>
            </w:r>
          </w:p>
        </w:tc>
      </w:tr>
      <w:tr w:rsidR="00E7058C" w:rsidRPr="004A1D35" w:rsidTr="000B66DB">
        <w:trPr>
          <w:trHeight w:val="156"/>
        </w:trPr>
        <w:tc>
          <w:tcPr>
            <w:tcW w:w="675" w:type="dxa"/>
            <w:vMerge/>
          </w:tcPr>
          <w:p w:rsidR="00E7058C" w:rsidRPr="000B66DB" w:rsidRDefault="00E7058C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E7058C" w:rsidRPr="000B66DB" w:rsidRDefault="00E7058C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E7058C" w:rsidRPr="000B66DB" w:rsidRDefault="00E7058C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бюджеты поселений</w:t>
            </w:r>
          </w:p>
        </w:tc>
        <w:tc>
          <w:tcPr>
            <w:tcW w:w="226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E7058C" w:rsidTr="000B66DB">
        <w:trPr>
          <w:trHeight w:val="156"/>
        </w:trPr>
        <w:tc>
          <w:tcPr>
            <w:tcW w:w="675" w:type="dxa"/>
            <w:vMerge/>
          </w:tcPr>
          <w:p w:rsidR="00E7058C" w:rsidRPr="000B66DB" w:rsidRDefault="00E7058C" w:rsidP="00240B4C">
            <w:pPr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5103" w:type="dxa"/>
            <w:vMerge/>
          </w:tcPr>
          <w:p w:rsidR="00E7058C" w:rsidRPr="000B66DB" w:rsidRDefault="00E7058C" w:rsidP="000B66DB">
            <w:pPr>
              <w:rPr>
                <w:sz w:val="22"/>
                <w:szCs w:val="22"/>
                <w:lang w:eastAsia="ar-SA"/>
              </w:rPr>
            </w:pPr>
          </w:p>
        </w:tc>
        <w:tc>
          <w:tcPr>
            <w:tcW w:w="2552" w:type="dxa"/>
          </w:tcPr>
          <w:p w:rsidR="00E7058C" w:rsidRPr="000B66DB" w:rsidRDefault="00E7058C" w:rsidP="00AB3BE8">
            <w:pPr>
              <w:jc w:val="both"/>
              <w:rPr>
                <w:sz w:val="22"/>
                <w:szCs w:val="22"/>
                <w:lang w:eastAsia="ar-SA"/>
              </w:rPr>
            </w:pPr>
            <w:r w:rsidRPr="000B66DB">
              <w:rPr>
                <w:sz w:val="22"/>
                <w:szCs w:val="22"/>
                <w:lang w:eastAsia="ar-SA"/>
              </w:rPr>
              <w:t>иные источники</w:t>
            </w:r>
          </w:p>
        </w:tc>
        <w:tc>
          <w:tcPr>
            <w:tcW w:w="226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551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2218" w:type="dxa"/>
          </w:tcPr>
          <w:p w:rsidR="00E7058C" w:rsidRPr="000B66DB" w:rsidRDefault="005351B9" w:rsidP="00D465AF">
            <w:pPr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</w:tbl>
    <w:p w:rsidR="00592C89" w:rsidRPr="00176B60" w:rsidRDefault="00592C89" w:rsidP="00240B4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sectPr w:rsidR="00592C89" w:rsidRPr="00176B60" w:rsidSect="00460084">
      <w:pgSz w:w="16838" w:h="11906" w:orient="landscape"/>
      <w:pgMar w:top="1559" w:right="992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A2D47"/>
    <w:multiLevelType w:val="multilevel"/>
    <w:tmpl w:val="BFEA07E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C28663C"/>
    <w:multiLevelType w:val="hybridMultilevel"/>
    <w:tmpl w:val="92240E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D6598"/>
    <w:rsid w:val="00002C31"/>
    <w:rsid w:val="000078C0"/>
    <w:rsid w:val="000224D9"/>
    <w:rsid w:val="00035B8F"/>
    <w:rsid w:val="000403E3"/>
    <w:rsid w:val="00045B6F"/>
    <w:rsid w:val="00046302"/>
    <w:rsid w:val="00055376"/>
    <w:rsid w:val="000674E7"/>
    <w:rsid w:val="0009440E"/>
    <w:rsid w:val="000963D4"/>
    <w:rsid w:val="000B0202"/>
    <w:rsid w:val="000B66DB"/>
    <w:rsid w:val="000D2BE7"/>
    <w:rsid w:val="000E0753"/>
    <w:rsid w:val="000F5844"/>
    <w:rsid w:val="000F6685"/>
    <w:rsid w:val="0010388F"/>
    <w:rsid w:val="0011430B"/>
    <w:rsid w:val="001159BD"/>
    <w:rsid w:val="001243E8"/>
    <w:rsid w:val="00131E20"/>
    <w:rsid w:val="00132521"/>
    <w:rsid w:val="00150DFD"/>
    <w:rsid w:val="00151742"/>
    <w:rsid w:val="001602B3"/>
    <w:rsid w:val="001678A9"/>
    <w:rsid w:val="00176B60"/>
    <w:rsid w:val="00181D76"/>
    <w:rsid w:val="001846A2"/>
    <w:rsid w:val="00195DBD"/>
    <w:rsid w:val="001A2576"/>
    <w:rsid w:val="001A44EF"/>
    <w:rsid w:val="001B035B"/>
    <w:rsid w:val="001B1EE0"/>
    <w:rsid w:val="001C3AF4"/>
    <w:rsid w:val="001C665C"/>
    <w:rsid w:val="001E2E4C"/>
    <w:rsid w:val="001E4D5F"/>
    <w:rsid w:val="001F041F"/>
    <w:rsid w:val="001F53FB"/>
    <w:rsid w:val="002030AD"/>
    <w:rsid w:val="002065EA"/>
    <w:rsid w:val="002137BF"/>
    <w:rsid w:val="00215817"/>
    <w:rsid w:val="0021641D"/>
    <w:rsid w:val="00221908"/>
    <w:rsid w:val="00240B4C"/>
    <w:rsid w:val="0025211E"/>
    <w:rsid w:val="0026715E"/>
    <w:rsid w:val="0027064B"/>
    <w:rsid w:val="00275110"/>
    <w:rsid w:val="002969B6"/>
    <w:rsid w:val="002A714A"/>
    <w:rsid w:val="002B1DFD"/>
    <w:rsid w:val="002C2C78"/>
    <w:rsid w:val="002C5F54"/>
    <w:rsid w:val="002D7822"/>
    <w:rsid w:val="002E086A"/>
    <w:rsid w:val="002E2EE9"/>
    <w:rsid w:val="002E4402"/>
    <w:rsid w:val="00326F21"/>
    <w:rsid w:val="00336C97"/>
    <w:rsid w:val="00345494"/>
    <w:rsid w:val="00377C2D"/>
    <w:rsid w:val="0038154D"/>
    <w:rsid w:val="00392ACC"/>
    <w:rsid w:val="0039528F"/>
    <w:rsid w:val="0039797E"/>
    <w:rsid w:val="003A49E8"/>
    <w:rsid w:val="003B1F83"/>
    <w:rsid w:val="003B4DFA"/>
    <w:rsid w:val="003E3270"/>
    <w:rsid w:val="003E6CC3"/>
    <w:rsid w:val="003E6D8B"/>
    <w:rsid w:val="003F031B"/>
    <w:rsid w:val="003F4241"/>
    <w:rsid w:val="00400156"/>
    <w:rsid w:val="00400ED1"/>
    <w:rsid w:val="00410A1F"/>
    <w:rsid w:val="004217AF"/>
    <w:rsid w:val="004223E1"/>
    <w:rsid w:val="00434C91"/>
    <w:rsid w:val="004371DC"/>
    <w:rsid w:val="00441023"/>
    <w:rsid w:val="00444B68"/>
    <w:rsid w:val="0044536D"/>
    <w:rsid w:val="0044572B"/>
    <w:rsid w:val="00460084"/>
    <w:rsid w:val="0047530A"/>
    <w:rsid w:val="00486882"/>
    <w:rsid w:val="00490613"/>
    <w:rsid w:val="00494156"/>
    <w:rsid w:val="004A1D35"/>
    <w:rsid w:val="004B219F"/>
    <w:rsid w:val="004B2B2B"/>
    <w:rsid w:val="004B3DC3"/>
    <w:rsid w:val="004B67CF"/>
    <w:rsid w:val="004C3CD7"/>
    <w:rsid w:val="004D0990"/>
    <w:rsid w:val="004F0F55"/>
    <w:rsid w:val="004F6EC3"/>
    <w:rsid w:val="00505018"/>
    <w:rsid w:val="005100EF"/>
    <w:rsid w:val="005159A5"/>
    <w:rsid w:val="005351B9"/>
    <w:rsid w:val="0054125F"/>
    <w:rsid w:val="00567528"/>
    <w:rsid w:val="005703FF"/>
    <w:rsid w:val="00570575"/>
    <w:rsid w:val="00577A8F"/>
    <w:rsid w:val="005800F3"/>
    <w:rsid w:val="0058053C"/>
    <w:rsid w:val="00592C89"/>
    <w:rsid w:val="005931D6"/>
    <w:rsid w:val="005A1373"/>
    <w:rsid w:val="005A5628"/>
    <w:rsid w:val="005A6EB8"/>
    <w:rsid w:val="005B0366"/>
    <w:rsid w:val="005C51CD"/>
    <w:rsid w:val="005E041C"/>
    <w:rsid w:val="005E194D"/>
    <w:rsid w:val="005E5987"/>
    <w:rsid w:val="005F12C9"/>
    <w:rsid w:val="005F2769"/>
    <w:rsid w:val="00610C32"/>
    <w:rsid w:val="00617836"/>
    <w:rsid w:val="00620DB4"/>
    <w:rsid w:val="00631D37"/>
    <w:rsid w:val="0064094F"/>
    <w:rsid w:val="006419CE"/>
    <w:rsid w:val="00642F90"/>
    <w:rsid w:val="00663098"/>
    <w:rsid w:val="006743D0"/>
    <w:rsid w:val="00681EF1"/>
    <w:rsid w:val="006823AF"/>
    <w:rsid w:val="0068333D"/>
    <w:rsid w:val="00687C97"/>
    <w:rsid w:val="006A646E"/>
    <w:rsid w:val="006A7A56"/>
    <w:rsid w:val="006D23B8"/>
    <w:rsid w:val="006E0047"/>
    <w:rsid w:val="006E08E7"/>
    <w:rsid w:val="006E2C2B"/>
    <w:rsid w:val="0070178F"/>
    <w:rsid w:val="00702EA6"/>
    <w:rsid w:val="00710500"/>
    <w:rsid w:val="00722E4D"/>
    <w:rsid w:val="007507C2"/>
    <w:rsid w:val="007702E2"/>
    <w:rsid w:val="0077372D"/>
    <w:rsid w:val="00793822"/>
    <w:rsid w:val="007A000D"/>
    <w:rsid w:val="007B0BA8"/>
    <w:rsid w:val="007E098D"/>
    <w:rsid w:val="007E514B"/>
    <w:rsid w:val="007E5CA0"/>
    <w:rsid w:val="007F6615"/>
    <w:rsid w:val="007F6F26"/>
    <w:rsid w:val="0080016C"/>
    <w:rsid w:val="00800D2C"/>
    <w:rsid w:val="00802568"/>
    <w:rsid w:val="00805ED1"/>
    <w:rsid w:val="0082109E"/>
    <w:rsid w:val="008522D4"/>
    <w:rsid w:val="00852A15"/>
    <w:rsid w:val="0085422D"/>
    <w:rsid w:val="00862CE9"/>
    <w:rsid w:val="00870AF4"/>
    <w:rsid w:val="00875574"/>
    <w:rsid w:val="00877DA8"/>
    <w:rsid w:val="008875B6"/>
    <w:rsid w:val="008948CE"/>
    <w:rsid w:val="008A330F"/>
    <w:rsid w:val="008B4928"/>
    <w:rsid w:val="008C2884"/>
    <w:rsid w:val="008D2F76"/>
    <w:rsid w:val="008E0449"/>
    <w:rsid w:val="008E0877"/>
    <w:rsid w:val="008E5C72"/>
    <w:rsid w:val="008F015A"/>
    <w:rsid w:val="008F0C41"/>
    <w:rsid w:val="008F3B9B"/>
    <w:rsid w:val="008F4F48"/>
    <w:rsid w:val="00906684"/>
    <w:rsid w:val="009252FE"/>
    <w:rsid w:val="009408B9"/>
    <w:rsid w:val="00954E8F"/>
    <w:rsid w:val="00973E42"/>
    <w:rsid w:val="009746EB"/>
    <w:rsid w:val="00975E73"/>
    <w:rsid w:val="009856C7"/>
    <w:rsid w:val="009A76CF"/>
    <w:rsid w:val="009B1BEE"/>
    <w:rsid w:val="009D65D8"/>
    <w:rsid w:val="009E318B"/>
    <w:rsid w:val="009E4409"/>
    <w:rsid w:val="009E473A"/>
    <w:rsid w:val="009E6521"/>
    <w:rsid w:val="009F716E"/>
    <w:rsid w:val="00A02599"/>
    <w:rsid w:val="00A244AC"/>
    <w:rsid w:val="00A27850"/>
    <w:rsid w:val="00A33136"/>
    <w:rsid w:val="00A33E7A"/>
    <w:rsid w:val="00A41196"/>
    <w:rsid w:val="00A4292C"/>
    <w:rsid w:val="00A43CB4"/>
    <w:rsid w:val="00A5216D"/>
    <w:rsid w:val="00A5269A"/>
    <w:rsid w:val="00A55D55"/>
    <w:rsid w:val="00A56171"/>
    <w:rsid w:val="00A61981"/>
    <w:rsid w:val="00A663B1"/>
    <w:rsid w:val="00A751D6"/>
    <w:rsid w:val="00A81D5B"/>
    <w:rsid w:val="00A83549"/>
    <w:rsid w:val="00A90434"/>
    <w:rsid w:val="00A91D01"/>
    <w:rsid w:val="00A94D52"/>
    <w:rsid w:val="00AA3D59"/>
    <w:rsid w:val="00AB09DF"/>
    <w:rsid w:val="00AB3BE8"/>
    <w:rsid w:val="00AB7243"/>
    <w:rsid w:val="00AD3476"/>
    <w:rsid w:val="00AD384F"/>
    <w:rsid w:val="00AD6598"/>
    <w:rsid w:val="00AE4D27"/>
    <w:rsid w:val="00AF0650"/>
    <w:rsid w:val="00AF7FFA"/>
    <w:rsid w:val="00B03B90"/>
    <w:rsid w:val="00B03C43"/>
    <w:rsid w:val="00B12581"/>
    <w:rsid w:val="00B21CA9"/>
    <w:rsid w:val="00B36CC9"/>
    <w:rsid w:val="00B36EAD"/>
    <w:rsid w:val="00B50AB4"/>
    <w:rsid w:val="00B5498E"/>
    <w:rsid w:val="00B56184"/>
    <w:rsid w:val="00B60C9D"/>
    <w:rsid w:val="00B65BEB"/>
    <w:rsid w:val="00B83A2F"/>
    <w:rsid w:val="00B97705"/>
    <w:rsid w:val="00BF19D8"/>
    <w:rsid w:val="00BF28A1"/>
    <w:rsid w:val="00BF72F2"/>
    <w:rsid w:val="00C02876"/>
    <w:rsid w:val="00C17AD0"/>
    <w:rsid w:val="00C257AD"/>
    <w:rsid w:val="00C30756"/>
    <w:rsid w:val="00C339DA"/>
    <w:rsid w:val="00C35BE5"/>
    <w:rsid w:val="00C44287"/>
    <w:rsid w:val="00C47084"/>
    <w:rsid w:val="00C531B9"/>
    <w:rsid w:val="00C537D3"/>
    <w:rsid w:val="00C54858"/>
    <w:rsid w:val="00C63C6F"/>
    <w:rsid w:val="00C66031"/>
    <w:rsid w:val="00C948A6"/>
    <w:rsid w:val="00C9640B"/>
    <w:rsid w:val="00CA1308"/>
    <w:rsid w:val="00CC7D05"/>
    <w:rsid w:val="00CD38E8"/>
    <w:rsid w:val="00CD6F7E"/>
    <w:rsid w:val="00CE5488"/>
    <w:rsid w:val="00CE58C4"/>
    <w:rsid w:val="00CF27BA"/>
    <w:rsid w:val="00CF3D7F"/>
    <w:rsid w:val="00D03F05"/>
    <w:rsid w:val="00D124D5"/>
    <w:rsid w:val="00D17378"/>
    <w:rsid w:val="00D22054"/>
    <w:rsid w:val="00D22FB6"/>
    <w:rsid w:val="00D25CF3"/>
    <w:rsid w:val="00D465AF"/>
    <w:rsid w:val="00D55729"/>
    <w:rsid w:val="00D8032A"/>
    <w:rsid w:val="00D85A1E"/>
    <w:rsid w:val="00D9430E"/>
    <w:rsid w:val="00D94C3C"/>
    <w:rsid w:val="00D9516E"/>
    <w:rsid w:val="00DA2E3E"/>
    <w:rsid w:val="00DA3D2C"/>
    <w:rsid w:val="00DB7EB8"/>
    <w:rsid w:val="00DF0F1E"/>
    <w:rsid w:val="00E006DD"/>
    <w:rsid w:val="00E2211C"/>
    <w:rsid w:val="00E249AC"/>
    <w:rsid w:val="00E25C23"/>
    <w:rsid w:val="00E436FB"/>
    <w:rsid w:val="00E5251F"/>
    <w:rsid w:val="00E54E5E"/>
    <w:rsid w:val="00E60D5A"/>
    <w:rsid w:val="00E61AEC"/>
    <w:rsid w:val="00E7058C"/>
    <w:rsid w:val="00E77BE4"/>
    <w:rsid w:val="00E80C6F"/>
    <w:rsid w:val="00E83EA8"/>
    <w:rsid w:val="00E8410C"/>
    <w:rsid w:val="00E9058D"/>
    <w:rsid w:val="00EA19AF"/>
    <w:rsid w:val="00EA56D0"/>
    <w:rsid w:val="00EC4770"/>
    <w:rsid w:val="00EC4823"/>
    <w:rsid w:val="00EC7EFC"/>
    <w:rsid w:val="00ED2437"/>
    <w:rsid w:val="00EE003B"/>
    <w:rsid w:val="00EF71AE"/>
    <w:rsid w:val="00F0135E"/>
    <w:rsid w:val="00F02FCB"/>
    <w:rsid w:val="00F03FAA"/>
    <w:rsid w:val="00F0459F"/>
    <w:rsid w:val="00F047F7"/>
    <w:rsid w:val="00F04B5C"/>
    <w:rsid w:val="00F04D59"/>
    <w:rsid w:val="00F06AB9"/>
    <w:rsid w:val="00F07E58"/>
    <w:rsid w:val="00F23865"/>
    <w:rsid w:val="00F4282D"/>
    <w:rsid w:val="00F45D04"/>
    <w:rsid w:val="00F460EE"/>
    <w:rsid w:val="00F55293"/>
    <w:rsid w:val="00F57F92"/>
    <w:rsid w:val="00F6482E"/>
    <w:rsid w:val="00F66DB0"/>
    <w:rsid w:val="00F776CA"/>
    <w:rsid w:val="00F8519B"/>
    <w:rsid w:val="00FA1E18"/>
    <w:rsid w:val="00FA28AD"/>
    <w:rsid w:val="00FB1CF7"/>
    <w:rsid w:val="00FB22EC"/>
    <w:rsid w:val="00FB2CC1"/>
    <w:rsid w:val="00FB6B80"/>
    <w:rsid w:val="00FC303C"/>
    <w:rsid w:val="00FD27A3"/>
    <w:rsid w:val="00FD77DF"/>
    <w:rsid w:val="00FE2DFE"/>
    <w:rsid w:val="00FE2EB9"/>
    <w:rsid w:val="00FE640C"/>
    <w:rsid w:val="00FE7654"/>
    <w:rsid w:val="00FF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A"/>
    <w:pPr>
      <w:ind w:left="720"/>
      <w:contextualSpacing/>
    </w:pPr>
  </w:style>
  <w:style w:type="paragraph" w:styleId="a4">
    <w:name w:val="No Spacing"/>
    <w:uiPriority w:val="1"/>
    <w:qFormat/>
    <w:rsid w:val="000F5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D2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7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D6"/>
    <w:rPr>
      <w:rFonts w:ascii="Tahoma" w:hAnsi="Tahoma" w:cs="Tahoma"/>
      <w:sz w:val="16"/>
      <w:szCs w:val="16"/>
    </w:rPr>
  </w:style>
  <w:style w:type="character" w:styleId="a8">
    <w:name w:val="Strong"/>
    <w:basedOn w:val="a0"/>
    <w:qFormat/>
    <w:rsid w:val="00336C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9DA"/>
    <w:pPr>
      <w:ind w:left="720"/>
      <w:contextualSpacing/>
    </w:pPr>
  </w:style>
  <w:style w:type="paragraph" w:styleId="a4">
    <w:name w:val="No Spacing"/>
    <w:uiPriority w:val="1"/>
    <w:qFormat/>
    <w:rsid w:val="000F58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D220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7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346234-E2C9-4C47-A1CA-A081F33E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4632</TotalTime>
  <Pages>16</Pages>
  <Words>4848</Words>
  <Characters>27635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superuser</cp:lastModifiedBy>
  <cp:revision>126</cp:revision>
  <cp:lastPrinted>2021-03-24T12:01:00Z</cp:lastPrinted>
  <dcterms:created xsi:type="dcterms:W3CDTF">2017-03-20T07:27:00Z</dcterms:created>
  <dcterms:modified xsi:type="dcterms:W3CDTF">2021-03-26T06:09:00Z</dcterms:modified>
</cp:coreProperties>
</file>