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2B1A" w14:textId="77777777" w:rsidR="00CE025F" w:rsidRPr="0042284A" w:rsidRDefault="0042284A" w:rsidP="0042284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284A">
        <w:rPr>
          <w:rFonts w:ascii="Times New Roman" w:hAnsi="Times New Roman" w:cs="Times New Roman"/>
          <w:sz w:val="24"/>
          <w:szCs w:val="24"/>
        </w:rPr>
        <w:t>УВЕДОМЛЕНИЕ</w:t>
      </w:r>
    </w:p>
    <w:p w14:paraId="36913C6B" w14:textId="77777777" w:rsidR="0042284A" w:rsidRPr="0042284A" w:rsidRDefault="0042284A">
      <w:pPr>
        <w:rPr>
          <w:rFonts w:ascii="Times New Roman" w:hAnsi="Times New Roman" w:cs="Times New Roman"/>
          <w:sz w:val="24"/>
          <w:szCs w:val="24"/>
        </w:rPr>
      </w:pPr>
    </w:p>
    <w:p w14:paraId="7CC7A2A5" w14:textId="58A4455A" w:rsidR="0042284A" w:rsidRPr="0042284A" w:rsidRDefault="0042284A" w:rsidP="0042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84A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Невельского района от 01.03.2019 №83 «Об организации в Администрации Невельского района системы внутреннего обеспечения соответствия требованиям антимонопольного законодательства» размещаем проект </w:t>
      </w:r>
      <w:r w:rsidR="00342E40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49599C">
        <w:rPr>
          <w:rFonts w:ascii="Times New Roman" w:hAnsi="Times New Roman" w:cs="Times New Roman"/>
          <w:sz w:val="24"/>
          <w:szCs w:val="24"/>
        </w:rPr>
        <w:t xml:space="preserve"> Невельского района</w:t>
      </w:r>
      <w:r w:rsidRPr="0042284A">
        <w:rPr>
          <w:rFonts w:ascii="Times New Roman" w:hAnsi="Times New Roman" w:cs="Times New Roman"/>
          <w:sz w:val="24"/>
          <w:szCs w:val="24"/>
        </w:rPr>
        <w:t xml:space="preserve"> «</w:t>
      </w:r>
      <w:r w:rsidR="00342E40" w:rsidRPr="00342E40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«Невельский район»,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</w:t>
      </w:r>
      <w:r w:rsidRPr="0042284A">
        <w:rPr>
          <w:rFonts w:ascii="Times New Roman" w:hAnsi="Times New Roman" w:cs="Times New Roman"/>
          <w:sz w:val="24"/>
          <w:szCs w:val="24"/>
        </w:rPr>
        <w:t>»</w:t>
      </w:r>
      <w:r w:rsidR="000A3F8A">
        <w:rPr>
          <w:rFonts w:ascii="Times New Roman" w:hAnsi="Times New Roman" w:cs="Times New Roman"/>
          <w:sz w:val="24"/>
          <w:szCs w:val="24"/>
        </w:rPr>
        <w:t xml:space="preserve"> в разделе «Проекты нормативных актов»</w:t>
      </w:r>
      <w:r w:rsidRPr="0042284A">
        <w:rPr>
          <w:rFonts w:ascii="Times New Roman" w:hAnsi="Times New Roman" w:cs="Times New Roman"/>
          <w:sz w:val="24"/>
          <w:szCs w:val="24"/>
        </w:rPr>
        <w:t>.</w:t>
      </w:r>
    </w:p>
    <w:p w14:paraId="11B7829D" w14:textId="7F8D51AA" w:rsidR="0042284A" w:rsidRPr="0042284A" w:rsidRDefault="0042284A" w:rsidP="004228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84A">
        <w:rPr>
          <w:rFonts w:ascii="Times New Roman" w:hAnsi="Times New Roman" w:cs="Times New Roman"/>
          <w:sz w:val="24"/>
          <w:szCs w:val="24"/>
        </w:rPr>
        <w:t xml:space="preserve">Прием замечаний и предложений принимаются с </w:t>
      </w:r>
      <w:r w:rsidR="006A1D8B">
        <w:rPr>
          <w:rFonts w:ascii="Times New Roman" w:hAnsi="Times New Roman" w:cs="Times New Roman"/>
          <w:sz w:val="24"/>
          <w:szCs w:val="24"/>
        </w:rPr>
        <w:t>1</w:t>
      </w:r>
      <w:r w:rsidR="00740A31">
        <w:rPr>
          <w:rFonts w:ascii="Times New Roman" w:hAnsi="Times New Roman" w:cs="Times New Roman"/>
          <w:sz w:val="24"/>
          <w:szCs w:val="24"/>
        </w:rPr>
        <w:t>1</w:t>
      </w:r>
      <w:r w:rsidRPr="0042284A">
        <w:rPr>
          <w:rFonts w:ascii="Times New Roman" w:hAnsi="Times New Roman" w:cs="Times New Roman"/>
          <w:sz w:val="24"/>
          <w:szCs w:val="24"/>
        </w:rPr>
        <w:t>.0</w:t>
      </w:r>
      <w:r w:rsidR="006A1D8B">
        <w:rPr>
          <w:rFonts w:ascii="Times New Roman" w:hAnsi="Times New Roman" w:cs="Times New Roman"/>
          <w:sz w:val="24"/>
          <w:szCs w:val="24"/>
        </w:rPr>
        <w:t>1</w:t>
      </w:r>
      <w:r w:rsidR="00FB3E3F">
        <w:rPr>
          <w:rFonts w:ascii="Times New Roman" w:hAnsi="Times New Roman" w:cs="Times New Roman"/>
          <w:sz w:val="24"/>
          <w:szCs w:val="24"/>
        </w:rPr>
        <w:t>.202</w:t>
      </w:r>
      <w:r w:rsidR="006A1D8B">
        <w:rPr>
          <w:rFonts w:ascii="Times New Roman" w:hAnsi="Times New Roman" w:cs="Times New Roman"/>
          <w:sz w:val="24"/>
          <w:szCs w:val="24"/>
        </w:rPr>
        <w:t>1</w:t>
      </w:r>
      <w:r w:rsidR="00FB3E3F">
        <w:rPr>
          <w:rFonts w:ascii="Times New Roman" w:hAnsi="Times New Roman" w:cs="Times New Roman"/>
          <w:sz w:val="24"/>
          <w:szCs w:val="24"/>
        </w:rPr>
        <w:t xml:space="preserve"> по 1</w:t>
      </w:r>
      <w:r w:rsidR="00740A31">
        <w:rPr>
          <w:rFonts w:ascii="Times New Roman" w:hAnsi="Times New Roman" w:cs="Times New Roman"/>
          <w:sz w:val="24"/>
          <w:szCs w:val="24"/>
        </w:rPr>
        <w:t>5</w:t>
      </w:r>
      <w:r w:rsidR="00FB3E3F">
        <w:rPr>
          <w:rFonts w:ascii="Times New Roman" w:hAnsi="Times New Roman" w:cs="Times New Roman"/>
          <w:sz w:val="24"/>
          <w:szCs w:val="24"/>
        </w:rPr>
        <w:t>.0</w:t>
      </w:r>
      <w:r w:rsidR="006A1D8B">
        <w:rPr>
          <w:rFonts w:ascii="Times New Roman" w:hAnsi="Times New Roman" w:cs="Times New Roman"/>
          <w:sz w:val="24"/>
          <w:szCs w:val="24"/>
        </w:rPr>
        <w:t>1</w:t>
      </w:r>
      <w:r w:rsidR="00FB3E3F">
        <w:rPr>
          <w:rFonts w:ascii="Times New Roman" w:hAnsi="Times New Roman" w:cs="Times New Roman"/>
          <w:sz w:val="24"/>
          <w:szCs w:val="24"/>
        </w:rPr>
        <w:t>.202</w:t>
      </w:r>
      <w:r w:rsidR="006A1D8B">
        <w:rPr>
          <w:rFonts w:ascii="Times New Roman" w:hAnsi="Times New Roman" w:cs="Times New Roman"/>
          <w:sz w:val="24"/>
          <w:szCs w:val="24"/>
        </w:rPr>
        <w:t>1</w:t>
      </w:r>
      <w:r w:rsidRPr="0042284A">
        <w:rPr>
          <w:rFonts w:ascii="Times New Roman" w:hAnsi="Times New Roman" w:cs="Times New Roman"/>
          <w:sz w:val="24"/>
          <w:szCs w:val="24"/>
        </w:rPr>
        <w:t xml:space="preserve"> включительно в письменном виде.</w:t>
      </w:r>
    </w:p>
    <w:sectPr w:rsidR="0042284A" w:rsidRPr="0042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F5"/>
    <w:rsid w:val="000A3F8A"/>
    <w:rsid w:val="000B35F5"/>
    <w:rsid w:val="00342E40"/>
    <w:rsid w:val="0042284A"/>
    <w:rsid w:val="0049599C"/>
    <w:rsid w:val="006A1D8B"/>
    <w:rsid w:val="00740A31"/>
    <w:rsid w:val="00A81357"/>
    <w:rsid w:val="00B536EB"/>
    <w:rsid w:val="00D14F16"/>
    <w:rsid w:val="00F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84461"/>
  <w15:chartTrackingRefBased/>
  <w15:docId w15:val="{E7FD73FB-C4C4-453C-98C5-616C889A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Ивченко Татьяна Васильевна</cp:lastModifiedBy>
  <cp:revision>7</cp:revision>
  <dcterms:created xsi:type="dcterms:W3CDTF">2019-04-23T10:21:00Z</dcterms:created>
  <dcterms:modified xsi:type="dcterms:W3CDTF">2021-04-29T12:07:00Z</dcterms:modified>
</cp:coreProperties>
</file>