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647" w14:textId="77777777" w:rsidR="001271D7" w:rsidRDefault="001271D7" w:rsidP="00127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58CFAF78" w14:textId="15AA53D6" w:rsidR="00A40D36" w:rsidRPr="00A358B5" w:rsidRDefault="008D351B" w:rsidP="002D52A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99E">
        <w:rPr>
          <w:rFonts w:ascii="Times New Roman" w:hAnsi="Times New Roman" w:cs="Times New Roman"/>
          <w:sz w:val="28"/>
          <w:szCs w:val="28"/>
        </w:rPr>
        <w:t>к</w:t>
      </w:r>
      <w:r w:rsidR="001271D7" w:rsidRPr="00A1299E">
        <w:rPr>
          <w:rFonts w:ascii="Times New Roman" w:hAnsi="Times New Roman" w:cs="Times New Roman"/>
          <w:sz w:val="28"/>
          <w:szCs w:val="28"/>
        </w:rPr>
        <w:t xml:space="preserve"> 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2D52AD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2D52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</w:t>
      </w:r>
      <w:r w:rsidR="00A358B5" w:rsidRPr="00A358B5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9072CC">
        <w:rPr>
          <w:rFonts w:ascii="Times New Roman" w:hAnsi="Times New Roman" w:cs="Times New Roman"/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A358B5" w:rsidRPr="00A358B5">
        <w:rPr>
          <w:rFonts w:ascii="Times New Roman" w:hAnsi="Times New Roman" w:cs="Times New Roman"/>
          <w:sz w:val="28"/>
          <w:szCs w:val="28"/>
        </w:rPr>
        <w:t>»</w:t>
      </w:r>
    </w:p>
    <w:p w14:paraId="447669F7" w14:textId="77777777" w:rsidR="002D52AD" w:rsidRPr="00A1299E" w:rsidRDefault="002D52AD" w:rsidP="002D52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F15517" w14:textId="748B22FD" w:rsidR="002D52AD" w:rsidRDefault="00A1299E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9E">
        <w:rPr>
          <w:rFonts w:ascii="Times New Roman" w:hAnsi="Times New Roman" w:cs="Times New Roman"/>
          <w:sz w:val="28"/>
          <w:szCs w:val="28"/>
        </w:rPr>
        <w:t>Настоящ</w:t>
      </w:r>
      <w:r w:rsidR="002D52AD">
        <w:rPr>
          <w:rFonts w:ascii="Times New Roman" w:hAnsi="Times New Roman" w:cs="Times New Roman"/>
          <w:sz w:val="28"/>
          <w:szCs w:val="28"/>
        </w:rPr>
        <w:t>ий</w:t>
      </w:r>
      <w:r w:rsidRPr="00A1299E">
        <w:rPr>
          <w:rFonts w:ascii="Times New Roman" w:hAnsi="Times New Roman" w:cs="Times New Roman"/>
          <w:sz w:val="28"/>
          <w:szCs w:val="28"/>
        </w:rPr>
        <w:t xml:space="preserve"> </w:t>
      </w:r>
      <w:r w:rsidR="002D52AD" w:rsidRPr="002D52AD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358B5" w:rsidRPr="00A358B5">
        <w:rPr>
          <w:rFonts w:ascii="Times New Roman" w:hAnsi="Times New Roman" w:cs="Times New Roman"/>
          <w:sz w:val="28"/>
          <w:szCs w:val="28"/>
        </w:rPr>
        <w:t>«Выдача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сервитута, публичного сервитута</w:t>
      </w:r>
      <w:r w:rsidR="009072CC">
        <w:rPr>
          <w:rFonts w:ascii="Times New Roman" w:hAnsi="Times New Roman" w:cs="Times New Roman"/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A358B5" w:rsidRPr="00A358B5">
        <w:rPr>
          <w:rFonts w:ascii="Times New Roman" w:hAnsi="Times New Roman" w:cs="Times New Roman"/>
          <w:sz w:val="28"/>
          <w:szCs w:val="28"/>
        </w:rPr>
        <w:t xml:space="preserve">» </w:t>
      </w:r>
      <w:r w:rsidR="002D52AD" w:rsidRPr="002D52AD">
        <w:rPr>
          <w:rFonts w:ascii="Times New Roman" w:hAnsi="Times New Roman" w:cs="Times New Roman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Невельского муниципального округа.</w:t>
      </w:r>
    </w:p>
    <w:p w14:paraId="3CBED44A" w14:textId="23C91118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AD">
        <w:rPr>
          <w:rFonts w:ascii="Times New Roman" w:hAnsi="Times New Roman" w:cs="Times New Roman"/>
          <w:sz w:val="28"/>
          <w:szCs w:val="28"/>
        </w:rPr>
        <w:t>Действие Административного регламента 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52AD">
        <w:rPr>
          <w:rFonts w:ascii="Times New Roman" w:hAnsi="Times New Roman" w:cs="Times New Roman"/>
          <w:sz w:val="28"/>
          <w:szCs w:val="28"/>
        </w:rPr>
        <w:t xml:space="preserve">тся на случаи </w:t>
      </w:r>
      <w:r w:rsidR="00A358B5">
        <w:rPr>
          <w:rFonts w:ascii="Times New Roman" w:hAnsi="Times New Roman" w:cs="Times New Roman"/>
          <w:sz w:val="28"/>
          <w:szCs w:val="28"/>
        </w:rPr>
        <w:t>выдачи разрешения на использование земель или земельного участка</w:t>
      </w:r>
      <w:r w:rsidRPr="002D52A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A3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A358B5" w:rsidRPr="00A358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татьей 39.34</w:t>
      </w:r>
      <w:r w:rsidRPr="00A358B5">
        <w:rPr>
          <w:rFonts w:ascii="Times New Roman" w:hAnsi="Times New Roman" w:cs="Times New Roman"/>
          <w:sz w:val="28"/>
          <w:szCs w:val="28"/>
        </w:rPr>
        <w:t>.</w:t>
      </w:r>
      <w:r w:rsidRPr="002D52AD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14:paraId="414BE973" w14:textId="692BFD86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A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принимают участие </w:t>
      </w:r>
      <w:r w:rsidR="005C7426">
        <w:rPr>
          <w:rFonts w:ascii="Times New Roman" w:hAnsi="Times New Roman" w:cs="Times New Roman"/>
          <w:sz w:val="28"/>
          <w:szCs w:val="28"/>
        </w:rPr>
        <w:t>Администрация Невельского муниципального округа</w:t>
      </w:r>
      <w:r w:rsidRPr="002D52AD">
        <w:rPr>
          <w:rFonts w:ascii="Times New Roman" w:hAnsi="Times New Roman" w:cs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</w:t>
      </w:r>
    </w:p>
    <w:p w14:paraId="5A62FD74" w14:textId="1B5492DB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35785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C097A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465A5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ADEFC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99E" w:rsidSect="005877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C9"/>
    <w:rsid w:val="001271D7"/>
    <w:rsid w:val="002D52AD"/>
    <w:rsid w:val="003E4A05"/>
    <w:rsid w:val="0057617A"/>
    <w:rsid w:val="005877DC"/>
    <w:rsid w:val="005C7426"/>
    <w:rsid w:val="007D1B71"/>
    <w:rsid w:val="007F5A6F"/>
    <w:rsid w:val="008D351B"/>
    <w:rsid w:val="009072CC"/>
    <w:rsid w:val="00961CC9"/>
    <w:rsid w:val="00A1299E"/>
    <w:rsid w:val="00A358B5"/>
    <w:rsid w:val="00A40D36"/>
    <w:rsid w:val="00B45982"/>
    <w:rsid w:val="00B7024D"/>
    <w:rsid w:val="00C20BAB"/>
    <w:rsid w:val="00D72BE0"/>
    <w:rsid w:val="00E068C5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6A8"/>
  <w15:chartTrackingRefBased/>
  <w15:docId w15:val="{6CD99695-B359-4DF2-9B71-C166967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10</cp:revision>
  <cp:lastPrinted>2024-05-17T08:53:00Z</cp:lastPrinted>
  <dcterms:created xsi:type="dcterms:W3CDTF">2023-10-26T12:40:00Z</dcterms:created>
  <dcterms:modified xsi:type="dcterms:W3CDTF">2024-06-14T12:22:00Z</dcterms:modified>
</cp:coreProperties>
</file>